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C5" w:rsidRDefault="00C502C5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C502C5" w:rsidRDefault="00C502C5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B24432" w:rsidRDefault="00433F4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CF7D30">
        <w:rPr>
          <w:b/>
          <w:bCs/>
          <w:iCs/>
          <w:sz w:val="24"/>
          <w:szCs w:val="24"/>
        </w:rPr>
        <w:t>13</w:t>
      </w:r>
    </w:p>
    <w:p w:rsidR="00433F47" w:rsidRDefault="00CF7D30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От 01 августа </w:t>
      </w:r>
      <w:r w:rsidR="00433F47">
        <w:rPr>
          <w:b/>
          <w:bCs/>
          <w:iCs/>
          <w:sz w:val="24"/>
          <w:szCs w:val="24"/>
        </w:rPr>
        <w:t>2018</w:t>
      </w:r>
      <w:r w:rsidR="00433F47" w:rsidRPr="002E66AF">
        <w:rPr>
          <w:b/>
          <w:bCs/>
          <w:iCs/>
          <w:sz w:val="24"/>
          <w:szCs w:val="24"/>
        </w:rPr>
        <w:t>г.</w:t>
      </w:r>
    </w:p>
    <w:p w:rsidR="00AD77DB" w:rsidRDefault="00CF7D30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Среда</w:t>
      </w:r>
    </w:p>
    <w:p w:rsidR="00AD77DB" w:rsidRPr="002E66AF" w:rsidRDefault="00AD77D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433F47" w:rsidRPr="00160515" w:rsidRDefault="00433F47" w:rsidP="00433F47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</w:rPr>
      </w:pPr>
    </w:p>
    <w:p w:rsidR="00433F47" w:rsidRPr="00160515" w:rsidRDefault="00433F47" w:rsidP="00433F47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>
        <w:rPr>
          <w:bCs/>
          <w:iCs/>
          <w:sz w:val="24"/>
          <w:szCs w:val="24"/>
        </w:rPr>
        <w:t>» публикуются  решения</w:t>
      </w:r>
      <w:r w:rsidRPr="00160515">
        <w:rPr>
          <w:bCs/>
          <w:iCs/>
          <w:sz w:val="24"/>
          <w:szCs w:val="24"/>
        </w:rPr>
        <w:t xml:space="preserve"> Совета народных депутатов Гвазденского сельского поселения Бутурлиновского муниципального района Воронежской области</w:t>
      </w:r>
      <w:r>
        <w:rPr>
          <w:bCs/>
          <w:iCs/>
          <w:sz w:val="24"/>
          <w:szCs w:val="24"/>
        </w:rPr>
        <w:t xml:space="preserve">, постановления администрации </w:t>
      </w:r>
      <w:r w:rsidRPr="00160515">
        <w:rPr>
          <w:bCs/>
          <w:iCs/>
          <w:sz w:val="24"/>
          <w:szCs w:val="24"/>
        </w:rPr>
        <w:t>Гвазденского сельского поселения.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AD5AAC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433F47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56183C" w:rsidRDefault="0056183C" w:rsidP="00433F47">
      <w:pPr>
        <w:widowControl w:val="0"/>
        <w:autoSpaceDN w:val="0"/>
        <w:rPr>
          <w:bCs/>
          <w:iCs/>
          <w:sz w:val="20"/>
          <w:szCs w:val="20"/>
        </w:rPr>
      </w:pPr>
    </w:p>
    <w:p w:rsidR="0056183C" w:rsidRDefault="0056183C" w:rsidP="00433F47">
      <w:pPr>
        <w:widowControl w:val="0"/>
        <w:autoSpaceDN w:val="0"/>
        <w:rPr>
          <w:bCs/>
          <w:iCs/>
          <w:sz w:val="20"/>
          <w:szCs w:val="20"/>
        </w:rPr>
      </w:pPr>
    </w:p>
    <w:p w:rsidR="0056183C" w:rsidRPr="00160515" w:rsidRDefault="0056183C" w:rsidP="00433F47">
      <w:pPr>
        <w:widowControl w:val="0"/>
        <w:autoSpaceDN w:val="0"/>
        <w:rPr>
          <w:bCs/>
          <w:iCs/>
          <w:sz w:val="20"/>
          <w:szCs w:val="20"/>
        </w:rPr>
      </w:pPr>
    </w:p>
    <w:p w:rsidR="00433F47" w:rsidRPr="006E67E1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>
        <w:rPr>
          <w:bCs/>
          <w:iCs/>
          <w:sz w:val="20"/>
          <w:szCs w:val="20"/>
        </w:rPr>
        <w:t>Объем:</w:t>
      </w:r>
      <w:r w:rsidR="00CD41D2">
        <w:rPr>
          <w:bCs/>
          <w:iCs/>
          <w:sz w:val="20"/>
          <w:szCs w:val="20"/>
        </w:rPr>
        <w:t xml:space="preserve"> на </w:t>
      </w:r>
      <w:r w:rsidR="00C807A8">
        <w:rPr>
          <w:bCs/>
          <w:iCs/>
          <w:sz w:val="20"/>
          <w:szCs w:val="20"/>
        </w:rPr>
        <w:t xml:space="preserve">45 (сорока пяти </w:t>
      </w:r>
      <w:r w:rsidR="0056183C">
        <w:rPr>
          <w:bCs/>
          <w:iCs/>
          <w:sz w:val="20"/>
          <w:szCs w:val="20"/>
        </w:rPr>
        <w:t xml:space="preserve">) </w:t>
      </w:r>
      <w:r>
        <w:rPr>
          <w:bCs/>
          <w:iCs/>
          <w:sz w:val="20"/>
          <w:szCs w:val="20"/>
        </w:rPr>
        <w:t xml:space="preserve"> </w:t>
      </w:r>
      <w:r w:rsidR="00C502C5">
        <w:rPr>
          <w:bCs/>
          <w:iCs/>
          <w:color w:val="000000" w:themeColor="text1"/>
          <w:sz w:val="20"/>
          <w:szCs w:val="20"/>
        </w:rPr>
        <w:t xml:space="preserve">   </w:t>
      </w:r>
      <w:r w:rsidR="004F5042">
        <w:rPr>
          <w:bCs/>
          <w:iCs/>
          <w:color w:val="000000" w:themeColor="text1"/>
          <w:sz w:val="20"/>
          <w:szCs w:val="20"/>
        </w:rPr>
        <w:t xml:space="preserve"> </w:t>
      </w:r>
      <w:r w:rsidRPr="00854365">
        <w:rPr>
          <w:bCs/>
          <w:iCs/>
          <w:color w:val="000000" w:themeColor="text1"/>
          <w:sz w:val="20"/>
          <w:szCs w:val="20"/>
        </w:rPr>
        <w:t>лист</w:t>
      </w:r>
      <w:r w:rsidR="007074A1" w:rsidRPr="00854365">
        <w:rPr>
          <w:bCs/>
          <w:iCs/>
          <w:color w:val="000000" w:themeColor="text1"/>
          <w:sz w:val="20"/>
          <w:szCs w:val="20"/>
        </w:rPr>
        <w:t>ах</w:t>
      </w:r>
    </w:p>
    <w:p w:rsidR="00433F47" w:rsidRPr="006E67E1" w:rsidRDefault="00433F47" w:rsidP="00433F47">
      <w:pPr>
        <w:widowControl w:val="0"/>
        <w:autoSpaceDN w:val="0"/>
        <w:rPr>
          <w:bCs/>
          <w:iCs/>
        </w:rPr>
      </w:pPr>
    </w:p>
    <w:p w:rsidR="00433F47" w:rsidRPr="00430B17" w:rsidRDefault="00433F47" w:rsidP="00433F47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>
        <w:rPr>
          <w:bCs/>
          <w:iCs/>
          <w:sz w:val="24"/>
          <w:szCs w:val="24"/>
        </w:rPr>
        <w:t>нный за выпуск:</w:t>
      </w:r>
      <w:r w:rsidR="00246191">
        <w:rPr>
          <w:bCs/>
          <w:iCs/>
          <w:sz w:val="24"/>
          <w:szCs w:val="24"/>
        </w:rPr>
        <w:t xml:space="preserve"> Сергеева Н.С.</w:t>
      </w: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Pr="00192604" w:rsidRDefault="00845F16" w:rsidP="00433F47">
      <w:pPr>
        <w:rPr>
          <w:sz w:val="20"/>
          <w:szCs w:val="20"/>
        </w:rPr>
      </w:pPr>
    </w:p>
    <w:p w:rsidR="00433F47" w:rsidRPr="00192604" w:rsidRDefault="00433F47" w:rsidP="00433F47">
      <w:pPr>
        <w:rPr>
          <w:sz w:val="20"/>
          <w:szCs w:val="20"/>
        </w:rPr>
      </w:pPr>
    </w:p>
    <w:tbl>
      <w:tblPr>
        <w:tblW w:w="11075" w:type="dxa"/>
        <w:tblInd w:w="-60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433F47" w:rsidRPr="00192604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433F47" w:rsidRPr="004C3EDB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4C3EDB" w:rsidRDefault="00433F47" w:rsidP="00D50916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502C5" w:rsidP="00CF7D30">
            <w:pPr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Решение Совета народных депутатов Гвазденского сельского поселения Бутурлиновского муниципального ра</w:t>
            </w:r>
            <w:r w:rsidR="00917F05" w:rsidRPr="004C3EDB">
              <w:rPr>
                <w:sz w:val="22"/>
                <w:szCs w:val="22"/>
              </w:rPr>
              <w:t xml:space="preserve">йона Воронежской области  </w:t>
            </w:r>
            <w:r w:rsidR="00CF7D30" w:rsidRPr="004C3EDB">
              <w:rPr>
                <w:sz w:val="22"/>
                <w:szCs w:val="22"/>
              </w:rPr>
              <w:t>от 25.07.2018года</w:t>
            </w:r>
            <w:r w:rsidR="00917F05" w:rsidRPr="004C3EDB">
              <w:rPr>
                <w:sz w:val="22"/>
                <w:szCs w:val="22"/>
              </w:rPr>
              <w:t xml:space="preserve"> </w:t>
            </w:r>
            <w:r w:rsidR="00CF7D30" w:rsidRPr="004C3EDB">
              <w:rPr>
                <w:sz w:val="22"/>
                <w:szCs w:val="22"/>
              </w:rPr>
              <w:t>№66</w:t>
            </w:r>
          </w:p>
          <w:p w:rsidR="00433F47" w:rsidRPr="004C3EDB" w:rsidRDefault="00CF7D30" w:rsidP="00917F05">
            <w:pPr>
              <w:jc w:val="both"/>
              <w:rPr>
                <w:sz w:val="22"/>
                <w:szCs w:val="22"/>
              </w:rPr>
            </w:pPr>
            <w:r w:rsidRPr="004C3EDB">
              <w:rPr>
                <w:rStyle w:val="af5"/>
                <w:rFonts w:eastAsiaTheme="majorEastAsia"/>
                <w:i w:val="0"/>
                <w:sz w:val="22"/>
                <w:szCs w:val="22"/>
              </w:rPr>
              <w:t>«Об утверждении порядка назначения и проведения опроса граждан на территории Гвазденского сельского поселения Бутурлиновского муниципального района Воронежской области.»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F17D1A" w:rsidRDefault="00F17D1A" w:rsidP="00D50916">
            <w:pPr>
              <w:spacing w:line="276" w:lineRule="auto"/>
              <w:rPr>
                <w:sz w:val="16"/>
                <w:szCs w:val="16"/>
              </w:rPr>
            </w:pPr>
            <w:r w:rsidRPr="00F17D1A">
              <w:rPr>
                <w:sz w:val="16"/>
                <w:szCs w:val="16"/>
              </w:rPr>
              <w:t>3-7</w:t>
            </w:r>
          </w:p>
        </w:tc>
      </w:tr>
      <w:tr w:rsidR="00CF7D30" w:rsidRPr="004C3EDB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D50916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CF7D30">
            <w:pPr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от 25.07.2018года №67</w:t>
            </w:r>
          </w:p>
          <w:p w:rsidR="00CF7D30" w:rsidRPr="004C3EDB" w:rsidRDefault="00CF7D30" w:rsidP="00CF7D30">
            <w:pPr>
              <w:pStyle w:val="a5"/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О внесении изменений в решение   Совета народных депутатов Гвазденского сельского поселения от </w:t>
            </w:r>
            <w:r w:rsidRPr="004C3EDB">
              <w:rPr>
                <w:color w:val="000000"/>
                <w:sz w:val="22"/>
                <w:szCs w:val="22"/>
              </w:rPr>
              <w:t xml:space="preserve">29.12.2017г. № 33   </w:t>
            </w:r>
            <w:r w:rsidRPr="004C3EDB">
              <w:rPr>
                <w:sz w:val="22"/>
                <w:szCs w:val="22"/>
              </w:rPr>
              <w:t>«</w:t>
            </w:r>
            <w:r w:rsidRPr="004C3EDB">
              <w:rPr>
                <w:color w:val="000000"/>
                <w:sz w:val="22"/>
                <w:szCs w:val="22"/>
              </w:rPr>
              <w:t>Об утверждении бюджета Гвазденского сельского поселения Бутурлиновского    муниципального района Воронежской области на 2018 год и плановый период 2019-2020 годов.</w:t>
            </w:r>
            <w:r w:rsidRPr="004C3EDB">
              <w:rPr>
                <w:sz w:val="22"/>
                <w:szCs w:val="22"/>
              </w:rPr>
              <w:t>»</w:t>
            </w:r>
          </w:p>
          <w:p w:rsidR="00CF7D30" w:rsidRPr="004C3EDB" w:rsidRDefault="00CF7D30" w:rsidP="00CF7D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F7D30" w:rsidRPr="00F17D1A" w:rsidRDefault="00F17D1A" w:rsidP="00D50916">
            <w:pPr>
              <w:spacing w:line="276" w:lineRule="auto"/>
              <w:rPr>
                <w:sz w:val="16"/>
                <w:szCs w:val="16"/>
              </w:rPr>
            </w:pPr>
            <w:r w:rsidRPr="00F17D1A">
              <w:rPr>
                <w:sz w:val="16"/>
                <w:szCs w:val="16"/>
              </w:rPr>
              <w:t>7-35</w:t>
            </w:r>
          </w:p>
        </w:tc>
      </w:tr>
      <w:tr w:rsidR="00CF7D30" w:rsidRPr="004C3EDB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D50916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CF7D30">
            <w:pPr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от 25.07.2018года №68</w:t>
            </w:r>
          </w:p>
          <w:p w:rsidR="00CF7D30" w:rsidRPr="004C3EDB" w:rsidRDefault="00CF7D30" w:rsidP="00CF7D30">
            <w:pPr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«Об утверждении Положения о денежном содержании муниципальных служащих органов местного самоуправления Гвазденского  сельского Бутурлиновского муниципального района Воронежской области»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F7D30" w:rsidRPr="00F17D1A" w:rsidRDefault="00F17D1A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35-42</w:t>
            </w:r>
          </w:p>
        </w:tc>
      </w:tr>
      <w:tr w:rsidR="00CF7D30" w:rsidRPr="004C3EDB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D50916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CF7D30">
            <w:pPr>
              <w:tabs>
                <w:tab w:val="left" w:pos="8364"/>
              </w:tabs>
              <w:suppressAutoHyphens/>
              <w:ind w:right="708"/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от 25.07.2018года №69 «Об утверждении Реестра  должностей  муниципальной службы Гвазденского сельского поселения.»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F7D30" w:rsidRPr="00F17D1A" w:rsidRDefault="00F17D1A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</w:tr>
      <w:tr w:rsidR="00CF7D30" w:rsidRPr="004C3EDB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D50916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F7D30" w:rsidRPr="004C3EDB" w:rsidRDefault="00CF7D30" w:rsidP="00CF7D30">
            <w:pPr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Pr="004C3EDB">
              <w:rPr>
                <w:rFonts w:eastAsia="Calibri"/>
                <w:sz w:val="22"/>
                <w:szCs w:val="22"/>
              </w:rPr>
              <w:t>от24.07.2018 №34«</w:t>
            </w:r>
            <w:r w:rsidRPr="004C3EDB">
              <w:rPr>
                <w:sz w:val="22"/>
                <w:szCs w:val="22"/>
              </w:rPr>
              <w:t>О назначении публичных слушаний   по проекту планировки и 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F7D30" w:rsidRPr="00F17D1A" w:rsidRDefault="00F17D1A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43-44</w:t>
            </w:r>
          </w:p>
        </w:tc>
      </w:tr>
      <w:tr w:rsidR="001E61F2" w:rsidRPr="004C3EDB" w:rsidTr="0056183C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E61F2" w:rsidRPr="004C3EDB" w:rsidRDefault="00CF7D30" w:rsidP="00D50916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E61F2" w:rsidRPr="004C3EDB" w:rsidRDefault="001E61F2" w:rsidP="00CF7D30">
            <w:pPr>
              <w:pStyle w:val="a5"/>
              <w:rPr>
                <w:rFonts w:eastAsia="Calibri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="00917F05" w:rsidRPr="004C3EDB">
              <w:rPr>
                <w:rFonts w:eastAsia="Calibri"/>
                <w:sz w:val="22"/>
                <w:szCs w:val="22"/>
              </w:rPr>
              <w:t xml:space="preserve">от </w:t>
            </w:r>
            <w:r w:rsidR="00CF7D30" w:rsidRPr="004C3EDB">
              <w:rPr>
                <w:sz w:val="22"/>
                <w:szCs w:val="22"/>
              </w:rPr>
              <w:t>25.07.2018 №35</w:t>
            </w:r>
            <w:r w:rsidR="00CF7D30" w:rsidRPr="004C3EDB">
              <w:rPr>
                <w:color w:val="000000"/>
                <w:sz w:val="22"/>
                <w:szCs w:val="22"/>
              </w:rPr>
              <w:t>«О штатном расписании администрации Гвазденского сельского поселения»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E61F2" w:rsidRPr="00F17D1A" w:rsidRDefault="00C807A8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</w:tr>
    </w:tbl>
    <w:p w:rsidR="00B9056D" w:rsidRPr="004C3EDB" w:rsidRDefault="00B9056D" w:rsidP="00C659C0">
      <w:pPr>
        <w:rPr>
          <w:sz w:val="22"/>
          <w:szCs w:val="22"/>
        </w:rPr>
      </w:pPr>
    </w:p>
    <w:p w:rsidR="00845F16" w:rsidRPr="004C3EDB" w:rsidRDefault="00845F16" w:rsidP="00C659C0">
      <w:pPr>
        <w:rPr>
          <w:sz w:val="22"/>
          <w:szCs w:val="22"/>
        </w:rPr>
      </w:pPr>
    </w:p>
    <w:p w:rsidR="00845F16" w:rsidRPr="004C3EDB" w:rsidRDefault="00845F16" w:rsidP="00C659C0">
      <w:pPr>
        <w:rPr>
          <w:sz w:val="22"/>
          <w:szCs w:val="22"/>
        </w:rPr>
      </w:pPr>
    </w:p>
    <w:p w:rsidR="00845F16" w:rsidRPr="004C3EDB" w:rsidRDefault="00845F16" w:rsidP="00C659C0">
      <w:pPr>
        <w:rPr>
          <w:sz w:val="22"/>
          <w:szCs w:val="22"/>
        </w:rPr>
      </w:pPr>
    </w:p>
    <w:p w:rsidR="00845F16" w:rsidRPr="004C3EDB" w:rsidRDefault="00845F16" w:rsidP="00C659C0">
      <w:pPr>
        <w:rPr>
          <w:sz w:val="22"/>
          <w:szCs w:val="22"/>
        </w:rPr>
      </w:pPr>
    </w:p>
    <w:p w:rsidR="00845F16" w:rsidRPr="004C3EDB" w:rsidRDefault="00845F16" w:rsidP="00C659C0">
      <w:pPr>
        <w:rPr>
          <w:sz w:val="22"/>
          <w:szCs w:val="22"/>
        </w:rPr>
      </w:pPr>
    </w:p>
    <w:p w:rsidR="00845F16" w:rsidRPr="004C3EDB" w:rsidRDefault="00845F16" w:rsidP="00C659C0">
      <w:pPr>
        <w:rPr>
          <w:sz w:val="22"/>
          <w:szCs w:val="22"/>
        </w:rPr>
      </w:pPr>
    </w:p>
    <w:p w:rsidR="00845F16" w:rsidRPr="00CF7D30" w:rsidRDefault="00845F16" w:rsidP="00C659C0">
      <w:pPr>
        <w:rPr>
          <w:sz w:val="24"/>
          <w:szCs w:val="24"/>
        </w:rPr>
      </w:pPr>
    </w:p>
    <w:p w:rsidR="00845F16" w:rsidRPr="00CF7D30" w:rsidRDefault="00845F16" w:rsidP="00C659C0">
      <w:pPr>
        <w:rPr>
          <w:sz w:val="24"/>
          <w:szCs w:val="24"/>
        </w:rPr>
      </w:pPr>
    </w:p>
    <w:p w:rsidR="00845F16" w:rsidRPr="00CF7D30" w:rsidRDefault="00845F16" w:rsidP="00C659C0">
      <w:pPr>
        <w:rPr>
          <w:sz w:val="24"/>
          <w:szCs w:val="24"/>
        </w:rPr>
      </w:pPr>
    </w:p>
    <w:p w:rsidR="00845F16" w:rsidRPr="00CF7D30" w:rsidRDefault="00845F16" w:rsidP="00C659C0">
      <w:pPr>
        <w:rPr>
          <w:sz w:val="24"/>
          <w:szCs w:val="24"/>
        </w:rPr>
      </w:pPr>
    </w:p>
    <w:p w:rsidR="00845F16" w:rsidRPr="00CF7D30" w:rsidRDefault="00845F16" w:rsidP="00C659C0">
      <w:pPr>
        <w:rPr>
          <w:sz w:val="24"/>
          <w:szCs w:val="24"/>
        </w:rPr>
      </w:pPr>
    </w:p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207B75" w:rsidRDefault="00207B75" w:rsidP="00C659C0"/>
    <w:p w:rsidR="00207B75" w:rsidRDefault="00207B75" w:rsidP="00C659C0"/>
    <w:p w:rsidR="00207B75" w:rsidRDefault="00207B75" w:rsidP="00C659C0"/>
    <w:p w:rsidR="00207B75" w:rsidRDefault="00207B75" w:rsidP="00C659C0"/>
    <w:p w:rsidR="00207B75" w:rsidRDefault="00207B75" w:rsidP="00C659C0"/>
    <w:p w:rsidR="0056183C" w:rsidRDefault="0056183C" w:rsidP="00C659C0"/>
    <w:p w:rsidR="00CF7D30" w:rsidRPr="004C3EDB" w:rsidRDefault="00CF7D30" w:rsidP="00CF7D30">
      <w:pPr>
        <w:jc w:val="center"/>
        <w:rPr>
          <w:sz w:val="22"/>
          <w:szCs w:val="22"/>
        </w:rPr>
      </w:pPr>
      <w:r w:rsidRPr="004C3EDB">
        <w:rPr>
          <w:noProof/>
          <w:sz w:val="22"/>
          <w:szCs w:val="22"/>
        </w:rPr>
        <w:lastRenderedPageBreak/>
        <w:drawing>
          <wp:inline distT="0" distB="0" distL="0" distR="0">
            <wp:extent cx="647700" cy="762000"/>
            <wp:effectExtent l="19050" t="0" r="0" b="0"/>
            <wp:docPr id="1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D30" w:rsidRPr="004C3EDB" w:rsidRDefault="00CF7D30" w:rsidP="00CF7D30">
      <w:pPr>
        <w:jc w:val="center"/>
        <w:rPr>
          <w:b/>
          <w:bCs/>
          <w:i/>
          <w:sz w:val="22"/>
          <w:szCs w:val="22"/>
        </w:rPr>
      </w:pPr>
      <w:r w:rsidRPr="004C3EDB">
        <w:rPr>
          <w:b/>
          <w:bCs/>
          <w:i/>
          <w:sz w:val="22"/>
          <w:szCs w:val="22"/>
        </w:rPr>
        <w:t xml:space="preserve">Совет народных депутатов </w:t>
      </w:r>
    </w:p>
    <w:p w:rsidR="00CF7D30" w:rsidRPr="004C3EDB" w:rsidRDefault="00CF7D30" w:rsidP="00CF7D30">
      <w:pPr>
        <w:pStyle w:val="a6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>Гвазденского сельского поселения Бутурлиновского муниципального района Воронежской области</w:t>
      </w:r>
    </w:p>
    <w:p w:rsidR="00CF7D30" w:rsidRPr="004C3EDB" w:rsidRDefault="00CF7D30" w:rsidP="00B20DF0">
      <w:pPr>
        <w:pStyle w:val="2"/>
        <w:jc w:val="center"/>
        <w:rPr>
          <w:b/>
          <w:bCs/>
          <w:sz w:val="22"/>
          <w:szCs w:val="22"/>
        </w:rPr>
      </w:pPr>
      <w:r w:rsidRPr="004C3EDB">
        <w:rPr>
          <w:sz w:val="22"/>
          <w:szCs w:val="22"/>
        </w:rPr>
        <w:t>РЕШЕНИЕ</w:t>
      </w:r>
    </w:p>
    <w:p w:rsidR="00CF7D30" w:rsidRPr="004C3EDB" w:rsidRDefault="00CF7D30" w:rsidP="00CF7D30">
      <w:pPr>
        <w:pStyle w:val="FR1"/>
        <w:rPr>
          <w:b/>
          <w:bCs/>
          <w:sz w:val="22"/>
          <w:szCs w:val="22"/>
        </w:rPr>
      </w:pPr>
      <w:r w:rsidRPr="004C3EDB">
        <w:rPr>
          <w:bCs/>
          <w:sz w:val="22"/>
          <w:szCs w:val="22"/>
        </w:rPr>
        <w:t>от 25.07.2018 №66</w:t>
      </w:r>
    </w:p>
    <w:p w:rsidR="00CF7D30" w:rsidRPr="004C3EDB" w:rsidRDefault="00CF7D30" w:rsidP="00CF7D3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с.Гвазда</w:t>
      </w:r>
    </w:p>
    <w:p w:rsidR="00CF7D30" w:rsidRPr="004C3EDB" w:rsidRDefault="00CF7D30" w:rsidP="00CF7D30">
      <w:pPr>
        <w:pStyle w:val="ConsPlusTitle"/>
        <w:ind w:right="5064"/>
        <w:jc w:val="both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>Об утверждении Порядка назначения и проведения опроса граждан на территории Гвазденского  сельского поселения Бутурлиновского  муниципального района Воронежской области</w:t>
      </w:r>
    </w:p>
    <w:p w:rsidR="00CF7D30" w:rsidRPr="004C3EDB" w:rsidRDefault="00CF7D30" w:rsidP="00CF7D30">
      <w:pPr>
        <w:pStyle w:val="ConsPlusTitle"/>
        <w:ind w:right="4818"/>
        <w:jc w:val="both"/>
        <w:rPr>
          <w:b w:val="0"/>
          <w:sz w:val="22"/>
          <w:szCs w:val="22"/>
        </w:rPr>
      </w:pPr>
    </w:p>
    <w:p w:rsidR="00CF7D30" w:rsidRPr="004C3EDB" w:rsidRDefault="00CF7D30" w:rsidP="00CF7D30">
      <w:pPr>
        <w:pStyle w:val="ConsPlusTitle"/>
        <w:ind w:right="-2" w:firstLine="709"/>
        <w:jc w:val="both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>В соответствии со статьей 31 Федерального закона от 06.10.2003          № 131-ФЗ «О общих принципах организации местного самоуправления в Российской Федерации», Законом Воронежской области от 25.11.2016          № 148-ОЗ «О порядке назначения и проведения опроса граждан в муниципальных образованиях Воронежской области», Совет народных депутатов Гвазденского сельского поселения Бутурлиновского муниципального района Воронежской области</w:t>
      </w:r>
    </w:p>
    <w:p w:rsidR="00CF7D30" w:rsidRPr="004C3EDB" w:rsidRDefault="00CF7D30" w:rsidP="00CF7D30">
      <w:pPr>
        <w:pStyle w:val="ConsPlusTitle"/>
        <w:ind w:right="-2"/>
        <w:jc w:val="both"/>
        <w:rPr>
          <w:b w:val="0"/>
          <w:sz w:val="22"/>
          <w:szCs w:val="22"/>
        </w:rPr>
      </w:pPr>
    </w:p>
    <w:p w:rsidR="00CF7D30" w:rsidRPr="004C3EDB" w:rsidRDefault="00CF7D30" w:rsidP="00CF7D30">
      <w:pPr>
        <w:pStyle w:val="ConsPlusTitle"/>
        <w:ind w:right="-2"/>
        <w:jc w:val="center"/>
        <w:rPr>
          <w:sz w:val="22"/>
          <w:szCs w:val="22"/>
        </w:rPr>
      </w:pPr>
      <w:r w:rsidRPr="004C3EDB">
        <w:rPr>
          <w:sz w:val="22"/>
          <w:szCs w:val="22"/>
        </w:rPr>
        <w:t>Р Е Ш И Л:</w:t>
      </w:r>
    </w:p>
    <w:p w:rsidR="00CF7D30" w:rsidRPr="004C3EDB" w:rsidRDefault="00CF7D30" w:rsidP="00CF7D30">
      <w:pPr>
        <w:pStyle w:val="ConsPlusTitle"/>
        <w:ind w:right="-2"/>
        <w:rPr>
          <w:sz w:val="22"/>
          <w:szCs w:val="22"/>
        </w:rPr>
      </w:pPr>
    </w:p>
    <w:p w:rsidR="00CF7D30" w:rsidRPr="004C3EDB" w:rsidRDefault="00CF7D30" w:rsidP="00CF7D30">
      <w:pPr>
        <w:pStyle w:val="ConsPlusTitle"/>
        <w:numPr>
          <w:ilvl w:val="0"/>
          <w:numId w:val="17"/>
        </w:numPr>
        <w:tabs>
          <w:tab w:val="left" w:pos="1134"/>
        </w:tabs>
        <w:spacing w:after="120"/>
        <w:ind w:left="0" w:right="-2" w:firstLine="709"/>
        <w:jc w:val="both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>Утвердить Порядок назначения и проведения опроса граждан на территории Гвазденского сельского поселения Бутурлиновского муниципального района Воронежской области.</w:t>
      </w:r>
    </w:p>
    <w:p w:rsidR="00CF7D30" w:rsidRPr="004C3EDB" w:rsidRDefault="00CF7D30" w:rsidP="00CF7D30">
      <w:pPr>
        <w:pStyle w:val="ConsPlusTitle"/>
        <w:numPr>
          <w:ilvl w:val="0"/>
          <w:numId w:val="17"/>
        </w:numPr>
        <w:tabs>
          <w:tab w:val="left" w:pos="1134"/>
        </w:tabs>
        <w:spacing w:after="120"/>
        <w:ind w:left="0" w:right="-2" w:firstLine="709"/>
        <w:jc w:val="both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 xml:space="preserve">Обнародовать настоящее решение Совета народных депутатов Гвазденского  сельского поселения </w:t>
      </w:r>
      <w:r w:rsidRPr="004C3EDB">
        <w:rPr>
          <w:b w:val="0"/>
          <w:color w:val="000000"/>
          <w:sz w:val="22"/>
          <w:szCs w:val="22"/>
        </w:rPr>
        <w:t xml:space="preserve">Бутурлиновского </w:t>
      </w:r>
      <w:r w:rsidRPr="004C3EDB">
        <w:rPr>
          <w:b w:val="0"/>
          <w:sz w:val="22"/>
          <w:szCs w:val="22"/>
        </w:rPr>
        <w:t xml:space="preserve"> муниципального района Воронежской области.</w:t>
      </w:r>
    </w:p>
    <w:p w:rsidR="00CF7D30" w:rsidRPr="004C3EDB" w:rsidRDefault="00CF7D30" w:rsidP="00CF7D30">
      <w:pPr>
        <w:pStyle w:val="ConsPlusTitle"/>
        <w:numPr>
          <w:ilvl w:val="0"/>
          <w:numId w:val="17"/>
        </w:numPr>
        <w:tabs>
          <w:tab w:val="left" w:pos="1134"/>
        </w:tabs>
        <w:spacing w:after="120"/>
        <w:ind w:left="0" w:right="-2" w:firstLine="709"/>
        <w:jc w:val="both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>Настоящее решение вступает в силу после его обнародования.</w:t>
      </w:r>
    </w:p>
    <w:p w:rsidR="00CF7D30" w:rsidRPr="004C3EDB" w:rsidRDefault="00CF7D30" w:rsidP="00CF7D30">
      <w:pPr>
        <w:pStyle w:val="ConsPlusTitle"/>
        <w:tabs>
          <w:tab w:val="left" w:pos="1134"/>
        </w:tabs>
        <w:ind w:right="-2"/>
        <w:jc w:val="both"/>
        <w:rPr>
          <w:b w:val="0"/>
          <w:sz w:val="22"/>
          <w:szCs w:val="22"/>
        </w:rPr>
      </w:pPr>
    </w:p>
    <w:tbl>
      <w:tblPr>
        <w:tblW w:w="0" w:type="auto"/>
        <w:tblInd w:w="-176" w:type="dxa"/>
        <w:tblLook w:val="04A0"/>
      </w:tblPr>
      <w:tblGrid>
        <w:gridCol w:w="176"/>
        <w:gridCol w:w="4785"/>
        <w:gridCol w:w="4785"/>
      </w:tblGrid>
      <w:tr w:rsidR="00CF7D30" w:rsidRPr="004C3EDB" w:rsidTr="004C3EDB">
        <w:tc>
          <w:tcPr>
            <w:tcW w:w="4961" w:type="dxa"/>
            <w:gridSpan w:val="2"/>
            <w:shd w:val="clear" w:color="auto" w:fill="auto"/>
          </w:tcPr>
          <w:p w:rsidR="00CF7D30" w:rsidRPr="004C3EDB" w:rsidRDefault="00CF7D30" w:rsidP="004C3EDB">
            <w:pPr>
              <w:pStyle w:val="ConsPlusTitle"/>
              <w:tabs>
                <w:tab w:val="left" w:pos="1134"/>
              </w:tabs>
              <w:ind w:right="-2"/>
              <w:jc w:val="both"/>
              <w:rPr>
                <w:b w:val="0"/>
                <w:sz w:val="22"/>
                <w:szCs w:val="22"/>
              </w:rPr>
            </w:pPr>
            <w:r w:rsidRPr="004C3EDB">
              <w:rPr>
                <w:b w:val="0"/>
                <w:sz w:val="22"/>
                <w:szCs w:val="22"/>
              </w:rPr>
              <w:t>Глава Гвазденского</w:t>
            </w:r>
          </w:p>
          <w:p w:rsidR="00CF7D30" w:rsidRPr="004C3EDB" w:rsidRDefault="00CF7D30" w:rsidP="004C3EDB">
            <w:pPr>
              <w:pStyle w:val="ConsPlusTitle"/>
              <w:tabs>
                <w:tab w:val="left" w:pos="1134"/>
              </w:tabs>
              <w:ind w:right="-2"/>
              <w:jc w:val="both"/>
              <w:rPr>
                <w:b w:val="0"/>
                <w:sz w:val="22"/>
                <w:szCs w:val="22"/>
              </w:rPr>
            </w:pPr>
            <w:r w:rsidRPr="004C3EDB">
              <w:rPr>
                <w:b w:val="0"/>
                <w:sz w:val="22"/>
                <w:szCs w:val="22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</w:tcPr>
          <w:p w:rsidR="00CF7D30" w:rsidRPr="004C3EDB" w:rsidRDefault="00CF7D30" w:rsidP="004C3EDB">
            <w:pPr>
              <w:pStyle w:val="ConsPlusTitle"/>
              <w:tabs>
                <w:tab w:val="left" w:pos="1134"/>
              </w:tabs>
              <w:ind w:right="-2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tabs>
                <w:tab w:val="left" w:pos="1134"/>
              </w:tabs>
              <w:ind w:right="-2"/>
              <w:jc w:val="right"/>
              <w:rPr>
                <w:b w:val="0"/>
                <w:sz w:val="22"/>
                <w:szCs w:val="22"/>
              </w:rPr>
            </w:pPr>
            <w:r w:rsidRPr="004C3EDB">
              <w:rPr>
                <w:b w:val="0"/>
                <w:sz w:val="22"/>
                <w:szCs w:val="22"/>
              </w:rPr>
              <w:t>Л.М.Богданова</w:t>
            </w:r>
          </w:p>
        </w:tc>
      </w:tr>
      <w:tr w:rsidR="00CF7D30" w:rsidRPr="004C3EDB" w:rsidTr="004C3EDB">
        <w:tc>
          <w:tcPr>
            <w:tcW w:w="4961" w:type="dxa"/>
            <w:gridSpan w:val="2"/>
            <w:shd w:val="clear" w:color="auto" w:fill="auto"/>
          </w:tcPr>
          <w:p w:rsidR="00CF7D30" w:rsidRPr="004C3EDB" w:rsidRDefault="00CF7D30" w:rsidP="004C3EDB">
            <w:pPr>
              <w:pStyle w:val="ConsPlusTitle"/>
              <w:tabs>
                <w:tab w:val="left" w:pos="1134"/>
              </w:tabs>
              <w:ind w:right="-2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CF7D30" w:rsidRPr="004C3EDB" w:rsidRDefault="00CF7D30" w:rsidP="004C3EDB">
            <w:pPr>
              <w:pStyle w:val="ConsPlusTitle"/>
              <w:tabs>
                <w:tab w:val="left" w:pos="1134"/>
              </w:tabs>
              <w:ind w:right="-2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CF7D30" w:rsidRPr="004C3EDB" w:rsidTr="004C3EDB">
        <w:trPr>
          <w:gridBefore w:val="1"/>
          <w:wBefore w:w="176" w:type="dxa"/>
          <w:trHeight w:val="1151"/>
        </w:trPr>
        <w:tc>
          <w:tcPr>
            <w:tcW w:w="4785" w:type="dxa"/>
            <w:shd w:val="clear" w:color="auto" w:fill="auto"/>
          </w:tcPr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jc w:val="right"/>
              <w:rPr>
                <w:sz w:val="22"/>
                <w:szCs w:val="22"/>
              </w:rPr>
            </w:pPr>
            <w:r w:rsidRPr="004C3EDB">
              <w:rPr>
                <w:b w:val="0"/>
                <w:sz w:val="22"/>
                <w:szCs w:val="22"/>
              </w:rPr>
              <w:tab/>
            </w:r>
            <w:bookmarkStart w:id="0" w:name="Par38"/>
            <w:bookmarkEnd w:id="0"/>
          </w:p>
        </w:tc>
        <w:tc>
          <w:tcPr>
            <w:tcW w:w="4785" w:type="dxa"/>
            <w:shd w:val="clear" w:color="auto" w:fill="auto"/>
          </w:tcPr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</w:p>
          <w:p w:rsidR="00CF7D30" w:rsidRPr="004C3EDB" w:rsidRDefault="00CF7D30" w:rsidP="004C3EDB">
            <w:pPr>
              <w:pStyle w:val="ConsPlusTitle"/>
              <w:ind w:right="-136"/>
              <w:jc w:val="both"/>
              <w:rPr>
                <w:b w:val="0"/>
                <w:sz w:val="22"/>
                <w:szCs w:val="22"/>
              </w:rPr>
            </w:pPr>
            <w:r w:rsidRPr="004C3EDB">
              <w:rPr>
                <w:b w:val="0"/>
                <w:sz w:val="22"/>
                <w:szCs w:val="22"/>
              </w:rPr>
              <w:t xml:space="preserve">Приложение к решению Совета народных депутатов Гвазденского сельского поселения Бутурлиновского муниципального района Воронежской области </w:t>
            </w:r>
          </w:p>
          <w:p w:rsidR="00CF7D30" w:rsidRPr="004C3EDB" w:rsidRDefault="00CF7D30" w:rsidP="004C3ED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от 25.07.2018г. № 66</w:t>
            </w:r>
          </w:p>
        </w:tc>
      </w:tr>
    </w:tbl>
    <w:p w:rsidR="00CF7D30" w:rsidRPr="004C3EDB" w:rsidRDefault="00CF7D30" w:rsidP="00CF7D30">
      <w:pPr>
        <w:pStyle w:val="ConsPlusTitle"/>
        <w:tabs>
          <w:tab w:val="left" w:pos="8280"/>
        </w:tabs>
        <w:rPr>
          <w:sz w:val="22"/>
          <w:szCs w:val="22"/>
        </w:rPr>
      </w:pPr>
    </w:p>
    <w:p w:rsidR="00CF7D30" w:rsidRPr="004C3EDB" w:rsidRDefault="00CF7D30" w:rsidP="00CF7D30">
      <w:pPr>
        <w:pStyle w:val="ConsPlusTitle"/>
        <w:ind w:right="-136" w:firstLine="650"/>
        <w:jc w:val="center"/>
        <w:rPr>
          <w:sz w:val="22"/>
          <w:szCs w:val="22"/>
        </w:rPr>
      </w:pPr>
      <w:r w:rsidRPr="004C3EDB">
        <w:rPr>
          <w:sz w:val="22"/>
          <w:szCs w:val="22"/>
        </w:rPr>
        <w:t>ПОРЯДОК</w:t>
      </w:r>
    </w:p>
    <w:p w:rsidR="00CF7D30" w:rsidRPr="004C3EDB" w:rsidRDefault="00CF7D30" w:rsidP="00CF7D30">
      <w:pPr>
        <w:ind w:right="-136" w:firstLine="650"/>
        <w:jc w:val="center"/>
        <w:rPr>
          <w:i/>
          <w:sz w:val="22"/>
          <w:szCs w:val="22"/>
        </w:rPr>
      </w:pPr>
      <w:r w:rsidRPr="004C3EDB">
        <w:rPr>
          <w:b/>
          <w:bCs/>
          <w:sz w:val="22"/>
          <w:szCs w:val="22"/>
        </w:rPr>
        <w:t xml:space="preserve">ПОРЯДОК НАЗНАЧЕНИЯ И ПРОВЕДЕНИЯ ОПРОСА ГРАЖДАН </w:t>
      </w:r>
      <w:r w:rsidRPr="004C3EDB">
        <w:rPr>
          <w:b/>
          <w:sz w:val="22"/>
          <w:szCs w:val="22"/>
        </w:rPr>
        <w:t xml:space="preserve">НА ТЕРРИТОРИИ </w:t>
      </w:r>
      <w:r w:rsidRPr="004C3EDB">
        <w:rPr>
          <w:b/>
          <w:i/>
          <w:sz w:val="22"/>
          <w:szCs w:val="22"/>
        </w:rPr>
        <w:t xml:space="preserve"> </w:t>
      </w:r>
      <w:r w:rsidRPr="004C3EDB">
        <w:rPr>
          <w:b/>
          <w:sz w:val="22"/>
          <w:szCs w:val="22"/>
        </w:rPr>
        <w:t>ГВАЗДЕНСКОГО СЕЛЬСКОГО ПОСЕЛЕНИЯ БУТУРЛИНОВСКОГО МУНИЦИПАЛЬНОГО РАЙОНА ВОРОНЕЖСКОЙ ОБЛАСТИ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center"/>
        <w:rPr>
          <w:b/>
          <w:sz w:val="22"/>
          <w:szCs w:val="22"/>
        </w:rPr>
      </w:pPr>
    </w:p>
    <w:p w:rsidR="00CF7D30" w:rsidRPr="004C3EDB" w:rsidRDefault="00CF7D30" w:rsidP="00CF7D30">
      <w:pPr>
        <w:pStyle w:val="af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right="-136" w:firstLine="650"/>
        <w:jc w:val="center"/>
        <w:outlineLvl w:val="0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>Общие положения</w:t>
      </w:r>
    </w:p>
    <w:p w:rsidR="00CF7D30" w:rsidRPr="004C3EDB" w:rsidRDefault="00CF7D30" w:rsidP="00CF7D30">
      <w:pPr>
        <w:pStyle w:val="af0"/>
        <w:autoSpaceDE w:val="0"/>
        <w:autoSpaceDN w:val="0"/>
        <w:adjustRightInd w:val="0"/>
        <w:ind w:left="0" w:right="-136" w:firstLine="650"/>
        <w:outlineLvl w:val="0"/>
        <w:rPr>
          <w:b/>
          <w:bCs/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sz w:val="22"/>
          <w:szCs w:val="22"/>
        </w:rPr>
      </w:pPr>
      <w:r w:rsidRPr="004C3EDB">
        <w:rPr>
          <w:sz w:val="22"/>
          <w:szCs w:val="22"/>
        </w:rPr>
        <w:t xml:space="preserve">1. Настоящий Порядок назначения и проведения опроса граждан на территории Гвазденского сельского поселения Бутурлиновского  муниципального района Воронежской области (далее - Порядок) разработан в соответствии со статьей 31 Федерального закона от 06 октября 2003 года № 131-ФЗ «Об </w:t>
      </w:r>
      <w:r w:rsidRPr="004C3EDB">
        <w:rPr>
          <w:sz w:val="22"/>
          <w:szCs w:val="22"/>
        </w:rPr>
        <w:lastRenderedPageBreak/>
        <w:t>общих принципах организации местного самоуправления в Российской Федерации», статьей 22 Устава Гвазденского  сельского поселения Бутурлиновского муниципального района Воронежской области и направлен на реализацию права граждан Российской Федерации на непосредственное участие населения Гвазденского сельского поселения Бутурлиновского муниципального района Воронежской области (далее – муниципальное образование) в осуществлении местного самоуправления.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" w:name="sub_1102"/>
      <w:r w:rsidRPr="004C3EDB">
        <w:rPr>
          <w:sz w:val="22"/>
          <w:szCs w:val="22"/>
        </w:rPr>
        <w:t>2. Опрос граждан проводится на всей территории муниципального образования или на его части для выявления мнения населения и его учета по инициативе:</w:t>
      </w:r>
    </w:p>
    <w:bookmarkEnd w:id="1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2.1. Совета народных депутатов или главы Гвазденского сельского поселения Бутурлиновского муниципального района Воронежской области по вопросам местного значения и в иных случаях, прямо предусмотренных действующим законодательством;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2.2. Правительства Воронежской области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" w:name="sub_1103"/>
      <w:r w:rsidRPr="004C3EDB">
        <w:rPr>
          <w:sz w:val="22"/>
          <w:szCs w:val="22"/>
        </w:rPr>
        <w:t>3. Результаты опроса граждан носят для органов местного самоуправления и должностных лиц местного самоуправления муниципального образования, а также органов государственной власти Воронежской области рекомендательный характер.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" w:name="sub_1104"/>
      <w:bookmarkEnd w:id="2"/>
      <w:r w:rsidRPr="004C3EDB">
        <w:rPr>
          <w:sz w:val="22"/>
          <w:szCs w:val="22"/>
        </w:rPr>
        <w:t>4. В опросе граждан имеют право участвовать жители муниципального образования, обладающие избирательным правом, то есть граждане Российской Федерации, достигшие восемнадцатилетнего возраста, постоянно или преимущественно проживающие на территории муниципального образования (далее по тексту - участники опроса).</w:t>
      </w:r>
    </w:p>
    <w:bookmarkEnd w:id="3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Иностранные граждане, постоянно или преимущественно проживающие на территории муниципального образования, обладают при осуществлении местного самоуправления правами в соответствии с международными договорами Российской Федерации и действующим законодательством.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4" w:name="sub_1105"/>
      <w:r w:rsidRPr="004C3EDB">
        <w:rPr>
          <w:sz w:val="22"/>
          <w:szCs w:val="22"/>
        </w:rPr>
        <w:t>5. Подготовка, проведение и установление результатов опроса граждан осуществляются на основе принципа законности, открытости, гласности, объективности.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5" w:name="sub_1106"/>
      <w:bookmarkEnd w:id="4"/>
      <w:r w:rsidRPr="004C3EDB">
        <w:rPr>
          <w:sz w:val="22"/>
          <w:szCs w:val="22"/>
        </w:rPr>
        <w:t>6. Участие в опросе граждан является свободным и добровольным. В ходе опроса граждан никто не может быть принужден к выражению своего мнения и убеждений или отказу от них.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6" w:name="sub_1107"/>
      <w:bookmarkEnd w:id="5"/>
      <w:r w:rsidRPr="004C3EDB">
        <w:rPr>
          <w:sz w:val="22"/>
          <w:szCs w:val="22"/>
        </w:rPr>
        <w:t>7. Жители муниципального образования участвуют в опросе граждан на равных основаниях. Каждый участник опроса граждан обладает одним голосом и участвует в опросе непосредственно.</w:t>
      </w:r>
    </w:p>
    <w:bookmarkEnd w:id="6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Ограничения прав граждан на участие в опросе в зависимости от пола, расы, национальности, происхождения, имущественного или должностного положения, отношения убеждений, принадлежности к общественным объединениям, а также других обстоятельств запрещаются.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7" w:name="sub_1108"/>
      <w:r w:rsidRPr="004C3EDB">
        <w:rPr>
          <w:sz w:val="22"/>
          <w:szCs w:val="22"/>
        </w:rPr>
        <w:t>8. Содержание вопросов, выносимых на опрос граждан, не должно противоречить законодательству Российской Федерации и Воронежской области, муниципальным правовым актам муниципального образования.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8" w:name="sub_1109"/>
      <w:bookmarkEnd w:id="7"/>
      <w:r w:rsidRPr="004C3EDB">
        <w:rPr>
          <w:sz w:val="22"/>
          <w:szCs w:val="22"/>
        </w:rPr>
        <w:t>9. Вопросы, выносимые на опрос граждан, должны быть сформулированы таким образом, чтобы исключалась возможность их множественного толкования, то есть на них можно было бы дать только однозначный ответ.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9" w:name="sub_1110"/>
      <w:bookmarkEnd w:id="8"/>
      <w:r w:rsidRPr="004C3EDB">
        <w:rPr>
          <w:sz w:val="22"/>
          <w:szCs w:val="22"/>
        </w:rPr>
        <w:t>10. Опрос граждан проводится в удобное для жителей время в течение одного или нескольких, но не более 5 (пяти)  рабочих дней.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0" w:name="sub_1111"/>
      <w:bookmarkEnd w:id="9"/>
      <w:r w:rsidRPr="004C3EDB">
        <w:rPr>
          <w:sz w:val="22"/>
          <w:szCs w:val="22"/>
        </w:rPr>
        <w:t>11. Вопросы, не урегулированные настоящим Порядком, регламентируются в соответствии с действующим законодательством.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1" w:name="sub_1112"/>
      <w:bookmarkEnd w:id="10"/>
      <w:r w:rsidRPr="004C3EDB">
        <w:rPr>
          <w:sz w:val="22"/>
          <w:szCs w:val="22"/>
        </w:rPr>
        <w:t>12. Настоящий Порядок не распространяет свое действие на проведение на территории муниципального образования социологических опросов и иных видов социологических исследований, проводимых по инициативе иных субъектов.</w:t>
      </w:r>
    </w:p>
    <w:bookmarkEnd w:id="11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>2. Порядок назначения и организации проведения опроса граждан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2" w:name="sub_1201"/>
      <w:r w:rsidRPr="004C3EDB">
        <w:rPr>
          <w:sz w:val="22"/>
          <w:szCs w:val="22"/>
        </w:rPr>
        <w:t>13. Решение о назначении опроса граждан принимается  Советом народных депутатов Гвазденского сельского поселения Бутурлиновского муниципального района Воронежской области большинством голосов от установленного числа депутатов. В указанном решении устанавливаются: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3" w:name="sub_12011"/>
      <w:bookmarkEnd w:id="12"/>
      <w:r w:rsidRPr="004C3EDB">
        <w:rPr>
          <w:sz w:val="22"/>
          <w:szCs w:val="22"/>
        </w:rPr>
        <w:t>13.1. дата и сроки проведения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4" w:name="sub_12012"/>
      <w:bookmarkEnd w:id="13"/>
      <w:r w:rsidRPr="004C3EDB">
        <w:rPr>
          <w:sz w:val="22"/>
          <w:szCs w:val="22"/>
        </w:rPr>
        <w:t>13.2. формулировка вопроса (вопросов), предлагаемого (предлагаемых) при проведении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5" w:name="sub_12013"/>
      <w:bookmarkEnd w:id="14"/>
      <w:r w:rsidRPr="004C3EDB">
        <w:rPr>
          <w:sz w:val="22"/>
          <w:szCs w:val="22"/>
        </w:rPr>
        <w:t>13.3. методика проведения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6" w:name="sub_12014"/>
      <w:bookmarkEnd w:id="15"/>
      <w:r w:rsidRPr="004C3EDB">
        <w:rPr>
          <w:sz w:val="22"/>
          <w:szCs w:val="22"/>
        </w:rPr>
        <w:t>13.4. форма опросного листа;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7" w:name="sub_12015"/>
      <w:bookmarkEnd w:id="16"/>
      <w:r w:rsidRPr="004C3EDB">
        <w:rPr>
          <w:sz w:val="22"/>
          <w:szCs w:val="22"/>
        </w:rPr>
        <w:t>13.5. минимальная численность жителей муниципального образования, участвующих в опросе.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8" w:name="sub_1202"/>
      <w:bookmarkEnd w:id="17"/>
      <w:r w:rsidRPr="004C3EDB">
        <w:rPr>
          <w:sz w:val="22"/>
          <w:szCs w:val="22"/>
        </w:rPr>
        <w:lastRenderedPageBreak/>
        <w:t>14. Решение Совета народных депутатов Гвазденского сельского поселения Бутурлиновского муниципального района Воронежской области о назначении опроса граждан также может содержать следующую информацию: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19" w:name="sub_12021"/>
      <w:bookmarkEnd w:id="18"/>
      <w:r w:rsidRPr="004C3EDB">
        <w:rPr>
          <w:sz w:val="22"/>
          <w:szCs w:val="22"/>
        </w:rPr>
        <w:t>14.1. цель опроса, наименование инициатора проведения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0" w:name="sub_12022"/>
      <w:bookmarkEnd w:id="19"/>
      <w:r w:rsidRPr="004C3EDB">
        <w:rPr>
          <w:sz w:val="22"/>
          <w:szCs w:val="22"/>
        </w:rPr>
        <w:t>14.2. источники финансирования проведения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1" w:name="sub_12023"/>
      <w:bookmarkEnd w:id="20"/>
      <w:r w:rsidRPr="004C3EDB">
        <w:rPr>
          <w:sz w:val="22"/>
          <w:szCs w:val="22"/>
        </w:rPr>
        <w:t>14.3. территория опроса граждан (если опрос граждан проводится на части территории муниципального образования, указываются границы территории, где будет проводиться опрос граждан).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2" w:name="sub_1203"/>
      <w:bookmarkEnd w:id="21"/>
      <w:r w:rsidRPr="004C3EDB">
        <w:rPr>
          <w:sz w:val="22"/>
          <w:szCs w:val="22"/>
        </w:rPr>
        <w:t>15. Опрос граждан проводится не позднее двух месяцев со дня принятия решения о назначении опроса граждан.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3" w:name="sub_1204"/>
      <w:bookmarkEnd w:id="22"/>
      <w:r w:rsidRPr="004C3EDB">
        <w:rPr>
          <w:sz w:val="22"/>
          <w:szCs w:val="22"/>
        </w:rPr>
        <w:t>16. Решение о назначении опроса граждан подлежит обязательному опубликованию в официальном средстве массовой информации муниципального образования не менее чем за десять дней до его проведения.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17. </w:t>
      </w:r>
      <w:bookmarkStart w:id="24" w:name="sub_1205"/>
      <w:bookmarkEnd w:id="23"/>
      <w:r w:rsidRPr="004C3EDB">
        <w:rPr>
          <w:sz w:val="22"/>
          <w:szCs w:val="22"/>
        </w:rPr>
        <w:t>Подготовку и проведение опроса осуществляет комиссия по проведению опроса (далее - комиссия), которая формируется Советом народных депутатов Гвазденского сельского поселения Бутурлиновского муниципального района Воронежской области в соответствии с настоящим Порядком.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Порядок избрания и численный состав комиссии определяется Советом народных депутатов Гвазденского  сельского поселения Бутурлиновского муниципального района Воронежской области. В состав комиссии также могут включаться представители общественных объединений, действующих на территории муниципального образования.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18. Первое заседание комиссии проводится не позднее чем на третий день после обнародования решения Советом народных депутатов Гвазденского сельского поселения Бутурлиновского муниципального района Воронежской области о назначении опроса. На первом заседании комиссия избирает из своего состава председателя комиссии, заместителей председателя комиссии и секретаря комиссии.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19.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Решения Комиссии принимаются открытым голосованием простым большинством голосов от числа присутствующих на заседании членов.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В случае равенства голосов голос председательствующего на заседании Комиссии является решающим.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Решение Комиссии оформляются протоколом, который подписывается председателем и секретарем Комиссии.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 Комиссия осуществляет следующие полномочия: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20.1. организует оповещение жителей  Гвазденского сельского поселения Бутурлиновского  муниципального района Воронежской области о вопросе (вопросах), выносимом (выносимых) на опрос, методике, пунктах и дате проведения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20.2. обеспечивает изготовление опросных листов;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20.3. составляет списки жителей Гвазденского сельского поселения Бутурлиновского муниципального района Воронежской области, участвующих в опросе;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20.4 утверждает список пунктов опроса, адреса их размещения, обеспечивает оборудование пунктов опроса в соответствии с требованиями, установленными Советом народных депутатов Гвазденского сельского поселения Бутурлиновского муниципального района Воронежской области. Адреса размещения пунктов опроса должны быть обнародованы не позднее, чем за шесть дней до дня проведения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20.5. устанавливает результаты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20.6. осуществляет иные полномочия в соответствии с уставом Гвазденского сельского поселения Бутурлиновского муниципального района Воронежской области и (или) настоящим Порядком.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21. Полномочия комиссии прекращаются в день, следующий за днем обнародования результатов опроса.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22. Обеспечение комиссии необходимыми помещениями, материально-техническими и финансовыми средствами, контроль за расходованием комиссией средств, выделенных для проведения опроса, осуществляется администрацией  Гвазденского сельского поселения Бутурлиновского  муниципального района Воронежской области.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5" w:name="sub_1216"/>
      <w:bookmarkEnd w:id="24"/>
    </w:p>
    <w:bookmarkEnd w:id="25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 xml:space="preserve">3. Порядок проведения опроса граждан 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6" w:name="sub_1301"/>
      <w:r w:rsidRPr="004C3EDB">
        <w:rPr>
          <w:sz w:val="22"/>
          <w:szCs w:val="22"/>
        </w:rPr>
        <w:t>23. При проведении опроса граждан для выявления мнения жителей используются опросные листы.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7" w:name="sub_1217"/>
      <w:r w:rsidRPr="004C3EDB">
        <w:rPr>
          <w:sz w:val="22"/>
          <w:szCs w:val="22"/>
        </w:rPr>
        <w:t>24. Опросный лист должен содержать:</w:t>
      </w:r>
    </w:p>
    <w:bookmarkEnd w:id="27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lastRenderedPageBreak/>
        <w:t>24.1. реквизиты решения Совета народных депутатов Гвазденского сельского поселения Бутурлиновского муниципального района Воронежской области</w:t>
      </w:r>
      <w:r w:rsidRPr="004C3EDB">
        <w:rPr>
          <w:i/>
          <w:sz w:val="22"/>
          <w:szCs w:val="22"/>
        </w:rPr>
        <w:t xml:space="preserve"> </w:t>
      </w:r>
      <w:r w:rsidRPr="004C3EDB">
        <w:rPr>
          <w:sz w:val="22"/>
          <w:szCs w:val="22"/>
        </w:rPr>
        <w:t>о назначении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24.2. дату проведения опроса граждан;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24.3. графы для указания фамилии, имени, отчества, даты рождения и места жительства участника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24.4. формулировку вопроса, предлагаемого при проведении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24.5. варианты волеизъявления голосующего словами «За» или «Против».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24.6. подписи председателя комиссии и секретаря комиссии.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8" w:name="sub_1218"/>
      <w:r w:rsidRPr="004C3EDB">
        <w:rPr>
          <w:sz w:val="22"/>
          <w:szCs w:val="22"/>
        </w:rPr>
        <w:t>25. 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29" w:name="sub_1220"/>
      <w:bookmarkEnd w:id="28"/>
      <w:r w:rsidRPr="004C3EDB">
        <w:rPr>
          <w:sz w:val="22"/>
          <w:szCs w:val="22"/>
        </w:rPr>
        <w:t>26. Опросный лист должен содержать разъяснение о порядке его заполнения.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0" w:name="sub_1221"/>
      <w:bookmarkEnd w:id="29"/>
      <w:r w:rsidRPr="004C3EDB">
        <w:rPr>
          <w:sz w:val="22"/>
          <w:szCs w:val="22"/>
        </w:rPr>
        <w:t>27. Заполненный бланк опросного листа заверяется подписью лица, проводившего опрос граждан.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28. </w:t>
      </w:r>
      <w:bookmarkEnd w:id="30"/>
      <w:r w:rsidRPr="004C3EDB">
        <w:rPr>
          <w:sz w:val="22"/>
          <w:szCs w:val="22"/>
        </w:rPr>
        <w:t>Форма опросного листа устанавливается решением Совета народных депутатов Гвазденского сельского поселения Бутурлиновского  муниципального района Воронежской области о назначении опроса.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29. Опрос проводиться в пунктах, определенных для проведения опроса.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1" w:name="sub_1302"/>
      <w:bookmarkEnd w:id="26"/>
      <w:r w:rsidRPr="004C3EDB">
        <w:rPr>
          <w:sz w:val="22"/>
          <w:szCs w:val="22"/>
        </w:rPr>
        <w:t>30. Опрос проводится путем заполнения опросного листа в сроки и время, установленные в решении решения Советом народных депутатов Гвазденского сельского поселения Бутурлиновского муниципального района Воронежской области о назначении опроса граждан.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2" w:name="sub_1303"/>
      <w:bookmarkEnd w:id="31"/>
      <w:r w:rsidRPr="004C3EDB">
        <w:rPr>
          <w:sz w:val="22"/>
          <w:szCs w:val="22"/>
        </w:rPr>
        <w:t>31. При проведении опроса граждан ведется список участников опроса, в котором удостоверяется факт получения участником опроса опросного листа.</w:t>
      </w:r>
    </w:p>
    <w:bookmarkEnd w:id="32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Лица, проводящие опрос, вносят в список участников опроса сведения о фамилии, имени, отчестве, дате рождения и месте жительства участников опроса (указывается наименование муниципального образования; в случае, если опрос граждан проводится на части территории муниципального образования, то указываются: микрорайон, улица и (или) иные сведения, позволяющие идентифицировать соответствующую территорию).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При получении опросного листа участник опроса предъявляет паспорт или иной документ, удостоверяющий его личность и место жительства, и расписывается напротив своей фамилии в списке участников опроса.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В случае если участник опроса не имеет возможности самостоятельно расписаться в получении опросного листа, он вправе воспользоваться помощью другого лица, за исключением лица, проводящего опрос граждан. Лицо, оказавшее участнику опроса помощь, расписывается в списке участников опроса в графе «Подпись участника опроса о получении опросного листа» с указанием своей фамилии и инициалов.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3" w:name="sub_1304"/>
      <w:r w:rsidRPr="004C3EDB">
        <w:rPr>
          <w:sz w:val="22"/>
          <w:szCs w:val="22"/>
        </w:rPr>
        <w:t xml:space="preserve">32. </w:t>
      </w:r>
      <w:bookmarkEnd w:id="33"/>
      <w:r w:rsidRPr="004C3EDB">
        <w:rPr>
          <w:sz w:val="22"/>
          <w:szCs w:val="22"/>
        </w:rPr>
        <w:t>В случае если участник опроса считает, что при заполнении опросного листа совершил ошибку, он вправе обратиться к лицу, проводящему опрос граждан, с просьбой выдать ему новый опросный лист взамен испорченного. Лицо, проводящее опрос граждан, выдает участнику опроса новый опросный лист, делая при этом соответствующую отметку в списке участников опроса напротив фамилии данного участника. Испорченный опросный лист погашается.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4" w:name="sub_1305"/>
      <w:r w:rsidRPr="004C3EDB">
        <w:rPr>
          <w:sz w:val="22"/>
          <w:szCs w:val="22"/>
        </w:rPr>
        <w:t xml:space="preserve">33. Обработка персональных данных, указанных в </w:t>
      </w:r>
      <w:hyperlink r:id="rId9" w:history="1">
        <w:r w:rsidRPr="004C3EDB">
          <w:rPr>
            <w:sz w:val="22"/>
            <w:szCs w:val="22"/>
          </w:rPr>
          <w:t>пункте 31</w:t>
        </w:r>
      </w:hyperlink>
      <w:r w:rsidRPr="004C3EDB">
        <w:rPr>
          <w:sz w:val="22"/>
          <w:szCs w:val="22"/>
        </w:rPr>
        <w:t xml:space="preserve"> настоящего Порядка, должна осуществляться с соблюдением принципов и правил, предусмотренных Федеральным </w:t>
      </w:r>
      <w:hyperlink r:id="rId10" w:history="1">
        <w:r w:rsidRPr="004C3EDB">
          <w:rPr>
            <w:sz w:val="22"/>
            <w:szCs w:val="22"/>
          </w:rPr>
          <w:t>законом</w:t>
        </w:r>
      </w:hyperlink>
      <w:r w:rsidRPr="004C3EDB">
        <w:rPr>
          <w:sz w:val="22"/>
          <w:szCs w:val="22"/>
        </w:rPr>
        <w:t xml:space="preserve"> от 27 июля 2006 года № 152-ФЗ «О персональных данных».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4. Порядок установления результатов опроса граждан</w:t>
      </w:r>
      <w:bookmarkStart w:id="35" w:name="sub_1306"/>
      <w:bookmarkEnd w:id="34"/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b/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b/>
          <w:sz w:val="22"/>
          <w:szCs w:val="22"/>
        </w:rPr>
      </w:pPr>
      <w:r w:rsidRPr="004C3EDB">
        <w:rPr>
          <w:sz w:val="22"/>
          <w:szCs w:val="22"/>
        </w:rPr>
        <w:t>34. В день, следующий за днем окончания опроса, комиссия подсчитывает результаты опроса. Результаты опроса фиксируются в протоколе заседания комиссии, форма которого утверждается Советом народных депутатов Гвазденского сельского поселения Бутурлиновского муниципального района Воронежской области.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6" w:name="sub_1308"/>
      <w:bookmarkEnd w:id="35"/>
      <w:r w:rsidRPr="004C3EDB">
        <w:rPr>
          <w:sz w:val="22"/>
          <w:szCs w:val="22"/>
        </w:rPr>
        <w:t>35. При определении результатов опроса граждан недействительными признаются опросные листы: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7" w:name="sub_13081"/>
      <w:bookmarkEnd w:id="36"/>
      <w:r w:rsidRPr="004C3EDB">
        <w:rPr>
          <w:sz w:val="22"/>
          <w:szCs w:val="22"/>
        </w:rPr>
        <w:t>36.1. заполненные (выполненные) гражданами, не обладающими в соответствии с действующим законодательством и настоящим Порядком правом на участие в опросе;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8" w:name="sub_13082"/>
      <w:bookmarkEnd w:id="37"/>
      <w:r w:rsidRPr="004C3EDB">
        <w:rPr>
          <w:sz w:val="22"/>
          <w:szCs w:val="22"/>
        </w:rPr>
        <w:t>36.2. не содержащие данных об участнике опроса, не содержащие подписи участника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39" w:name="sub_13083"/>
      <w:bookmarkEnd w:id="38"/>
      <w:r w:rsidRPr="004C3EDB">
        <w:rPr>
          <w:sz w:val="22"/>
          <w:szCs w:val="22"/>
        </w:rPr>
        <w:t>36.3. по опросному листу (в опросном списке) невозможно установить волеизъявление участника опроса (варианты ответа не выбраны, выбраны несколько вариантов предложенных ответов), опросные листы (графы в опросном списке) заполнены не полностью, содержат ответы лишь на часть вопросов, содержащие записи, по которым невозможно достоверно установить мнение участников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40" w:name="sub_13084"/>
      <w:bookmarkEnd w:id="39"/>
      <w:r w:rsidRPr="004C3EDB">
        <w:rPr>
          <w:sz w:val="22"/>
          <w:szCs w:val="22"/>
        </w:rPr>
        <w:t>36.4. нестандартного образца, не соответствующие требованиям, установленным пунктом 24 настоящего Порядка.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bookmarkStart w:id="41" w:name="sub_1309"/>
      <w:bookmarkEnd w:id="40"/>
      <w:r w:rsidRPr="004C3EDB">
        <w:rPr>
          <w:sz w:val="22"/>
          <w:szCs w:val="22"/>
        </w:rPr>
        <w:t>37. В протоколе заседания комиссии указываются:</w:t>
      </w:r>
    </w:p>
    <w:bookmarkEnd w:id="41"/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37.1. общее число граждан, внесенных в список участников опроса;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lastRenderedPageBreak/>
        <w:t>37.2. число граждан, принявших участие в опросе;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37.3. число опросных листов, оказавшихся недействительными, или число голосов в опросном списке, оказавшихся недействительными;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37.4. количество голосов, поданных «за» вопрос, вынесенный на опрос;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37.5. количество голосов, поданных «против" вопроса, вынесенного на опрос;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37.6. одно из следующих решений: признание опроса состоявшимся; признание опроса несостоявшимся; признание опроса недействительным;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37.7. результаты опроса.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38. Если опрос проводился по нескольким вопросам, то подсчет голосов и составление протокола по каждому вопросу производится отдельно.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39. Протокол о результатах опроса подписывается членами комиссии и с документы, связанными с подготовкой и проведением опроса, передаются комиссией в Совет народных депутатов Гвазденского сельского поселения Бутурлиновского муниципального района Воронежской области в течение трех дней после установления результатов опроса.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40. Результаты опроса обнародуются Советом народных депутатов  Гвазденского сельского поселения Бутурлиновского муниципального района Воронежской области не позднее 10 дней после дня проведения опроса.</w:t>
      </w:r>
      <w:bookmarkStart w:id="42" w:name="sub_1315"/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/>
          <w:bCs/>
          <w:sz w:val="22"/>
          <w:szCs w:val="22"/>
        </w:rPr>
      </w:pPr>
      <w:bookmarkStart w:id="43" w:name="sub_1400"/>
      <w:bookmarkEnd w:id="42"/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>5. Финансирование подготовки и проведения опроса граждан</w:t>
      </w:r>
      <w:bookmarkEnd w:id="43"/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/>
          <w:bCs/>
          <w:sz w:val="22"/>
          <w:szCs w:val="22"/>
        </w:rPr>
      </w:pP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Cs/>
          <w:sz w:val="22"/>
          <w:szCs w:val="22"/>
        </w:rPr>
      </w:pPr>
      <w:r w:rsidRPr="004C3EDB">
        <w:rPr>
          <w:bCs/>
          <w:sz w:val="22"/>
          <w:szCs w:val="22"/>
        </w:rPr>
        <w:t>41. Финансирование мероприятий, связанных с подготовкой и проведением опроса, осуществляется:</w:t>
      </w:r>
    </w:p>
    <w:p w:rsidR="00CF7D30" w:rsidRPr="004C3EDB" w:rsidRDefault="00CF7D30" w:rsidP="00CF7D30">
      <w:pPr>
        <w:autoSpaceDE w:val="0"/>
        <w:autoSpaceDN w:val="0"/>
        <w:adjustRightInd w:val="0"/>
        <w:ind w:right="-136" w:firstLine="650"/>
        <w:jc w:val="both"/>
        <w:outlineLvl w:val="0"/>
        <w:rPr>
          <w:bCs/>
          <w:sz w:val="22"/>
          <w:szCs w:val="22"/>
        </w:rPr>
      </w:pPr>
      <w:r w:rsidRPr="004C3EDB">
        <w:rPr>
          <w:bCs/>
          <w:sz w:val="22"/>
          <w:szCs w:val="22"/>
        </w:rPr>
        <w:t>41.1. при проведении опроса по инициативе представительного органа муниципального образования или главы муниципального образования - за счет средств местного бюджета;</w:t>
      </w:r>
    </w:p>
    <w:p w:rsidR="00B20DF0" w:rsidRPr="004C3EDB" w:rsidRDefault="00CF7D30" w:rsidP="004C3EDB">
      <w:pPr>
        <w:autoSpaceDE w:val="0"/>
        <w:autoSpaceDN w:val="0"/>
        <w:adjustRightInd w:val="0"/>
        <w:ind w:right="-136" w:firstLine="650"/>
        <w:jc w:val="both"/>
        <w:outlineLvl w:val="0"/>
        <w:rPr>
          <w:bCs/>
          <w:sz w:val="22"/>
          <w:szCs w:val="22"/>
        </w:rPr>
      </w:pPr>
      <w:r w:rsidRPr="004C3EDB">
        <w:rPr>
          <w:bCs/>
          <w:sz w:val="22"/>
          <w:szCs w:val="22"/>
        </w:rPr>
        <w:t>41.2. при проведении опроса по инициативе правительства Воронежской области - за счет средств областного бюджета.</w:t>
      </w:r>
    </w:p>
    <w:p w:rsidR="00B20DF0" w:rsidRPr="004C3EDB" w:rsidRDefault="00B20DF0" w:rsidP="00CF7D30">
      <w:pPr>
        <w:jc w:val="both"/>
        <w:rPr>
          <w:sz w:val="22"/>
          <w:szCs w:val="22"/>
        </w:rPr>
      </w:pPr>
    </w:p>
    <w:p w:rsidR="00B20DF0" w:rsidRPr="004C3EDB" w:rsidRDefault="00B20DF0" w:rsidP="00B20DF0">
      <w:pPr>
        <w:jc w:val="center"/>
        <w:rPr>
          <w:sz w:val="22"/>
          <w:szCs w:val="22"/>
        </w:rPr>
      </w:pPr>
      <w:r w:rsidRPr="004C3EDB">
        <w:rPr>
          <w:noProof/>
          <w:sz w:val="22"/>
          <w:szCs w:val="22"/>
        </w:rPr>
        <w:drawing>
          <wp:inline distT="0" distB="0" distL="0" distR="0">
            <wp:extent cx="619125" cy="733425"/>
            <wp:effectExtent l="19050" t="0" r="9525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3" r="6282" b="12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F0" w:rsidRPr="004C3EDB" w:rsidRDefault="00B20DF0" w:rsidP="00B20DF0">
      <w:pPr>
        <w:jc w:val="center"/>
        <w:rPr>
          <w:b/>
          <w:i/>
          <w:sz w:val="22"/>
          <w:szCs w:val="22"/>
        </w:rPr>
      </w:pPr>
    </w:p>
    <w:p w:rsidR="00B20DF0" w:rsidRPr="004C3EDB" w:rsidRDefault="00B20DF0" w:rsidP="00B20DF0">
      <w:pPr>
        <w:jc w:val="center"/>
        <w:rPr>
          <w:b/>
          <w:i/>
          <w:sz w:val="22"/>
          <w:szCs w:val="22"/>
        </w:rPr>
      </w:pPr>
      <w:r w:rsidRPr="004C3EDB">
        <w:rPr>
          <w:b/>
          <w:i/>
          <w:sz w:val="22"/>
          <w:szCs w:val="22"/>
        </w:rPr>
        <w:t>СОВЕТ  НАРОДНЫХ  ДЕПУТАТОВ</w:t>
      </w:r>
    </w:p>
    <w:p w:rsidR="00B20DF0" w:rsidRPr="004C3EDB" w:rsidRDefault="00B20DF0" w:rsidP="00B20DF0">
      <w:pPr>
        <w:jc w:val="center"/>
        <w:rPr>
          <w:b/>
          <w:i/>
          <w:sz w:val="22"/>
          <w:szCs w:val="22"/>
        </w:rPr>
      </w:pPr>
      <w:r w:rsidRPr="004C3EDB">
        <w:rPr>
          <w:b/>
          <w:i/>
          <w:sz w:val="22"/>
          <w:szCs w:val="22"/>
        </w:rPr>
        <w:t>ГВАЗДЕНСКОГО СЕЛЬСКОГО  ПОСЕЛЕНИЯ</w:t>
      </w:r>
    </w:p>
    <w:p w:rsidR="00B20DF0" w:rsidRPr="004C3EDB" w:rsidRDefault="00B20DF0" w:rsidP="00B20DF0">
      <w:pPr>
        <w:jc w:val="center"/>
        <w:rPr>
          <w:b/>
          <w:i/>
          <w:sz w:val="22"/>
          <w:szCs w:val="22"/>
        </w:rPr>
      </w:pPr>
      <w:r w:rsidRPr="004C3EDB">
        <w:rPr>
          <w:b/>
          <w:i/>
          <w:sz w:val="22"/>
          <w:szCs w:val="22"/>
        </w:rPr>
        <w:t>БУТУРЛИНОВСКОГО  МУНИЦИПАЛЬНОГО  РАЙОНА</w:t>
      </w:r>
    </w:p>
    <w:p w:rsidR="00B20DF0" w:rsidRPr="004C3EDB" w:rsidRDefault="00B20DF0" w:rsidP="00B20DF0">
      <w:pPr>
        <w:jc w:val="center"/>
        <w:rPr>
          <w:b/>
          <w:i/>
          <w:sz w:val="22"/>
          <w:szCs w:val="22"/>
        </w:rPr>
      </w:pPr>
      <w:r w:rsidRPr="004C3EDB">
        <w:rPr>
          <w:b/>
          <w:i/>
          <w:sz w:val="22"/>
          <w:szCs w:val="22"/>
        </w:rPr>
        <w:t>ВОРОНЕЖСКОЙ  ОБЛАСТИ</w:t>
      </w:r>
    </w:p>
    <w:p w:rsidR="00B20DF0" w:rsidRPr="004C3EDB" w:rsidRDefault="00B20DF0" w:rsidP="00B20DF0">
      <w:pPr>
        <w:jc w:val="center"/>
        <w:rPr>
          <w:b/>
          <w:i/>
          <w:sz w:val="22"/>
          <w:szCs w:val="22"/>
        </w:rPr>
      </w:pPr>
    </w:p>
    <w:p w:rsidR="00B20DF0" w:rsidRPr="004C3EDB" w:rsidRDefault="00B20DF0" w:rsidP="00B20DF0">
      <w:pPr>
        <w:jc w:val="center"/>
        <w:rPr>
          <w:b/>
          <w:sz w:val="22"/>
          <w:szCs w:val="22"/>
        </w:rPr>
      </w:pPr>
    </w:p>
    <w:p w:rsidR="00B20DF0" w:rsidRPr="004C3EDB" w:rsidRDefault="00B20DF0" w:rsidP="00B20DF0">
      <w:pPr>
        <w:jc w:val="center"/>
        <w:rPr>
          <w:b/>
          <w:sz w:val="22"/>
          <w:szCs w:val="22"/>
        </w:rPr>
      </w:pPr>
    </w:p>
    <w:p w:rsidR="00B20DF0" w:rsidRPr="004C3EDB" w:rsidRDefault="00B20DF0" w:rsidP="00B20DF0">
      <w:pPr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РЕШЕНИЕ</w:t>
      </w:r>
    </w:p>
    <w:p w:rsidR="00B20DF0" w:rsidRPr="004C3EDB" w:rsidRDefault="00B20DF0" w:rsidP="00B20DF0">
      <w:pPr>
        <w:jc w:val="center"/>
        <w:rPr>
          <w:b/>
          <w:sz w:val="22"/>
          <w:szCs w:val="22"/>
        </w:rPr>
      </w:pPr>
    </w:p>
    <w:p w:rsidR="00B20DF0" w:rsidRPr="004C3EDB" w:rsidRDefault="00B20DF0" w:rsidP="00B20DF0">
      <w:pPr>
        <w:pStyle w:val="FR1"/>
        <w:spacing w:before="0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 xml:space="preserve"> От 25. 07. 2018 года  № 67</w:t>
      </w:r>
    </w:p>
    <w:p w:rsidR="00B20DF0" w:rsidRPr="004C3EDB" w:rsidRDefault="00B20DF0" w:rsidP="00B20DF0">
      <w:pPr>
        <w:pStyle w:val="FR1"/>
        <w:spacing w:before="0"/>
        <w:rPr>
          <w:sz w:val="22"/>
          <w:szCs w:val="22"/>
        </w:rPr>
      </w:pPr>
      <w:r w:rsidRPr="004C3EDB">
        <w:rPr>
          <w:sz w:val="22"/>
          <w:szCs w:val="22"/>
        </w:rPr>
        <w:t>с. Гвазда</w:t>
      </w:r>
    </w:p>
    <w:p w:rsidR="00B20DF0" w:rsidRPr="004C3EDB" w:rsidRDefault="00B20DF0" w:rsidP="00B20DF0">
      <w:pPr>
        <w:pStyle w:val="FR1"/>
        <w:spacing w:before="0"/>
        <w:rPr>
          <w:b/>
          <w:bCs/>
          <w:sz w:val="22"/>
          <w:szCs w:val="22"/>
        </w:rPr>
      </w:pPr>
    </w:p>
    <w:p w:rsidR="00B20DF0" w:rsidRPr="004C3EDB" w:rsidRDefault="00B20DF0" w:rsidP="00B20DF0">
      <w:pPr>
        <w:pStyle w:val="a5"/>
        <w:rPr>
          <w:sz w:val="22"/>
          <w:szCs w:val="22"/>
        </w:rPr>
      </w:pPr>
      <w:r w:rsidRPr="004C3EDB">
        <w:rPr>
          <w:sz w:val="22"/>
          <w:szCs w:val="22"/>
        </w:rPr>
        <w:t>О внесении изменений в решение</w:t>
      </w:r>
    </w:p>
    <w:p w:rsidR="00B20DF0" w:rsidRPr="004C3EDB" w:rsidRDefault="00B20DF0" w:rsidP="00B20DF0">
      <w:pPr>
        <w:pStyle w:val="a5"/>
        <w:rPr>
          <w:sz w:val="22"/>
          <w:szCs w:val="22"/>
        </w:rPr>
      </w:pPr>
      <w:r w:rsidRPr="004C3EDB">
        <w:rPr>
          <w:sz w:val="22"/>
          <w:szCs w:val="22"/>
        </w:rPr>
        <w:t xml:space="preserve">Совета народных депутатов Гвазденского </w:t>
      </w:r>
    </w:p>
    <w:p w:rsidR="00B20DF0" w:rsidRPr="004C3EDB" w:rsidRDefault="00B20DF0" w:rsidP="00B20DF0">
      <w:pPr>
        <w:pStyle w:val="a5"/>
        <w:rPr>
          <w:sz w:val="22"/>
          <w:szCs w:val="22"/>
        </w:rPr>
      </w:pPr>
      <w:r w:rsidRPr="004C3EDB">
        <w:rPr>
          <w:sz w:val="22"/>
          <w:szCs w:val="22"/>
        </w:rPr>
        <w:t xml:space="preserve">сельского поселения от </w:t>
      </w:r>
      <w:r w:rsidRPr="004C3EDB">
        <w:rPr>
          <w:color w:val="000000"/>
          <w:sz w:val="22"/>
          <w:szCs w:val="22"/>
        </w:rPr>
        <w:t>29.12.2017г. № 33</w:t>
      </w:r>
    </w:p>
    <w:p w:rsidR="00B20DF0" w:rsidRPr="004C3EDB" w:rsidRDefault="00B20DF0" w:rsidP="00B20DF0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</w:rPr>
      </w:pPr>
      <w:r w:rsidRPr="004C3EDB">
        <w:rPr>
          <w:rFonts w:ascii="Times New Roman" w:hAnsi="Times New Roman"/>
        </w:rPr>
        <w:t>«</w:t>
      </w:r>
      <w:r w:rsidRPr="004C3EDB">
        <w:rPr>
          <w:rFonts w:ascii="Times New Roman" w:hAnsi="Times New Roman"/>
          <w:color w:val="000000"/>
        </w:rPr>
        <w:t>Об утверждении бюджета Гвазденского</w:t>
      </w:r>
    </w:p>
    <w:p w:rsidR="00B20DF0" w:rsidRPr="004C3EDB" w:rsidRDefault="00B20DF0" w:rsidP="00B20DF0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</w:rPr>
      </w:pPr>
      <w:r w:rsidRPr="004C3EDB">
        <w:rPr>
          <w:rFonts w:ascii="Times New Roman" w:hAnsi="Times New Roman"/>
          <w:color w:val="000000"/>
        </w:rPr>
        <w:t>сельского поселения Бутурлиновского</w:t>
      </w:r>
    </w:p>
    <w:p w:rsidR="00B20DF0" w:rsidRPr="004C3EDB" w:rsidRDefault="00B20DF0" w:rsidP="00B20DF0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</w:rPr>
      </w:pPr>
      <w:r w:rsidRPr="004C3EDB">
        <w:rPr>
          <w:rFonts w:ascii="Times New Roman" w:hAnsi="Times New Roman"/>
          <w:color w:val="000000"/>
        </w:rPr>
        <w:t xml:space="preserve">муниципального района Воронежской области </w:t>
      </w:r>
    </w:p>
    <w:p w:rsidR="00B20DF0" w:rsidRPr="004C3EDB" w:rsidRDefault="00B20DF0" w:rsidP="00B20DF0">
      <w:pPr>
        <w:pStyle w:val="a5"/>
        <w:rPr>
          <w:sz w:val="22"/>
          <w:szCs w:val="22"/>
        </w:rPr>
      </w:pPr>
      <w:r w:rsidRPr="004C3EDB">
        <w:rPr>
          <w:color w:val="000000"/>
          <w:sz w:val="22"/>
          <w:szCs w:val="22"/>
        </w:rPr>
        <w:t>на 2018 год и плановый период 2019-2020 годов.</w:t>
      </w:r>
      <w:r w:rsidRPr="004C3EDB">
        <w:rPr>
          <w:sz w:val="22"/>
          <w:szCs w:val="22"/>
        </w:rPr>
        <w:t>»</w:t>
      </w:r>
    </w:p>
    <w:p w:rsidR="00B20DF0" w:rsidRPr="004C3EDB" w:rsidRDefault="00B20DF0" w:rsidP="00B20DF0">
      <w:pPr>
        <w:pStyle w:val="a5"/>
        <w:rPr>
          <w:color w:val="000000"/>
          <w:sz w:val="22"/>
          <w:szCs w:val="22"/>
        </w:rPr>
      </w:pPr>
    </w:p>
    <w:p w:rsidR="00B20DF0" w:rsidRPr="004C3EDB" w:rsidRDefault="00B20DF0" w:rsidP="00B20DF0">
      <w:pPr>
        <w:rPr>
          <w:color w:val="000000"/>
          <w:sz w:val="22"/>
          <w:szCs w:val="22"/>
        </w:rPr>
      </w:pPr>
      <w:r w:rsidRPr="004C3EDB">
        <w:rPr>
          <w:color w:val="000000"/>
          <w:sz w:val="22"/>
          <w:szCs w:val="22"/>
        </w:rPr>
        <w:t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Гвазденского сельского поселения Бутурлиновского муниципального района Воронежской области,</w:t>
      </w:r>
      <w:r w:rsidRPr="004C3EDB">
        <w:rPr>
          <w:sz w:val="22"/>
          <w:szCs w:val="22"/>
        </w:rPr>
        <w:t xml:space="preserve"> а также в целях реализации задач и функций, возложенных на органы местного самоуправления,</w:t>
      </w:r>
      <w:r w:rsidRPr="004C3EDB">
        <w:rPr>
          <w:color w:val="000000"/>
          <w:sz w:val="22"/>
          <w:szCs w:val="22"/>
        </w:rPr>
        <w:t xml:space="preserve"> Совет народных депутатов Гвазденского сельского поселения </w:t>
      </w:r>
    </w:p>
    <w:p w:rsidR="00B20DF0" w:rsidRPr="004C3EDB" w:rsidRDefault="00B20DF0" w:rsidP="00B20DF0">
      <w:pPr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 xml:space="preserve">                                                             РЕШИЛ:</w:t>
      </w:r>
    </w:p>
    <w:p w:rsidR="00B20DF0" w:rsidRPr="004C3EDB" w:rsidRDefault="00B20DF0" w:rsidP="00B20DF0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</w:rPr>
      </w:pPr>
      <w:r w:rsidRPr="004C3EDB">
        <w:rPr>
          <w:rFonts w:ascii="Times New Roman" w:hAnsi="Times New Roman"/>
          <w:color w:val="000000"/>
        </w:rPr>
        <w:lastRenderedPageBreak/>
        <w:t xml:space="preserve">1.Внести в решение Совета народных депутатов Гвазденского сельского поселения от 29.12.2017г № 33 «Об утверждении бюджета Гвазденского сельского поселения Бутурлиновского муниципального района Воронежской области на 2018 год и плановый период 2019-2020 годов» следующие изменения:  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 1.1.В части 1.1. статьи 1: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- в пункте 1 слова «</w:t>
      </w:r>
      <w:r w:rsidRPr="004C3EDB">
        <w:rPr>
          <w:color w:val="000000"/>
          <w:sz w:val="22"/>
          <w:szCs w:val="22"/>
        </w:rPr>
        <w:t xml:space="preserve">в сумме 7880,52  тыс. рублей», в том числе безвозмездные поступления от других бюджетов бюджетной системы Российской Федерации в сумме 5421,696 заменить словами  </w:t>
      </w:r>
      <w:r w:rsidRPr="004C3EDB">
        <w:rPr>
          <w:sz w:val="22"/>
          <w:szCs w:val="22"/>
        </w:rPr>
        <w:t xml:space="preserve">   «</w:t>
      </w:r>
      <w:r w:rsidRPr="004C3EDB">
        <w:rPr>
          <w:color w:val="000000"/>
          <w:sz w:val="22"/>
          <w:szCs w:val="22"/>
        </w:rPr>
        <w:t xml:space="preserve">в сумме 7923,883  тыс. рублей, в том числе безвозмездные поступления от других бюджетов бюджетной системы Российской Федерации 5311,696 тыс. рублей» 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- в пункте 2 слова «в сумме 7880,52 тыс. рублей» заменить словами «в сумме </w:t>
      </w:r>
      <w:r w:rsidRPr="004C3EDB">
        <w:rPr>
          <w:color w:val="000000"/>
          <w:sz w:val="22"/>
          <w:szCs w:val="22"/>
        </w:rPr>
        <w:t xml:space="preserve">7923,883 </w:t>
      </w:r>
      <w:r w:rsidRPr="004C3EDB">
        <w:rPr>
          <w:sz w:val="22"/>
          <w:szCs w:val="22"/>
        </w:rPr>
        <w:t>тыс.рублей».</w:t>
      </w:r>
    </w:p>
    <w:p w:rsidR="00B20DF0" w:rsidRPr="004C3EDB" w:rsidRDefault="00B20DF0" w:rsidP="00B20DF0">
      <w:pPr>
        <w:rPr>
          <w:sz w:val="22"/>
          <w:szCs w:val="22"/>
        </w:rPr>
      </w:pP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1.3. Приложение № 1 изложить в новой редакции согласно приложению № 1 к настоящему решению.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1.4. Приложение № 2 изложить в новой редакции согласно приложению № 2 к настоящему решению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1.5.Приложение № 7 изложить в новой редакции согласно приложению № 3 к настоящему решению.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1.6.Приложение № 8 изложить в новой редакции согласно приложению № 4 к настоящему решению.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 1.7. Приложение № 9 изложить в новой редакции согласно приложению № 5 к настоящему решению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 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>2.Опубликовать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>3.Контроль за исполнением настоящего решения оставляю за собой.</w:t>
      </w:r>
    </w:p>
    <w:p w:rsidR="00B20DF0" w:rsidRPr="004C3EDB" w:rsidRDefault="00B20DF0" w:rsidP="00B20DF0">
      <w:pPr>
        <w:rPr>
          <w:sz w:val="22"/>
          <w:szCs w:val="22"/>
        </w:rPr>
      </w:pPr>
    </w:p>
    <w:p w:rsidR="00B20DF0" w:rsidRPr="004C3EDB" w:rsidRDefault="00B20DF0" w:rsidP="00B20DF0">
      <w:pPr>
        <w:pStyle w:val="ConsNormal"/>
        <w:widowControl/>
        <w:ind w:firstLine="0"/>
        <w:jc w:val="both"/>
        <w:rPr>
          <w:rFonts w:ascii="Times New Roman" w:hAnsi="Times New Roman"/>
          <w:color w:val="000000"/>
        </w:rPr>
      </w:pPr>
    </w:p>
    <w:p w:rsidR="00B20DF0" w:rsidRPr="004C3EDB" w:rsidRDefault="00B20DF0" w:rsidP="004C3EDB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</w:rPr>
      </w:pPr>
      <w:r w:rsidRPr="004C3EDB">
        <w:rPr>
          <w:rFonts w:ascii="Times New Roman" w:hAnsi="Times New Roman"/>
          <w:color w:val="000000"/>
        </w:rPr>
        <w:t xml:space="preserve">Глава Гвазденского сельского поселения </w:t>
      </w:r>
      <w:r w:rsidRPr="004C3EDB">
        <w:rPr>
          <w:rFonts w:ascii="Times New Roman" w:hAnsi="Times New Roman"/>
          <w:color w:val="000000"/>
        </w:rPr>
        <w:tab/>
        <w:t>Л.М.Богданова</w:t>
      </w:r>
    </w:p>
    <w:p w:rsidR="00B20DF0" w:rsidRPr="004C3EDB" w:rsidRDefault="00B20DF0" w:rsidP="00B20DF0">
      <w:pPr>
        <w:jc w:val="right"/>
        <w:rPr>
          <w:color w:val="000000"/>
          <w:sz w:val="22"/>
          <w:szCs w:val="22"/>
        </w:rPr>
      </w:pPr>
    </w:p>
    <w:p w:rsidR="00B20DF0" w:rsidRPr="004C3EDB" w:rsidRDefault="00B20DF0" w:rsidP="00B20DF0">
      <w:pPr>
        <w:jc w:val="right"/>
        <w:rPr>
          <w:color w:val="000000"/>
          <w:sz w:val="22"/>
          <w:szCs w:val="22"/>
        </w:rPr>
      </w:pPr>
    </w:p>
    <w:p w:rsidR="00B20DF0" w:rsidRPr="004C3EDB" w:rsidRDefault="00B20DF0" w:rsidP="00B20DF0">
      <w:pPr>
        <w:jc w:val="right"/>
        <w:outlineLvl w:val="0"/>
        <w:rPr>
          <w:sz w:val="22"/>
          <w:szCs w:val="22"/>
        </w:rPr>
      </w:pPr>
      <w:r w:rsidRPr="004C3EDB">
        <w:rPr>
          <w:sz w:val="22"/>
          <w:szCs w:val="22"/>
        </w:rPr>
        <w:t>Приложение №1</w:t>
      </w:r>
    </w:p>
    <w:p w:rsidR="00B20DF0" w:rsidRPr="004C3EDB" w:rsidRDefault="00B20DF0" w:rsidP="00B20DF0">
      <w:pPr>
        <w:jc w:val="right"/>
        <w:rPr>
          <w:sz w:val="22"/>
          <w:szCs w:val="22"/>
        </w:rPr>
      </w:pP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  <w:t xml:space="preserve">                             к решению Совета  народных депутатов</w:t>
      </w:r>
    </w:p>
    <w:p w:rsidR="00B20DF0" w:rsidRPr="004C3EDB" w:rsidRDefault="00B20DF0" w:rsidP="00B20DF0">
      <w:pPr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Гвазденского     сельского       поселения</w:t>
      </w:r>
    </w:p>
    <w:p w:rsidR="00B20DF0" w:rsidRPr="004C3EDB" w:rsidRDefault="00B20DF0" w:rsidP="00B20DF0">
      <w:pPr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от 25. 07.2018  года   № 67</w:t>
      </w:r>
    </w:p>
    <w:p w:rsidR="00B20DF0" w:rsidRPr="004C3EDB" w:rsidRDefault="00B20DF0" w:rsidP="00B20DF0">
      <w:pPr>
        <w:spacing w:before="100" w:beforeAutospacing="1"/>
        <w:jc w:val="center"/>
        <w:rPr>
          <w:b/>
          <w:bCs/>
          <w:sz w:val="22"/>
          <w:szCs w:val="22"/>
        </w:rPr>
      </w:pPr>
      <w:r w:rsidRPr="004C3EDB">
        <w:rPr>
          <w:b/>
          <w:bCs/>
          <w:color w:val="000000"/>
          <w:sz w:val="22"/>
          <w:szCs w:val="22"/>
        </w:rPr>
        <w:t xml:space="preserve">Источники внутреннего финансирования дефицита бюджета Гвазденского сельского поселения на </w:t>
      </w:r>
      <w:r w:rsidRPr="004C3EDB">
        <w:rPr>
          <w:b/>
          <w:bCs/>
          <w:sz w:val="22"/>
          <w:szCs w:val="22"/>
        </w:rPr>
        <w:t>2018 год и на плановый период 2019 и 2020 годов</w:t>
      </w:r>
    </w:p>
    <w:p w:rsidR="00B20DF0" w:rsidRPr="004C3EDB" w:rsidRDefault="00B20DF0" w:rsidP="00B20DF0">
      <w:pPr>
        <w:spacing w:before="100" w:beforeAutospacing="1"/>
        <w:jc w:val="right"/>
        <w:rPr>
          <w:b/>
          <w:bCs/>
          <w:color w:val="FF0000"/>
          <w:sz w:val="22"/>
          <w:szCs w:val="22"/>
        </w:rPr>
      </w:pPr>
      <w:r w:rsidRPr="004C3EDB">
        <w:rPr>
          <w:color w:val="000000"/>
          <w:sz w:val="22"/>
          <w:szCs w:val="22"/>
        </w:rPr>
        <w:t xml:space="preserve">Сумма (тыс. рублей) </w:t>
      </w:r>
    </w:p>
    <w:tbl>
      <w:tblPr>
        <w:tblpPr w:leftFromText="180" w:rightFromText="180" w:vertAnchor="text" w:horzAnchor="margin" w:tblpXSpec="center" w:tblpY="178"/>
        <w:tblW w:w="102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023"/>
        <w:gridCol w:w="3985"/>
        <w:gridCol w:w="2340"/>
        <w:gridCol w:w="1055"/>
        <w:gridCol w:w="900"/>
        <w:gridCol w:w="900"/>
      </w:tblGrid>
      <w:tr w:rsidR="00B20DF0" w:rsidRPr="004C3EDB" w:rsidTr="004C3EDB">
        <w:trPr>
          <w:trHeight w:val="90"/>
          <w:tblCellSpacing w:w="0" w:type="dxa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90" w:lineRule="atLeast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№ </w:t>
            </w:r>
            <w:r w:rsidRPr="004C3EDB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90" w:lineRule="atLeast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90" w:lineRule="atLeast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90" w:lineRule="atLeast"/>
              <w:ind w:firstLine="32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  <w:p w:rsidR="00B20DF0" w:rsidRPr="004C3EDB" w:rsidRDefault="00B20DF0" w:rsidP="004C3EDB">
            <w:pPr>
              <w:spacing w:before="100" w:beforeAutospacing="1" w:after="119" w:line="90" w:lineRule="atLeast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90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  <w:p w:rsidR="00B20DF0" w:rsidRPr="004C3EDB" w:rsidRDefault="00B20DF0" w:rsidP="004C3EDB">
            <w:pPr>
              <w:spacing w:before="100" w:beforeAutospacing="1" w:after="119" w:line="90" w:lineRule="atLeast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90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  <w:p w:rsidR="00B20DF0" w:rsidRPr="004C3EDB" w:rsidRDefault="00B20DF0" w:rsidP="004C3EDB">
            <w:pPr>
              <w:spacing w:before="100" w:beforeAutospacing="1" w:after="119" w:line="90" w:lineRule="atLeast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6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line="276" w:lineRule="auto"/>
              <w:rPr>
                <w:color w:val="000000"/>
                <w:sz w:val="22"/>
                <w:szCs w:val="22"/>
              </w:rPr>
            </w:pPr>
          </w:p>
          <w:p w:rsidR="00B20DF0" w:rsidRPr="004C3EDB" w:rsidRDefault="00B20DF0" w:rsidP="004C3EDB">
            <w:pPr>
              <w:spacing w:before="100" w:beforeAutospacing="1" w:line="276" w:lineRule="auto"/>
              <w:rPr>
                <w:color w:val="000000"/>
                <w:sz w:val="22"/>
                <w:szCs w:val="22"/>
              </w:rPr>
            </w:pPr>
          </w:p>
          <w:p w:rsidR="00B20DF0" w:rsidRPr="004C3EDB" w:rsidRDefault="00B20DF0" w:rsidP="004C3EDB">
            <w:pPr>
              <w:spacing w:before="100" w:beforeAutospacing="1" w:line="276" w:lineRule="auto"/>
              <w:rPr>
                <w:color w:val="000000"/>
                <w:sz w:val="22"/>
                <w:szCs w:val="22"/>
              </w:rPr>
            </w:pPr>
          </w:p>
          <w:p w:rsidR="00B20DF0" w:rsidRPr="004C3EDB" w:rsidRDefault="00B20DF0" w:rsidP="004C3EDB">
            <w:pPr>
              <w:spacing w:before="100" w:beforeAutospacing="1" w:line="276" w:lineRule="auto"/>
              <w:rPr>
                <w:color w:val="000000"/>
                <w:sz w:val="22"/>
                <w:szCs w:val="22"/>
              </w:rPr>
            </w:pPr>
          </w:p>
          <w:p w:rsidR="00B20DF0" w:rsidRPr="004C3EDB" w:rsidRDefault="00B20DF0" w:rsidP="004C3EDB">
            <w:pPr>
              <w:spacing w:before="100" w:beforeAutospacing="1" w:line="276" w:lineRule="auto"/>
              <w:rPr>
                <w:color w:val="000000"/>
                <w:sz w:val="22"/>
                <w:szCs w:val="22"/>
              </w:rPr>
            </w:pPr>
          </w:p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-7923,883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-4958,4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-5194,3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-7923,883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-4958,4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-5194,3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7923,883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4958,4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5194,3</w:t>
            </w:r>
          </w:p>
        </w:tc>
      </w:tr>
      <w:tr w:rsidR="00B20DF0" w:rsidRPr="004C3EDB" w:rsidTr="004C3EDB">
        <w:trPr>
          <w:tblCellSpacing w:w="0" w:type="dxa"/>
        </w:trPr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ind w:firstLine="32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7923,883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4958,4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DF0" w:rsidRPr="004C3EDB" w:rsidRDefault="00B20DF0" w:rsidP="004C3EDB">
            <w:pPr>
              <w:spacing w:before="100" w:beforeAutospacing="1" w:after="119" w:line="276" w:lineRule="auto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5194,3</w:t>
            </w:r>
          </w:p>
        </w:tc>
      </w:tr>
    </w:tbl>
    <w:p w:rsidR="00B20DF0" w:rsidRPr="004C3EDB" w:rsidRDefault="00B20DF0" w:rsidP="00B20DF0">
      <w:pPr>
        <w:spacing w:before="100" w:beforeAutospacing="1"/>
        <w:jc w:val="right"/>
        <w:rPr>
          <w:color w:val="000000"/>
          <w:sz w:val="22"/>
          <w:szCs w:val="22"/>
        </w:rPr>
      </w:pPr>
    </w:p>
    <w:p w:rsidR="00B20DF0" w:rsidRPr="004C3EDB" w:rsidRDefault="00B20DF0" w:rsidP="00B20DF0">
      <w:pPr>
        <w:ind w:left="4956" w:firstLine="708"/>
        <w:rPr>
          <w:sz w:val="22"/>
          <w:szCs w:val="22"/>
        </w:rPr>
      </w:pPr>
    </w:p>
    <w:p w:rsidR="00B20DF0" w:rsidRPr="004C3EDB" w:rsidRDefault="00B20DF0" w:rsidP="00B20DF0">
      <w:pPr>
        <w:ind w:left="4956" w:firstLine="708"/>
        <w:jc w:val="center"/>
        <w:rPr>
          <w:sz w:val="22"/>
          <w:szCs w:val="22"/>
        </w:rPr>
      </w:pPr>
    </w:p>
    <w:p w:rsidR="00B20DF0" w:rsidRPr="004C3EDB" w:rsidRDefault="00B20DF0" w:rsidP="00B20DF0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4C3EDB">
        <w:rPr>
          <w:rFonts w:ascii="Times New Roman" w:hAnsi="Times New Roman" w:cs="Times New Roman"/>
          <w:sz w:val="22"/>
          <w:szCs w:val="22"/>
        </w:rPr>
        <w:t>Глава    Гвазденского</w:t>
      </w:r>
      <w:r w:rsidRPr="004C3ED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20DF0" w:rsidRDefault="00B20DF0" w:rsidP="00B20DF0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4C3EDB">
        <w:rPr>
          <w:rFonts w:ascii="Times New Roman" w:hAnsi="Times New Roman" w:cs="Times New Roman"/>
          <w:color w:val="000000"/>
          <w:sz w:val="22"/>
          <w:szCs w:val="22"/>
        </w:rPr>
        <w:t>сельского  поселения                                                                                                         Л. М. Богданова</w:t>
      </w:r>
    </w:p>
    <w:p w:rsidR="00207B75" w:rsidRPr="004C3EDB" w:rsidRDefault="00207B75" w:rsidP="00B20DF0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20DF0" w:rsidRPr="004C3EDB" w:rsidRDefault="00B20DF0" w:rsidP="00B20DF0">
      <w:pPr>
        <w:jc w:val="right"/>
        <w:outlineLvl w:val="0"/>
        <w:rPr>
          <w:sz w:val="22"/>
          <w:szCs w:val="22"/>
        </w:rPr>
      </w:pPr>
      <w:r w:rsidRPr="004C3EDB">
        <w:rPr>
          <w:sz w:val="22"/>
          <w:szCs w:val="22"/>
        </w:rPr>
        <w:t>Приложение №2</w:t>
      </w:r>
    </w:p>
    <w:p w:rsidR="00B20DF0" w:rsidRPr="004C3EDB" w:rsidRDefault="00B20DF0" w:rsidP="00B20DF0">
      <w:pPr>
        <w:jc w:val="right"/>
        <w:rPr>
          <w:sz w:val="22"/>
          <w:szCs w:val="22"/>
        </w:rPr>
      </w:pP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  <w:t xml:space="preserve">                             к решению Совета  народных депутатов</w:t>
      </w:r>
    </w:p>
    <w:p w:rsidR="00B20DF0" w:rsidRPr="004C3EDB" w:rsidRDefault="00B20DF0" w:rsidP="00B20DF0">
      <w:pPr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Гвазденского     сельского       поселения</w:t>
      </w:r>
    </w:p>
    <w:p w:rsidR="00B20DF0" w:rsidRPr="004C3EDB" w:rsidRDefault="00B20DF0" w:rsidP="00B20DF0">
      <w:pPr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От. 25. 07.2018  года   № 67</w:t>
      </w:r>
    </w:p>
    <w:p w:rsidR="00B20DF0" w:rsidRPr="004C3EDB" w:rsidRDefault="00B20DF0" w:rsidP="00B20DF0">
      <w:pPr>
        <w:pStyle w:val="ConsPlusTitle"/>
        <w:rPr>
          <w:sz w:val="22"/>
          <w:szCs w:val="22"/>
        </w:rPr>
      </w:pPr>
    </w:p>
    <w:p w:rsidR="00B20DF0" w:rsidRPr="004C3EDB" w:rsidRDefault="00B20DF0" w:rsidP="00B20DF0">
      <w:pPr>
        <w:pStyle w:val="ConsPlusTitle"/>
        <w:jc w:val="center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 xml:space="preserve">ПОСТУПЛЕНИЕ ДОХОДОВ БЮДЖЕТА </w:t>
      </w:r>
    </w:p>
    <w:p w:rsidR="00B20DF0" w:rsidRPr="004C3EDB" w:rsidRDefault="00B20DF0" w:rsidP="00B20DF0">
      <w:pPr>
        <w:pStyle w:val="ConsPlusTitle"/>
        <w:jc w:val="center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 xml:space="preserve">ГВАЗДЕНСКОГО  СЕЛЬСКОГО ПОСЕЛЕНИЯ БУТУРЛИНОВСКОГО МУНИЦИПАЛЬНОГО РАЙОНА ВОРОНЕЖСКОЙ ОБЛАСТИ </w:t>
      </w:r>
    </w:p>
    <w:p w:rsidR="00B20DF0" w:rsidRPr="004C3EDB" w:rsidRDefault="00B20DF0" w:rsidP="00B20DF0">
      <w:pPr>
        <w:pStyle w:val="ConsPlusTitle"/>
        <w:jc w:val="center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 xml:space="preserve">ПО КОДАМ ВИДОВ ДОХОДОВ, ПОДВИДОВ ДОХОДОВ </w:t>
      </w:r>
    </w:p>
    <w:p w:rsidR="00B20DF0" w:rsidRPr="004C3EDB" w:rsidRDefault="00B20DF0" w:rsidP="00B20DF0">
      <w:pPr>
        <w:pStyle w:val="ConsPlusTitle"/>
        <w:jc w:val="center"/>
        <w:rPr>
          <w:sz w:val="22"/>
          <w:szCs w:val="22"/>
        </w:rPr>
      </w:pPr>
      <w:r w:rsidRPr="004C3EDB">
        <w:rPr>
          <w:b w:val="0"/>
          <w:sz w:val="22"/>
          <w:szCs w:val="22"/>
        </w:rPr>
        <w:t>НА 2018 ГОД ПЛАНОВЫЙ ПЕРИОД 2019 И 2020 ГОДОВ</w:t>
      </w:r>
      <w:r w:rsidRPr="004C3EDB">
        <w:rPr>
          <w:sz w:val="22"/>
          <w:szCs w:val="22"/>
        </w:rPr>
        <w:t>.</w:t>
      </w:r>
      <w:r w:rsidRPr="004C3EDB">
        <w:rPr>
          <w:b w:val="0"/>
          <w:sz w:val="22"/>
          <w:szCs w:val="22"/>
        </w:rPr>
        <w:t xml:space="preserve">                                                                    </w:t>
      </w:r>
    </w:p>
    <w:p w:rsidR="00B20DF0" w:rsidRPr="004C3EDB" w:rsidRDefault="00B20DF0" w:rsidP="00B20DF0">
      <w:pPr>
        <w:pStyle w:val="ConsPlusTitle"/>
        <w:rPr>
          <w:b w:val="0"/>
          <w:sz w:val="22"/>
          <w:szCs w:val="22"/>
        </w:rPr>
      </w:pPr>
      <w:r w:rsidRPr="004C3EDB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(тыс. рублей)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12"/>
        <w:gridCol w:w="2668"/>
        <w:gridCol w:w="1800"/>
        <w:gridCol w:w="1260"/>
        <w:gridCol w:w="1440"/>
      </w:tblGrid>
      <w:tr w:rsidR="00B20DF0" w:rsidRPr="004C3EDB" w:rsidTr="004C3EDB">
        <w:trPr>
          <w:cantSplit/>
          <w:trHeight w:val="825"/>
        </w:trPr>
        <w:tc>
          <w:tcPr>
            <w:tcW w:w="2912" w:type="dxa"/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Код показателя </w:t>
            </w:r>
          </w:p>
        </w:tc>
        <w:tc>
          <w:tcPr>
            <w:tcW w:w="2668" w:type="dxa"/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2018</w:t>
            </w:r>
          </w:p>
        </w:tc>
        <w:tc>
          <w:tcPr>
            <w:tcW w:w="1260" w:type="dxa"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2019</w:t>
            </w:r>
          </w:p>
        </w:tc>
        <w:tc>
          <w:tcPr>
            <w:tcW w:w="1440" w:type="dxa"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2020</w:t>
            </w:r>
          </w:p>
        </w:tc>
      </w:tr>
    </w:tbl>
    <w:p w:rsidR="00B20DF0" w:rsidRPr="004C3EDB" w:rsidRDefault="00B20DF0" w:rsidP="00B20DF0">
      <w:pPr>
        <w:rPr>
          <w:sz w:val="22"/>
          <w:szCs w:val="22"/>
        </w:rPr>
      </w:pPr>
    </w:p>
    <w:tbl>
      <w:tblPr>
        <w:tblW w:w="0" w:type="auto"/>
        <w:jc w:val="center"/>
        <w:tblInd w:w="-937" w:type="dxa"/>
        <w:tblCellMar>
          <w:left w:w="30" w:type="dxa"/>
          <w:right w:w="30" w:type="dxa"/>
        </w:tblCellMar>
        <w:tblLook w:val="0000"/>
      </w:tblPr>
      <w:tblGrid>
        <w:gridCol w:w="39"/>
        <w:gridCol w:w="3005"/>
        <w:gridCol w:w="2767"/>
        <w:gridCol w:w="1669"/>
        <w:gridCol w:w="1443"/>
        <w:gridCol w:w="1429"/>
      </w:tblGrid>
      <w:tr w:rsidR="00B20DF0" w:rsidRPr="004C3EDB" w:rsidTr="004C3EDB">
        <w:trPr>
          <w:trHeight w:val="228"/>
          <w:jc w:val="center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20DF0" w:rsidRPr="004C3EDB" w:rsidTr="004C3EDB">
        <w:trPr>
          <w:trHeight w:val="228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7923,883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4958,4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5194,3</w:t>
            </w:r>
          </w:p>
        </w:tc>
      </w:tr>
      <w:tr w:rsidR="00B20DF0" w:rsidRPr="004C3EDB" w:rsidTr="004C3EDB">
        <w:trPr>
          <w:trHeight w:val="228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НАЛОГОВЫЕ И НЕНАЛОГОВЫЕ  ДОХОДЫ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2502,187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 xml:space="preserve">            2127,0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2132,5</w:t>
            </w:r>
          </w:p>
        </w:tc>
      </w:tr>
      <w:tr w:rsidR="00B20DF0" w:rsidRPr="004C3EDB" w:rsidTr="004C3EDB">
        <w:trPr>
          <w:trHeight w:val="228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80,5</w:t>
            </w:r>
          </w:p>
        </w:tc>
      </w:tr>
      <w:tr w:rsidR="00B20DF0" w:rsidRPr="004C3EDB" w:rsidTr="004C3EDB">
        <w:trPr>
          <w:trHeight w:val="228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80,5</w:t>
            </w:r>
          </w:p>
        </w:tc>
      </w:tr>
      <w:tr w:rsidR="00B20DF0" w:rsidRPr="004C3EDB" w:rsidTr="004C3EDB">
        <w:trPr>
          <w:trHeight w:val="1068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000 1 01 02010 01 0000 110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C3EDB">
              <w:rPr>
                <w:sz w:val="22"/>
                <w:szCs w:val="22"/>
                <w:vertAlign w:val="superscript"/>
              </w:rPr>
              <w:t>1</w:t>
            </w:r>
            <w:r w:rsidRPr="004C3EDB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80,5</w:t>
            </w:r>
          </w:p>
        </w:tc>
      </w:tr>
      <w:tr w:rsidR="00B20DF0" w:rsidRPr="004C3EDB" w:rsidTr="004C3EDB">
        <w:trPr>
          <w:trHeight w:val="440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000 105 00000 00 0000 000 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121,0</w:t>
            </w:r>
          </w:p>
        </w:tc>
      </w:tr>
      <w:tr w:rsidR="00B20DF0" w:rsidRPr="004C3EDB" w:rsidTr="004C3EDB">
        <w:trPr>
          <w:trHeight w:val="440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1904,0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1904,0</w:t>
            </w:r>
          </w:p>
        </w:tc>
      </w:tr>
      <w:tr w:rsidR="00B20DF0" w:rsidRPr="004C3EDB" w:rsidTr="004C3EDB">
        <w:trPr>
          <w:trHeight w:val="228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113,0</w:t>
            </w: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000 1 06 01030 10 0000 110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B20DF0" w:rsidRPr="004C3EDB" w:rsidTr="004C3EDB">
        <w:trPr>
          <w:trHeight w:val="290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1792,0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1791,0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1791,0</w:t>
            </w: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000 1 06 06030 00 0000 110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232,0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232,0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232,0</w:t>
            </w:r>
          </w:p>
        </w:tc>
      </w:tr>
      <w:tr w:rsidR="00B20DF0" w:rsidRPr="004C3EDB" w:rsidTr="004C3EDB">
        <w:trPr>
          <w:trHeight w:val="871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232,0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232,0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232,0</w:t>
            </w: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000 1 06 06040 00 0000 110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1560,0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1559,0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1559,0</w:t>
            </w:r>
          </w:p>
        </w:tc>
      </w:tr>
      <w:tr w:rsidR="00B20DF0" w:rsidRPr="004C3EDB" w:rsidTr="004C3EDB">
        <w:trPr>
          <w:trHeight w:val="871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000 1 06 06043 10 0000 110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1560,0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1559,0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1559,0</w:t>
            </w:r>
          </w:p>
        </w:tc>
      </w:tr>
      <w:tr w:rsidR="00B20DF0" w:rsidRPr="004C3EDB" w:rsidTr="004C3EDB">
        <w:trPr>
          <w:trHeight w:val="290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17,0</w:t>
            </w:r>
          </w:p>
        </w:tc>
      </w:tr>
      <w:tr w:rsidR="00B20DF0" w:rsidRPr="004C3EDB" w:rsidTr="004C3EDB">
        <w:trPr>
          <w:trHeight w:val="842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000 1 08 04000 01 0000 110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17,0</w:t>
            </w:r>
          </w:p>
        </w:tc>
      </w:tr>
      <w:tr w:rsidR="00B20DF0" w:rsidRPr="004C3EDB" w:rsidTr="004C3EDB">
        <w:trPr>
          <w:trHeight w:val="842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000 1 08 04020 01 0000 110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17,0</w:t>
            </w:r>
          </w:p>
        </w:tc>
      </w:tr>
      <w:tr w:rsidR="00B20DF0" w:rsidRPr="004C3EDB" w:rsidTr="004C3EDB">
        <w:trPr>
          <w:trHeight w:val="842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000 1 11 05025 10 0000 120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находяшиеся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101,987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66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b/>
                <w:sz w:val="22"/>
                <w:szCs w:val="22"/>
              </w:rPr>
              <w:t>000 1 13 00000 00 0000 000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b/>
                <w:sz w:val="22"/>
                <w:szCs w:val="22"/>
              </w:rPr>
              <w:t>Доходы от оказания платных услуг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B20DF0" w:rsidRPr="004C3EDB" w:rsidTr="004C3EDB">
        <w:trPr>
          <w:trHeight w:val="766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000 1 13 01000 00 0000 130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B20DF0" w:rsidRPr="004C3EDB" w:rsidTr="004C3EDB">
        <w:trPr>
          <w:trHeight w:val="871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000  1 13 01995 10 0000 130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20DF0" w:rsidRPr="004C3EDB" w:rsidTr="004C3EDB">
        <w:trPr>
          <w:trHeight w:val="871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000 114 00000 00 0000 000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277,2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871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000 114 02000 00 0000 000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b/>
                <w:sz w:val="22"/>
                <w:szCs w:val="22"/>
              </w:rPr>
              <w:t>Доходы от реализации</w:t>
            </w: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C3E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имущества, находящегося в государственной и муниципальной собственности ( за исключением движимого имущества бюджетных и автономных учреждений ,а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277,2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871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>000 114 02053 10 0000 410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3EDB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реализации имущества, находящегося в собственности сельских поселений(за исключением движимого имущества муниципальных бюджетных и автономных учреждений , а также имущества муниципальных унитарных предприятий , в том числе казенных), в части реализации основных средств по указанному имуществу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277,2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gridBefore w:val="1"/>
          <w:wBefore w:w="39" w:type="dxa"/>
          <w:trHeight w:val="459"/>
          <w:jc w:val="center"/>
        </w:trPr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2"/>
                <w:szCs w:val="22"/>
              </w:rPr>
            </w:pPr>
            <w:r w:rsidRPr="004C3EDB">
              <w:rPr>
                <w:b/>
                <w:i/>
                <w:color w:val="000000"/>
                <w:sz w:val="22"/>
                <w:szCs w:val="22"/>
              </w:rPr>
              <w:t>000 2 00 00000 00 0000 000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5421,696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2831,4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3061,8</w:t>
            </w:r>
          </w:p>
        </w:tc>
      </w:tr>
      <w:tr w:rsidR="00B20DF0" w:rsidRPr="004C3EDB" w:rsidTr="004C3EDB">
        <w:trPr>
          <w:trHeight w:val="389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B20DF0" w:rsidRPr="004C3EDB" w:rsidRDefault="00B20DF0" w:rsidP="004C3EDB">
            <w:pPr>
              <w:rPr>
                <w:i/>
                <w:sz w:val="22"/>
                <w:szCs w:val="22"/>
              </w:rPr>
            </w:pPr>
            <w:r w:rsidRPr="004C3EDB">
              <w:rPr>
                <w:i/>
                <w:sz w:val="22"/>
                <w:szCs w:val="22"/>
              </w:rPr>
              <w:t>000 2 02 00000 00 0000 000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Безвозмездные поступления от других бюджетов бюджетной системы РФ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5311,696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    2831,4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3061,8</w:t>
            </w:r>
          </w:p>
        </w:tc>
      </w:tr>
      <w:tr w:rsidR="00B20DF0" w:rsidRPr="004C3EDB" w:rsidTr="004C3EDB">
        <w:trPr>
          <w:trHeight w:val="242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000 2 02 01000 00 0000 151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2907,360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             330,9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382,8</w:t>
            </w:r>
          </w:p>
        </w:tc>
      </w:tr>
      <w:tr w:rsidR="00B20DF0" w:rsidRPr="004C3EDB" w:rsidTr="004C3EDB">
        <w:trPr>
          <w:trHeight w:val="242"/>
          <w:jc w:val="center"/>
        </w:trPr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000 2 02 01001 00 0000 151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565,360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330,9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382,8</w:t>
            </w:r>
          </w:p>
        </w:tc>
      </w:tr>
      <w:tr w:rsidR="00B20DF0" w:rsidRPr="004C3EDB" w:rsidTr="004C3EDB">
        <w:trPr>
          <w:trHeight w:val="31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000 2 02 01001 10 0000 151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565,360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          330,9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382,8</w:t>
            </w:r>
          </w:p>
        </w:tc>
      </w:tr>
      <w:tr w:rsidR="00B20DF0" w:rsidRPr="004C3EDB" w:rsidTr="004C3EDB">
        <w:trPr>
          <w:trHeight w:val="31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000 2 02 15002 00 0000 151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2342,0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31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000 2 02 15002 10 0000 151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Дотации бюджетам сельских поселений на поддержку мер по обеспечению сбалансированности </w:t>
            </w:r>
            <w:r w:rsidRPr="004C3EDB">
              <w:rPr>
                <w:sz w:val="22"/>
                <w:szCs w:val="22"/>
              </w:rPr>
              <w:lastRenderedPageBreak/>
              <w:t>бюджетов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2342,0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000 2 02 03000 00 0000 151</w:t>
            </w:r>
          </w:p>
        </w:tc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         74,4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000 2 02 03015 10 0000 151</w:t>
            </w:r>
          </w:p>
        </w:tc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           74,4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000 2 02 49999 00 0000 151</w:t>
            </w:r>
          </w:p>
        </w:tc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2330,736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2426,1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2601,9</w:t>
            </w:r>
          </w:p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000 2 02 49999 10 0000 151</w:t>
            </w:r>
          </w:p>
        </w:tc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2330,736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2426,1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2601,9</w:t>
            </w:r>
          </w:p>
        </w:tc>
      </w:tr>
      <w:tr w:rsidR="00B20DF0" w:rsidRPr="004C3EDB" w:rsidTr="004C3EDB">
        <w:trPr>
          <w:trHeight w:val="434"/>
          <w:jc w:val="center"/>
        </w:trPr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000 2 07 05030 10 0000 180</w:t>
            </w:r>
          </w:p>
        </w:tc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0DF0" w:rsidRPr="004C3EDB" w:rsidRDefault="00B20DF0" w:rsidP="004C3E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Глава Гвазденского 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>сельского поселения                                                                               Л.М.Богданова</w:t>
      </w:r>
    </w:p>
    <w:p w:rsidR="00B20DF0" w:rsidRPr="004C3EDB" w:rsidRDefault="00B20DF0" w:rsidP="00B20DF0">
      <w:pPr>
        <w:rPr>
          <w:sz w:val="22"/>
          <w:szCs w:val="22"/>
        </w:rPr>
      </w:pPr>
    </w:p>
    <w:tbl>
      <w:tblPr>
        <w:tblW w:w="10854" w:type="dxa"/>
        <w:tblInd w:w="-743" w:type="dxa"/>
        <w:tblLayout w:type="fixed"/>
        <w:tblLook w:val="00A0"/>
      </w:tblPr>
      <w:tblGrid>
        <w:gridCol w:w="2835"/>
        <w:gridCol w:w="709"/>
        <w:gridCol w:w="709"/>
        <w:gridCol w:w="567"/>
        <w:gridCol w:w="371"/>
        <w:gridCol w:w="703"/>
        <w:gridCol w:w="397"/>
        <w:gridCol w:w="243"/>
        <w:gridCol w:w="332"/>
        <w:gridCol w:w="568"/>
        <w:gridCol w:w="296"/>
        <w:gridCol w:w="622"/>
        <w:gridCol w:w="342"/>
        <w:gridCol w:w="889"/>
        <w:gridCol w:w="191"/>
        <w:gridCol w:w="1080"/>
      </w:tblGrid>
      <w:tr w:rsidR="00B20DF0" w:rsidRPr="004C3EDB" w:rsidTr="004C3EDB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98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   Приложение 3</w:t>
            </w:r>
          </w:p>
        </w:tc>
      </w:tr>
      <w:tr w:rsidR="00B20DF0" w:rsidRPr="004C3EDB" w:rsidTr="004C3EDB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к решению Совета народных депутатов</w:t>
            </w:r>
          </w:p>
        </w:tc>
      </w:tr>
      <w:tr w:rsidR="00B20DF0" w:rsidRPr="004C3EDB" w:rsidTr="004C3EDB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Гвазденского сельского поселения</w:t>
            </w:r>
          </w:p>
        </w:tc>
      </w:tr>
      <w:tr w:rsidR="00B20DF0" w:rsidRPr="004C3EDB" w:rsidTr="004C3EDB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От. 07.2018 г. №</w:t>
            </w:r>
          </w:p>
        </w:tc>
      </w:tr>
      <w:tr w:rsidR="00B20DF0" w:rsidRPr="004C3EDB" w:rsidTr="004C3EDB">
        <w:trPr>
          <w:trHeight w:val="330"/>
        </w:trPr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475"/>
        </w:trPr>
        <w:tc>
          <w:tcPr>
            <w:tcW w:w="10854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Ведомственная структура расходов бюджета  Гвазденского сельского поселения</w:t>
            </w:r>
          </w:p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 2018 год и на плановый период 2019 и 2020 годов</w:t>
            </w:r>
          </w:p>
        </w:tc>
      </w:tr>
      <w:tr w:rsidR="00B20DF0" w:rsidRPr="004C3EDB" w:rsidTr="004C3EDB">
        <w:trPr>
          <w:trHeight w:val="315"/>
        </w:trPr>
        <w:tc>
          <w:tcPr>
            <w:tcW w:w="9583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930"/>
        </w:trPr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714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4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Сумма                                         (тыс. рублей)</w:t>
            </w:r>
          </w:p>
        </w:tc>
      </w:tr>
      <w:tr w:rsidR="00B20DF0" w:rsidRPr="004C3EDB" w:rsidTr="004C3EDB">
        <w:trPr>
          <w:trHeight w:val="540"/>
        </w:trPr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2018 </w:t>
            </w:r>
          </w:p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2019 </w:t>
            </w:r>
          </w:p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2020</w:t>
            </w:r>
          </w:p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20DF0" w:rsidRPr="004C3EDB" w:rsidTr="004C3EDB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0DF0" w:rsidRPr="004C3EDB" w:rsidRDefault="00B20DF0" w:rsidP="004C3EDB">
            <w:pPr>
              <w:ind w:firstLine="34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</w:t>
            </w:r>
          </w:p>
        </w:tc>
      </w:tr>
      <w:tr w:rsidR="00B20DF0" w:rsidRPr="004C3EDB" w:rsidTr="004C3EDB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7923,883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4897,0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5068,6</w:t>
            </w:r>
          </w:p>
        </w:tc>
      </w:tr>
      <w:tr w:rsidR="00B20DF0" w:rsidRPr="004C3EDB" w:rsidTr="004C3EDB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7923,883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4897,0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5068,6</w:t>
            </w:r>
          </w:p>
        </w:tc>
      </w:tr>
      <w:tr w:rsidR="00B20DF0" w:rsidRPr="004C3EDB" w:rsidTr="004C3EDB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2428,465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1465,5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1455,5</w:t>
            </w:r>
          </w:p>
        </w:tc>
      </w:tr>
      <w:tr w:rsidR="00B20DF0" w:rsidRPr="004C3EDB" w:rsidTr="004C3EDB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4C3EDB">
              <w:rPr>
                <w:i/>
                <w:iCs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</w:t>
            </w:r>
          </w:p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002</w:t>
            </w:r>
          </w:p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11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85 0 00 00000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85 3 00 00000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20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85 3 01 00000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22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85 3 01 92020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16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1783,465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23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85 0 00 00000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1783,465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1783,465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19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администрации 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1783,465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21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787,43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410,8</w:t>
            </w:r>
          </w:p>
        </w:tc>
      </w:tr>
      <w:tr w:rsidR="00B20DF0" w:rsidRPr="004C3EDB" w:rsidTr="004C3ED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985,607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398,7</w:t>
            </w:r>
          </w:p>
        </w:tc>
      </w:tr>
      <w:tr w:rsidR="00B20DF0" w:rsidRPr="004C3EDB" w:rsidTr="004C3EDB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10,428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i/>
                <w:i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70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"Муниципальное </w:t>
            </w:r>
            <w:r w:rsidRPr="004C3EDB">
              <w:rPr>
                <w:color w:val="000000"/>
                <w:sz w:val="22"/>
                <w:szCs w:val="22"/>
              </w:rPr>
              <w:lastRenderedPageBreak/>
              <w:t>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3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"Управление резервным фондом администрации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72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85 1 01 20540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73,6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17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5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85 2 01 51180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67,2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70,5</w:t>
            </w:r>
          </w:p>
        </w:tc>
      </w:tr>
      <w:tr w:rsidR="00B20DF0" w:rsidRPr="004C3EDB" w:rsidTr="004C3EDB">
        <w:trPr>
          <w:trHeight w:val="192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85 2 01 51180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6,6</w:t>
            </w:r>
          </w:p>
        </w:tc>
      </w:tr>
      <w:tr w:rsidR="00B20DF0" w:rsidRPr="004C3EDB" w:rsidTr="004C3EDB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"Социальное развитие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70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"Обеспечение первичных мер пожарной безопасности на территории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105,3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103,4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Мероприятия в сфере защиты населения от чрезвычайных ситуаций и пожаров (Закупка товаров, работ и услуг для обеспечения государственных </w:t>
            </w:r>
            <w:r w:rsidRPr="004C3EDB">
              <w:rPr>
                <w:color w:val="000000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84 1 01 91430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103,4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lastRenderedPageBreak/>
              <w:t>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</w:t>
            </w:r>
            <w:r w:rsidRPr="004C3EDB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</w:t>
            </w:r>
            <w:r w:rsidRPr="004C3ED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84  1 01 71430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2153,988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009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84 4 01 91290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2072,3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2136,1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81,688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Муниципальная программа Гвазденского сельского поселения  Бутурлиновского муниципального района Воронежской области «Социальное развитие </w:t>
            </w:r>
            <w:r w:rsidRPr="004C3EDB">
              <w:rPr>
                <w:bCs/>
                <w:sz w:val="22"/>
                <w:szCs w:val="22"/>
              </w:rPr>
              <w:lastRenderedPageBreak/>
              <w:t>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lastRenderedPageBreak/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</w:p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81,688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Основное мероприятие «Мероприятие по градостроительной деятельности Гвазденского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84 4 0200000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Мероприятие по развитию градостроительной деятельности сельского поселения (Закупка товаров, работ и услуг для обеспечения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84 4 02 90850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Основное мероприятие «Расходы на организацию проведения оплачиваемых общественных работ за счет межбюджетных трансфертов»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84 4 0300000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10,688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84 4 03  78430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8,188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84 4 02  98430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500,182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500,182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500,182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"Развитие жилищно-коммунального хозяйства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500,182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Основное мероприятие "Уличное освещение"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468,182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220,0</w:t>
            </w:r>
          </w:p>
        </w:tc>
      </w:tr>
      <w:tr w:rsidR="00B20DF0" w:rsidRPr="004C3EDB" w:rsidTr="004C3EDB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84 2 01 90010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468,182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220,0</w:t>
            </w:r>
          </w:p>
        </w:tc>
      </w:tr>
      <w:tr w:rsidR="00B20DF0" w:rsidRPr="004C3EDB" w:rsidTr="004C3EDB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"Озеленение"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84 2 03 00000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84 2 03 90030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84 2 04 00000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26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84 2 04 90040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84 2 05 00000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76,5</w:t>
            </w:r>
          </w:p>
        </w:tc>
      </w:tr>
      <w:tr w:rsidR="00B20DF0" w:rsidRPr="004C3EDB" w:rsidTr="004C3EDB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84 2 05 90050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76,5</w:t>
            </w:r>
          </w:p>
        </w:tc>
      </w:tr>
      <w:tr w:rsidR="00B20DF0" w:rsidRPr="004C3EDB" w:rsidTr="004C3EDB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2407,1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2407,1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29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ind w:firstLine="175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"Сохранение и развитие культуры Гвазденского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2407,1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ind w:firstLine="33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2407,1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42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11 1 01 00590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892,0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350,0</w:t>
            </w:r>
          </w:p>
        </w:tc>
      </w:tr>
      <w:tr w:rsidR="00B20DF0" w:rsidRPr="004C3EDB" w:rsidTr="004C3EDB">
        <w:trPr>
          <w:trHeight w:val="264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11 1 01 00590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621,770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45,0</w:t>
            </w:r>
          </w:p>
        </w:tc>
      </w:tr>
      <w:tr w:rsidR="00B20DF0" w:rsidRPr="004C3EDB" w:rsidTr="004C3EDB">
        <w:trPr>
          <w:trHeight w:val="16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11 1 01 00590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603,330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19,1</w:t>
            </w: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Основное мероприятие “Организация проведения мероприятий в сфере культуры”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C3EDB">
              <w:rPr>
                <w:color w:val="000000"/>
                <w:sz w:val="22"/>
                <w:szCs w:val="22"/>
                <w:lang w:val="en-US"/>
              </w:rPr>
              <w:t>9</w:t>
            </w:r>
            <w:r w:rsidRPr="004C3EDB">
              <w:rPr>
                <w:color w:val="000000"/>
                <w:sz w:val="22"/>
                <w:szCs w:val="22"/>
              </w:rPr>
              <w:t>9</w:t>
            </w:r>
            <w:r w:rsidRPr="004C3EDB">
              <w:rPr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0</w:t>
            </w:r>
            <w:r w:rsidRPr="004C3EDB">
              <w:rPr>
                <w:sz w:val="22"/>
                <w:szCs w:val="22"/>
              </w:rPr>
              <w:t>0</w:t>
            </w:r>
            <w:r w:rsidRPr="004C3EDB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0</w:t>
            </w:r>
            <w:r w:rsidRPr="004C3EDB">
              <w:rPr>
                <w:sz w:val="22"/>
                <w:szCs w:val="22"/>
              </w:rPr>
              <w:t>0</w:t>
            </w:r>
            <w:r w:rsidRPr="004C3ED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11 1 02 00000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  <w:lang w:val="en-US"/>
              </w:rPr>
              <w:t>290</w:t>
            </w:r>
            <w:r w:rsidRPr="004C3EDB">
              <w:rPr>
                <w:sz w:val="22"/>
                <w:szCs w:val="22"/>
              </w:rPr>
              <w:t>,</w:t>
            </w:r>
            <w:r w:rsidRPr="004C3EDB">
              <w:rPr>
                <w:sz w:val="22"/>
                <w:szCs w:val="22"/>
                <w:lang w:val="en-US"/>
              </w:rPr>
              <w:t>0</w:t>
            </w:r>
            <w:r w:rsidRPr="004C3EDB">
              <w:rPr>
                <w:sz w:val="22"/>
                <w:szCs w:val="22"/>
              </w:rPr>
              <w:t>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-</w:t>
            </w: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Выполнение других расходных обязательств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11 1 02 90200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Здравоохранение</w:t>
            </w:r>
          </w:p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33,748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33,748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Муниципальная программа Гвазденского сельского поселения «Развитие в сфере культуры в Гвазденском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84 5 00 00000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84 5 01 00000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2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84 5 01 90200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Муниципальная программа Гвазденского 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84 3 00 00000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5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84 3 01 00000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3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84 3 01 90470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66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Глава Гвазденского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              Л.М.Богданова</w:t>
            </w:r>
          </w:p>
          <w:p w:rsidR="00B20DF0" w:rsidRPr="004C3EDB" w:rsidRDefault="00B20DF0" w:rsidP="004C3EDB">
            <w:pPr>
              <w:ind w:left="100" w:firstLine="75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 </w:t>
            </w:r>
          </w:p>
        </w:tc>
      </w:tr>
    </w:tbl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    </w:t>
      </w:r>
    </w:p>
    <w:p w:rsidR="00B20DF0" w:rsidRPr="004C3EDB" w:rsidRDefault="00B20DF0" w:rsidP="00B20DF0">
      <w:pPr>
        <w:rPr>
          <w:sz w:val="22"/>
          <w:szCs w:val="22"/>
        </w:rPr>
      </w:pPr>
    </w:p>
    <w:p w:rsidR="00B20DF0" w:rsidRPr="004C3EDB" w:rsidRDefault="00B20DF0" w:rsidP="00B20DF0">
      <w:pPr>
        <w:rPr>
          <w:sz w:val="22"/>
          <w:szCs w:val="22"/>
        </w:rPr>
      </w:pPr>
    </w:p>
    <w:tbl>
      <w:tblPr>
        <w:tblW w:w="10739" w:type="dxa"/>
        <w:tblInd w:w="-601" w:type="dxa"/>
        <w:tblLayout w:type="fixed"/>
        <w:tblLook w:val="00A0"/>
      </w:tblPr>
      <w:tblGrid>
        <w:gridCol w:w="4100"/>
        <w:gridCol w:w="572"/>
        <w:gridCol w:w="578"/>
        <w:gridCol w:w="637"/>
        <w:gridCol w:w="478"/>
        <w:gridCol w:w="150"/>
        <w:gridCol w:w="428"/>
        <w:gridCol w:w="281"/>
        <w:gridCol w:w="585"/>
        <w:gridCol w:w="517"/>
        <w:gridCol w:w="15"/>
        <w:gridCol w:w="21"/>
        <w:gridCol w:w="24"/>
        <w:gridCol w:w="68"/>
        <w:gridCol w:w="1044"/>
        <w:gridCol w:w="134"/>
        <w:gridCol w:w="1107"/>
      </w:tblGrid>
      <w:tr w:rsidR="00B20DF0" w:rsidRPr="004C3EDB" w:rsidTr="004C3EDB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79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  Приложение  4</w:t>
            </w:r>
          </w:p>
        </w:tc>
      </w:tr>
      <w:tr w:rsidR="00B20DF0" w:rsidRPr="004C3EDB" w:rsidTr="004C3EDB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485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к решению Совета народных депутатов</w:t>
            </w:r>
          </w:p>
        </w:tc>
      </w:tr>
      <w:tr w:rsidR="00B20DF0" w:rsidRPr="004C3EDB" w:rsidTr="004C3EDB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485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Гвазденского  сельского поселения</w:t>
            </w:r>
          </w:p>
        </w:tc>
      </w:tr>
      <w:tr w:rsidR="00B20DF0" w:rsidRPr="004C3EDB" w:rsidTr="004C3EDB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437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От. 07.2018  г.№ _ </w:t>
            </w:r>
          </w:p>
        </w:tc>
      </w:tr>
      <w:tr w:rsidR="00B20DF0" w:rsidRPr="004C3EDB" w:rsidTr="004C3EDB">
        <w:trPr>
          <w:trHeight w:val="330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330"/>
        </w:trPr>
        <w:tc>
          <w:tcPr>
            <w:tcW w:w="1073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Распределение бюджетных ассигнований по разделам, подразделам,</w:t>
            </w:r>
          </w:p>
        </w:tc>
      </w:tr>
      <w:tr w:rsidR="00B20DF0" w:rsidRPr="004C3EDB" w:rsidTr="004C3EDB">
        <w:trPr>
          <w:trHeight w:val="330"/>
        </w:trPr>
        <w:tc>
          <w:tcPr>
            <w:tcW w:w="1073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 целевым статьям (муниципальным программам Гвазденского сельского</w:t>
            </w:r>
          </w:p>
        </w:tc>
      </w:tr>
      <w:tr w:rsidR="00B20DF0" w:rsidRPr="004C3EDB" w:rsidTr="004C3EDB">
        <w:trPr>
          <w:trHeight w:val="330"/>
        </w:trPr>
        <w:tc>
          <w:tcPr>
            <w:tcW w:w="1073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  поселения Бутурлиновского муниципального района Воронежской области), группам видов расходов  классификации расходов бюджета</w:t>
            </w:r>
          </w:p>
        </w:tc>
      </w:tr>
      <w:tr w:rsidR="00B20DF0" w:rsidRPr="004C3EDB" w:rsidTr="004C3EDB">
        <w:trPr>
          <w:trHeight w:val="315"/>
        </w:trPr>
        <w:tc>
          <w:tcPr>
            <w:tcW w:w="963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Гвазденского сельского поселения на 2018 год плановый период 2019 и 2020 годов.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930"/>
        </w:trPr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26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51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Сумма                                   (тыс. рублей)</w:t>
            </w:r>
          </w:p>
        </w:tc>
      </w:tr>
      <w:tr w:rsidR="00B20DF0" w:rsidRPr="004C3EDB" w:rsidTr="004C3EDB">
        <w:trPr>
          <w:trHeight w:val="420"/>
        </w:trPr>
        <w:tc>
          <w:tcPr>
            <w:tcW w:w="41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2018</w:t>
            </w:r>
          </w:p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2019</w:t>
            </w:r>
          </w:p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2020</w:t>
            </w:r>
          </w:p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20DF0" w:rsidRPr="004C3EDB" w:rsidTr="004C3EDB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</w:t>
            </w:r>
          </w:p>
        </w:tc>
      </w:tr>
      <w:tr w:rsidR="00B20DF0" w:rsidRPr="004C3EDB" w:rsidTr="004C3EDB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2428,465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4897,0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5068,6</w:t>
            </w:r>
          </w:p>
        </w:tc>
      </w:tr>
      <w:tr w:rsidR="00B20DF0" w:rsidRPr="004C3EDB" w:rsidTr="004C3EDB">
        <w:trPr>
          <w:trHeight w:val="61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2428,465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0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166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78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85 3 00 00000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136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85 3 01 00000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214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85 3 01 92020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150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1783,465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214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85 0 00 00000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1783,465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76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1783,465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148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1783,465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810,5</w:t>
            </w:r>
          </w:p>
        </w:tc>
      </w:tr>
      <w:tr w:rsidR="00B20DF0" w:rsidRPr="004C3EDB" w:rsidTr="004C3EDB">
        <w:trPr>
          <w:trHeight w:val="211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787,43</w:t>
            </w:r>
          </w:p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420,5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410,8</w:t>
            </w:r>
          </w:p>
        </w:tc>
      </w:tr>
      <w:tr w:rsidR="00B20DF0" w:rsidRPr="004C3EDB" w:rsidTr="004C3EDB">
        <w:trPr>
          <w:trHeight w:val="11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985,607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398,7</w:t>
            </w:r>
          </w:p>
        </w:tc>
      </w:tr>
      <w:tr w:rsidR="00B20DF0" w:rsidRPr="004C3EDB" w:rsidTr="004C3EDB">
        <w:trPr>
          <w:trHeight w:val="87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10,428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7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70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Подпрограмма "Управление муниципальными финансами"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39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"Управление резервным фондом администрации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725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85 1 01 20540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60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48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73,6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17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"Муниципальное управление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11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99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108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888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67,2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68,0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70,5</w:t>
            </w:r>
          </w:p>
        </w:tc>
      </w:tr>
      <w:tr w:rsidR="00B20DF0" w:rsidRPr="004C3EDB" w:rsidTr="004C3EDB">
        <w:trPr>
          <w:trHeight w:val="1530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6,4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6,6</w:t>
            </w:r>
          </w:p>
        </w:tc>
      </w:tr>
      <w:tr w:rsidR="00B20DF0" w:rsidRPr="004C3EDB" w:rsidTr="004C3EDB">
        <w:trPr>
          <w:trHeight w:val="75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6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38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14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105,3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08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103,4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27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84 1 01 91430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103,4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275"/>
        </w:trPr>
        <w:tc>
          <w:tcPr>
            <w:tcW w:w="41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84 1 01</w:t>
            </w:r>
          </w:p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1,9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63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2153,988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Муниципальная программа Гвазденского сельского поселения  Бутурлиновского муниципального </w:t>
            </w:r>
            <w:r w:rsidRPr="004C3EDB">
              <w:rPr>
                <w:bCs/>
                <w:sz w:val="22"/>
                <w:szCs w:val="22"/>
              </w:rPr>
              <w:lastRenderedPageBreak/>
              <w:t>района Воронежской области «Социальное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lastRenderedPageBreak/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84 4 00 00000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84 4 01 00000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 xml:space="preserve">04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84 4 01 91290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2072,3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2136,1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i/>
                <w:iCs/>
                <w:sz w:val="22"/>
                <w:szCs w:val="22"/>
              </w:rPr>
            </w:pPr>
            <w:r w:rsidRPr="004C3EDB">
              <w:rPr>
                <w:bCs/>
                <w:i/>
                <w:iCs/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52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81,688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45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81,688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67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71,0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79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71,0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84 4 02 90850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71,0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Основное мероприятие”Расходы на организацию проведения оплачиваемых общественных работ за счет межбюджетных трансфертов”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84  4  03  00000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10,688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84  4 03  78430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8,188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06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12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84  4  02  98430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2,5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500,182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500,182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126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500,182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81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Подпрограмма "Развитие жилищно-коммунального хозяйства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500,182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196,5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45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"Уличное освещение"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468,182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165,0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220,0</w:t>
            </w:r>
          </w:p>
        </w:tc>
      </w:tr>
      <w:tr w:rsidR="00B20DF0" w:rsidRPr="004C3EDB" w:rsidTr="004C3EDB">
        <w:trPr>
          <w:trHeight w:val="127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84 2 01 90010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468,182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165,0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220,0</w:t>
            </w:r>
          </w:p>
        </w:tc>
      </w:tr>
      <w:tr w:rsidR="00B20DF0" w:rsidRPr="004C3EDB" w:rsidTr="004C3EDB">
        <w:trPr>
          <w:trHeight w:val="61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"Озеленение"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99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84 2 03 90030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67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99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84 2 04 90040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915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76,5</w:t>
            </w:r>
          </w:p>
        </w:tc>
      </w:tr>
      <w:tr w:rsidR="00B20DF0" w:rsidRPr="004C3EDB" w:rsidTr="004C3EDB">
        <w:trPr>
          <w:trHeight w:val="99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03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84 2 05 90050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  <w:lang w:val="en-US"/>
              </w:rPr>
              <w:t>3</w:t>
            </w:r>
            <w:r w:rsidRPr="004C3EDB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76,5</w:t>
            </w:r>
          </w:p>
        </w:tc>
      </w:tr>
      <w:tr w:rsidR="00B20DF0" w:rsidRPr="004C3EDB" w:rsidTr="004C3EDB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4C3EDB">
              <w:rPr>
                <w:b/>
                <w:bCs/>
                <w:sz w:val="22"/>
                <w:szCs w:val="22"/>
              </w:rPr>
              <w:t>4</w:t>
            </w:r>
            <w:r w:rsidRPr="004C3EDB">
              <w:rPr>
                <w:b/>
                <w:bCs/>
                <w:sz w:val="22"/>
                <w:szCs w:val="22"/>
                <w:lang w:val="en-US"/>
              </w:rPr>
              <w:t>07,1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34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  <w:lang w:val="en-US"/>
              </w:rPr>
              <w:t>2</w:t>
            </w:r>
            <w:r w:rsidRPr="004C3EDB"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Pr="004C3EDB">
              <w:rPr>
                <w:b/>
                <w:bCs/>
                <w:i/>
                <w:iCs/>
                <w:sz w:val="22"/>
                <w:szCs w:val="22"/>
                <w:lang w:val="en-US"/>
              </w:rPr>
              <w:t>07,1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132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"Сохранение и развитие культуры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  <w:lang w:val="en-US"/>
              </w:rPr>
            </w:pPr>
            <w:r w:rsidRPr="004C3EDB">
              <w:rPr>
                <w:bCs/>
                <w:sz w:val="22"/>
                <w:szCs w:val="22"/>
                <w:lang w:val="en-US"/>
              </w:rPr>
              <w:t>2</w:t>
            </w:r>
            <w:r w:rsidRPr="004C3EDB">
              <w:rPr>
                <w:bCs/>
                <w:sz w:val="22"/>
                <w:szCs w:val="22"/>
              </w:rPr>
              <w:t>4</w:t>
            </w:r>
            <w:r w:rsidRPr="004C3EDB">
              <w:rPr>
                <w:bCs/>
                <w:sz w:val="22"/>
                <w:szCs w:val="22"/>
                <w:lang w:val="en-US"/>
              </w:rPr>
              <w:t>07,1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109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муниципального казенного учреждения культуры  “СКЦ “Импульс”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  <w:lang w:val="en-US"/>
              </w:rPr>
            </w:pPr>
            <w:r w:rsidRPr="004C3EDB">
              <w:rPr>
                <w:bCs/>
                <w:sz w:val="22"/>
                <w:szCs w:val="22"/>
                <w:lang w:val="en-US"/>
              </w:rPr>
              <w:t>2</w:t>
            </w:r>
            <w:r w:rsidRPr="004C3EDB">
              <w:rPr>
                <w:bCs/>
                <w:sz w:val="22"/>
                <w:szCs w:val="22"/>
              </w:rPr>
              <w:t>407</w:t>
            </w:r>
            <w:r w:rsidRPr="004C3EDB">
              <w:rPr>
                <w:bCs/>
                <w:sz w:val="22"/>
                <w:szCs w:val="22"/>
                <w:lang w:val="en-US"/>
              </w:rPr>
              <w:t>,1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799,0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</w:t>
            </w:r>
            <w:r w:rsidRPr="004C3EDB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892,0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350,0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350,0</w:t>
            </w:r>
          </w:p>
        </w:tc>
      </w:tr>
      <w:tr w:rsidR="00B20DF0" w:rsidRPr="004C3EDB" w:rsidTr="004C3EDB">
        <w:trPr>
          <w:trHeight w:val="1320"/>
        </w:trPr>
        <w:tc>
          <w:tcPr>
            <w:tcW w:w="4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621,</w:t>
            </w:r>
            <w:r w:rsidRPr="004C3EDB">
              <w:rPr>
                <w:sz w:val="22"/>
                <w:szCs w:val="22"/>
                <w:lang w:val="en-US"/>
              </w:rPr>
              <w:t>77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45,0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45,0</w:t>
            </w:r>
          </w:p>
        </w:tc>
      </w:tr>
      <w:tr w:rsidR="00B20DF0" w:rsidRPr="004C3EDB" w:rsidTr="004C3EDB">
        <w:trPr>
          <w:trHeight w:val="99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60</w:t>
            </w:r>
            <w:r w:rsidRPr="004C3EDB">
              <w:rPr>
                <w:sz w:val="22"/>
                <w:szCs w:val="22"/>
                <w:lang w:val="en-US"/>
              </w:rPr>
              <w:t>3,33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114,0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19,1</w:t>
            </w: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"Финансовое обеспечение деятельности муниципального казенного учреждения культуры  “СКЦ “Импульс”(библиотека)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290,000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</w:t>
            </w: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11 1 02 90200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290,000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33,748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Муниципальная программа Гвазденского сельского поселения «Развитие в сфере культуры в Гвазденском сельском поселении»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708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84 5 01 90200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3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sz w:val="22"/>
                <w:szCs w:val="22"/>
                <w:lang w:val="en-US"/>
              </w:rPr>
              <w:t>221,5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sz w:val="22"/>
                <w:szCs w:val="22"/>
              </w:rPr>
              <w:t>2</w:t>
            </w:r>
            <w:r w:rsidRPr="004C3EDB">
              <w:rPr>
                <w:b/>
                <w:bCs/>
                <w:sz w:val="22"/>
                <w:szCs w:val="22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211,5</w:t>
            </w:r>
          </w:p>
        </w:tc>
      </w:tr>
      <w:tr w:rsidR="00B20DF0" w:rsidRPr="004C3EDB" w:rsidTr="004C3EDB">
        <w:trPr>
          <w:trHeight w:val="345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  <w:lang w:val="en-US"/>
              </w:rPr>
              <w:t>221,5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4C3EDB">
              <w:rPr>
                <w:b/>
                <w:bCs/>
                <w:i/>
                <w:iCs/>
                <w:sz w:val="22"/>
                <w:szCs w:val="22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211,5</w:t>
            </w:r>
          </w:p>
        </w:tc>
      </w:tr>
      <w:tr w:rsidR="00B20DF0" w:rsidRPr="004C3EDB" w:rsidTr="004C3EDB">
        <w:trPr>
          <w:trHeight w:val="153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</w:tr>
      <w:tr w:rsidR="00B20DF0" w:rsidRPr="004C3EDB" w:rsidTr="004C3EDB">
        <w:trPr>
          <w:trHeight w:val="84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Подпрограмма "Социальная политика Гвазденского сельского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</w:tr>
      <w:tr w:rsidR="00B20DF0" w:rsidRPr="004C3EDB" w:rsidTr="004C3EDB">
        <w:trPr>
          <w:trHeight w:val="84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</w:t>
            </w:r>
            <w:r w:rsidRPr="004C3EDB">
              <w:rPr>
                <w:sz w:val="22"/>
                <w:szCs w:val="22"/>
              </w:rPr>
              <w:t>1,5</w:t>
            </w:r>
          </w:p>
        </w:tc>
      </w:tr>
      <w:tr w:rsidR="00B20DF0" w:rsidRPr="004C3EDB" w:rsidTr="004C3EDB">
        <w:trPr>
          <w:trHeight w:val="1650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84 3 01 90470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</w:t>
            </w:r>
            <w:r w:rsidRPr="004C3EDB">
              <w:rPr>
                <w:sz w:val="22"/>
                <w:szCs w:val="22"/>
                <w:lang w:val="en-US"/>
              </w:rPr>
              <w:t>2</w:t>
            </w:r>
            <w:r w:rsidRPr="004C3EDB">
              <w:rPr>
                <w:sz w:val="22"/>
                <w:szCs w:val="22"/>
              </w:rPr>
              <w:t>1,5</w:t>
            </w:r>
          </w:p>
        </w:tc>
      </w:tr>
      <w:tr w:rsidR="00B20DF0" w:rsidRPr="004C3EDB" w:rsidTr="004C3EDB">
        <w:trPr>
          <w:trHeight w:val="37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4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42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4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0" w:rsidRPr="004C3EDB" w:rsidRDefault="00B20DF0" w:rsidP="004C3ED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</w:tbl>
    <w:p w:rsidR="00B20DF0" w:rsidRPr="004C3EDB" w:rsidRDefault="00B20DF0" w:rsidP="00B20DF0">
      <w:pPr>
        <w:rPr>
          <w:sz w:val="22"/>
          <w:szCs w:val="22"/>
        </w:rPr>
      </w:pPr>
    </w:p>
    <w:p w:rsidR="00B20DF0" w:rsidRPr="004C3EDB" w:rsidRDefault="00B20DF0" w:rsidP="00B20DF0">
      <w:pPr>
        <w:rPr>
          <w:sz w:val="22"/>
          <w:szCs w:val="22"/>
        </w:rPr>
      </w:pP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Глава Гвазденского </w:t>
      </w:r>
    </w:p>
    <w:p w:rsidR="00B20DF0" w:rsidRPr="004C3EDB" w:rsidRDefault="00B20DF0" w:rsidP="00B20DF0">
      <w:pPr>
        <w:rPr>
          <w:sz w:val="22"/>
          <w:szCs w:val="22"/>
        </w:rPr>
      </w:pPr>
      <w:r w:rsidRPr="004C3EDB">
        <w:rPr>
          <w:sz w:val="22"/>
          <w:szCs w:val="22"/>
        </w:rPr>
        <w:t xml:space="preserve">сельского поселения                                                                                             Л.М. Богданова  </w:t>
      </w:r>
    </w:p>
    <w:p w:rsidR="00B20DF0" w:rsidRPr="004C3EDB" w:rsidRDefault="00B20DF0" w:rsidP="00B20DF0">
      <w:pPr>
        <w:rPr>
          <w:sz w:val="22"/>
          <w:szCs w:val="22"/>
        </w:rPr>
      </w:pPr>
    </w:p>
    <w:tbl>
      <w:tblPr>
        <w:tblW w:w="0" w:type="auto"/>
        <w:tblInd w:w="-952" w:type="dxa"/>
        <w:tblLook w:val="00A0"/>
      </w:tblPr>
      <w:tblGrid>
        <w:gridCol w:w="656"/>
        <w:gridCol w:w="4354"/>
        <w:gridCol w:w="788"/>
        <w:gridCol w:w="656"/>
        <w:gridCol w:w="546"/>
        <w:gridCol w:w="546"/>
        <w:gridCol w:w="1665"/>
        <w:gridCol w:w="1195"/>
        <w:gridCol w:w="827"/>
      </w:tblGrid>
      <w:tr w:rsidR="00B20DF0" w:rsidRPr="004C3EDB" w:rsidTr="004C3EDB">
        <w:trPr>
          <w:trHeight w:val="61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bCs/>
                <w:sz w:val="22"/>
                <w:szCs w:val="22"/>
              </w:rPr>
            </w:pPr>
          </w:p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Приложение 5    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к решению Совета народных депутатов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Гвазденского сельского поселения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От. 07.2018 г.  № </w:t>
            </w:r>
          </w:p>
        </w:tc>
      </w:tr>
      <w:tr w:rsidR="00B20DF0" w:rsidRPr="004C3EDB" w:rsidTr="004C3EDB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Распределение бюджетных ассигнований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 поселения), группам видов расходов, разделам, подразделам  классификации </w:t>
            </w:r>
          </w:p>
        </w:tc>
      </w:tr>
      <w:tr w:rsidR="00B20DF0" w:rsidRPr="004C3EDB" w:rsidTr="004C3EDB">
        <w:trPr>
          <w:trHeight w:val="312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расходов бюджета Гвазденского сельского поселения на 2018 год плановый период 2019 и 2020 годов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93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38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Сумма    </w:t>
            </w:r>
          </w:p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(тыс.рублей)                 </w:t>
            </w:r>
          </w:p>
        </w:tc>
      </w:tr>
      <w:tr w:rsidR="00B20DF0" w:rsidRPr="004C3EDB" w:rsidTr="004C3EDB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2018 </w:t>
            </w:r>
          </w:p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</w:t>
            </w:r>
          </w:p>
        </w:tc>
      </w:tr>
      <w:tr w:rsidR="00B20DF0" w:rsidRPr="004C3EDB" w:rsidTr="004C3EDB">
        <w:trPr>
          <w:trHeight w:val="33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7923,883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4897,0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5068,6</w:t>
            </w:r>
          </w:p>
        </w:tc>
      </w:tr>
      <w:tr w:rsidR="00B20DF0" w:rsidRPr="004C3EDB" w:rsidTr="004C3EDB">
        <w:trPr>
          <w:trHeight w:val="1627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«Сохранение и развитие культуры 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4C3EDB">
              <w:rPr>
                <w:b/>
                <w:bCs/>
                <w:sz w:val="22"/>
                <w:szCs w:val="22"/>
              </w:rPr>
              <w:t>407,1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5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  <w:lang w:val="en-US"/>
              </w:rPr>
              <w:t>2</w:t>
            </w:r>
            <w:r w:rsidRPr="004C3EDB">
              <w:rPr>
                <w:i/>
                <w:iCs/>
                <w:sz w:val="22"/>
                <w:szCs w:val="22"/>
              </w:rPr>
              <w:t>4</w:t>
            </w:r>
            <w:r w:rsidRPr="004C3EDB">
              <w:rPr>
                <w:i/>
                <w:iCs/>
                <w:sz w:val="22"/>
                <w:szCs w:val="22"/>
                <w:lang w:val="en-US"/>
              </w:rPr>
              <w:t>07,1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704,1</w:t>
            </w:r>
          </w:p>
        </w:tc>
      </w:tr>
      <w:tr w:rsidR="00B20DF0" w:rsidRPr="004C3EDB" w:rsidTr="004C3EDB">
        <w:trPr>
          <w:trHeight w:val="2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450,0</w:t>
            </w:r>
          </w:p>
        </w:tc>
      </w:tr>
      <w:tr w:rsidR="00B20DF0" w:rsidRPr="004C3EDB" w:rsidTr="004C3EDB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621,77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135,0</w:t>
            </w:r>
          </w:p>
        </w:tc>
      </w:tr>
      <w:tr w:rsidR="00B20DF0" w:rsidRPr="004C3EDB" w:rsidTr="004C3EDB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11 0 01 00590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6</w:t>
            </w:r>
            <w:r w:rsidRPr="004C3EDB">
              <w:rPr>
                <w:sz w:val="22"/>
                <w:szCs w:val="22"/>
                <w:lang w:val="en-US"/>
              </w:rPr>
              <w:t>03,33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119,1</w:t>
            </w:r>
          </w:p>
        </w:tc>
      </w:tr>
      <w:tr w:rsidR="00B20DF0" w:rsidRPr="004C3EDB" w:rsidTr="004C3EDB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“Организация проведение мероприятий в сфере культуры”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11 1 02  00000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left="708"/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Выполнение других расходных обязательств (оказание услуг)муниципальных учреждений(Расходы на выплату персоналу в целях обеспечения выполнения функций государственными (муниципальными)органами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11 1 02  90200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«Социальное развитие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3014,718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2558,1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2831,9</w:t>
            </w:r>
          </w:p>
        </w:tc>
      </w:tr>
      <w:tr w:rsidR="00B20DF0" w:rsidRPr="004C3EDB" w:rsidTr="004C3EDB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84 1 00 00000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105,300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первичных мер пожарной безопасности на территории  Гвазденского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103,400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84 1 01 91430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103,400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-</w:t>
            </w:r>
          </w:p>
        </w:tc>
      </w:tr>
      <w:tr w:rsidR="00B20DF0" w:rsidRPr="004C3EDB" w:rsidTr="004C3EDB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нужд(патрулирование)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84 1  01 71430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 xml:space="preserve">Подпрограмма «Развитие жилищно-коммунального хозяйства на территории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84 2 00 00000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500,182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"Уличное освещение"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 xml:space="preserve">  500,182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298,5</w:t>
            </w:r>
          </w:p>
        </w:tc>
      </w:tr>
      <w:tr w:rsidR="00B20DF0" w:rsidRPr="004C3EDB" w:rsidTr="004C3EDB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84 2 01 90010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468,182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220,0</w:t>
            </w:r>
          </w:p>
        </w:tc>
      </w:tr>
      <w:tr w:rsidR="00B20DF0" w:rsidRPr="004C3EDB" w:rsidTr="004C3EDB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"Озеленение"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84 2 03 90030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84 2 04 00000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84 2 04 90040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76,5</w:t>
            </w:r>
          </w:p>
        </w:tc>
      </w:tr>
      <w:tr w:rsidR="00B20DF0" w:rsidRPr="004C3EDB" w:rsidTr="004C3EDB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84 2 05 90050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76,5</w:t>
            </w:r>
          </w:p>
        </w:tc>
      </w:tr>
      <w:tr w:rsidR="00B20DF0" w:rsidRPr="004C3EDB" w:rsidTr="004C3EDB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84 3 00 00000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221,5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lastRenderedPageBreak/>
              <w:t>2.3.1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221,5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84 3 01 90470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221,5</w:t>
            </w:r>
          </w:p>
        </w:tc>
      </w:tr>
      <w:tr w:rsidR="00B20DF0" w:rsidRPr="004C3EDB" w:rsidTr="004C3EDB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84 4 00 00000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2153</w:t>
            </w:r>
            <w:r w:rsidRPr="004C3EDB">
              <w:rPr>
                <w:b/>
                <w:sz w:val="22"/>
                <w:szCs w:val="22"/>
                <w:lang w:val="en-US"/>
              </w:rPr>
              <w:t>,98</w:t>
            </w:r>
            <w:r w:rsidRPr="004C3ED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Основное мероприятие «Мероприятие по развитию сети автомобильных дорог 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84 4 02 00000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2072,3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84 4 01 91290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2072,3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2136,1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2311,9</w:t>
            </w:r>
          </w:p>
        </w:tc>
      </w:tr>
      <w:tr w:rsidR="00B20DF0" w:rsidRPr="004C3EDB" w:rsidTr="004C3EDB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81</w:t>
            </w:r>
            <w:r w:rsidRPr="004C3EDB">
              <w:rPr>
                <w:sz w:val="22"/>
                <w:szCs w:val="22"/>
                <w:lang w:val="en-US"/>
              </w:rPr>
              <w:t>,688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области”Социальное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области”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84 0 00  00000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81</w:t>
            </w:r>
            <w:r w:rsidRPr="004C3EDB">
              <w:rPr>
                <w:sz w:val="22"/>
                <w:szCs w:val="22"/>
                <w:lang w:val="en-US"/>
              </w:rPr>
              <w:t>,</w:t>
            </w:r>
            <w:r w:rsidRPr="004C3EDB">
              <w:rPr>
                <w:sz w:val="22"/>
                <w:szCs w:val="22"/>
              </w:rPr>
              <w:t>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Cs/>
                <w:sz w:val="22"/>
                <w:szCs w:val="22"/>
              </w:rPr>
            </w:pPr>
            <w:r w:rsidRPr="004C3EDB">
              <w:rPr>
                <w:bCs/>
                <w:sz w:val="22"/>
                <w:szCs w:val="22"/>
              </w:rPr>
              <w:t>Подпрограмма “Развитие национальной экономики Гвазденского сельского поселения”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71</w:t>
            </w:r>
            <w:r w:rsidRPr="004C3EDB">
              <w:rPr>
                <w:sz w:val="22"/>
                <w:szCs w:val="22"/>
                <w:lang w:val="en-US"/>
              </w:rPr>
              <w:t>,0</w:t>
            </w:r>
            <w:r w:rsidRPr="004C3EDB">
              <w:rPr>
                <w:sz w:val="22"/>
                <w:szCs w:val="22"/>
              </w:rPr>
              <w:t>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2..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Cs/>
                <w:color w:val="000000"/>
                <w:sz w:val="22"/>
                <w:szCs w:val="22"/>
              </w:rPr>
            </w:pPr>
            <w:r w:rsidRPr="004C3EDB">
              <w:rPr>
                <w:iCs/>
                <w:color w:val="000000"/>
                <w:sz w:val="22"/>
                <w:szCs w:val="22"/>
              </w:rPr>
              <w:t>Основное мероприятие "Мероприятие по градостроительной деятельности Гвазденского сельского поселения’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84 4 0</w:t>
            </w:r>
            <w:r w:rsidRPr="004C3EDB">
              <w:rPr>
                <w:i/>
                <w:iCs/>
                <w:sz w:val="22"/>
                <w:szCs w:val="22"/>
                <w:lang w:val="en-US"/>
              </w:rPr>
              <w:t>2</w:t>
            </w:r>
            <w:r w:rsidRPr="004C3EDB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  <w:lang w:val="en-US"/>
              </w:rPr>
              <w:t xml:space="preserve">           </w:t>
            </w:r>
            <w:r w:rsidRPr="004C3EDB">
              <w:rPr>
                <w:sz w:val="22"/>
                <w:szCs w:val="22"/>
              </w:rPr>
              <w:t xml:space="preserve">      71,000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Мероприятие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84 4 0</w:t>
            </w:r>
            <w:r w:rsidRPr="004C3EDB">
              <w:rPr>
                <w:sz w:val="22"/>
                <w:szCs w:val="22"/>
                <w:lang w:val="en-US"/>
              </w:rPr>
              <w:t>2</w:t>
            </w:r>
            <w:r w:rsidRPr="004C3EDB">
              <w:rPr>
                <w:sz w:val="22"/>
                <w:szCs w:val="22"/>
              </w:rPr>
              <w:t xml:space="preserve"> </w:t>
            </w:r>
            <w:r w:rsidRPr="004C3EDB">
              <w:rPr>
                <w:sz w:val="22"/>
                <w:szCs w:val="22"/>
                <w:lang w:val="en-US"/>
              </w:rPr>
              <w:t>90850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  <w:lang w:val="en-US"/>
              </w:rPr>
              <w:t xml:space="preserve">           </w:t>
            </w:r>
            <w:r w:rsidRPr="004C3EDB">
              <w:rPr>
                <w:sz w:val="22"/>
                <w:szCs w:val="22"/>
              </w:rPr>
              <w:t>71,000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Основное мероприятие “Расходы на организацию проведения оплачиваемых общественных работ за счет межбюджетных трансфертов”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>84 4  03  00000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  <w:lang w:val="en-US"/>
              </w:rPr>
              <w:t xml:space="preserve">         10,688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«Расходы на софинансирование на организацию проведения оплачиваемых работ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84 4 03 78430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         2,500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Расходы на организацию проведения оплачиваемых работ за счет межбюджетных трансфертов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84 4 02 78430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  <w:lang w:val="en-US"/>
              </w:rPr>
            </w:pPr>
            <w:r w:rsidRPr="004C3EDB">
              <w:rPr>
                <w:sz w:val="22"/>
                <w:szCs w:val="22"/>
              </w:rPr>
              <w:t>8,</w:t>
            </w:r>
            <w:r w:rsidRPr="004C3EDB">
              <w:rPr>
                <w:sz w:val="22"/>
                <w:szCs w:val="22"/>
                <w:lang w:val="en-US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color w:val="000000"/>
                <w:sz w:val="22"/>
                <w:szCs w:val="22"/>
              </w:rPr>
            </w:pPr>
            <w:r w:rsidRPr="004C3EDB">
              <w:rPr>
                <w:b/>
                <w:color w:val="000000"/>
                <w:sz w:val="22"/>
                <w:szCs w:val="22"/>
              </w:rPr>
              <w:t>Подпрограмма «Санитарно-эпидемиологическое благополучие населения Гвазденского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33,748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Основное мероприятие «Санитарно-эпидемиологическое благополучие населения Гвазденского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(Закупка товаров, работ и услуг для муниципальных нужд)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84 5 01 90200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0</w:t>
            </w:r>
            <w:r w:rsidRPr="004C3EDB">
              <w:rPr>
                <w:sz w:val="22"/>
                <w:szCs w:val="22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33,748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</w:tr>
      <w:tr w:rsidR="00B20DF0" w:rsidRPr="004C3EDB" w:rsidTr="004C3EDB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color w:val="000000"/>
                <w:sz w:val="22"/>
                <w:szCs w:val="22"/>
              </w:rPr>
              <w:t>Муниципальная программа «Муниципальное управление Гвазденского сельского  поселения Бутурлиновского муниципального района Воронежской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4C3EDB">
              <w:rPr>
                <w:b/>
                <w:bCs/>
                <w:color w:val="FF0000"/>
                <w:sz w:val="22"/>
                <w:szCs w:val="22"/>
              </w:rPr>
              <w:t>2502,065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1539,9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1532,6</w:t>
            </w:r>
          </w:p>
        </w:tc>
      </w:tr>
      <w:tr w:rsidR="00B20DF0" w:rsidRPr="004C3EDB" w:rsidTr="004C3EDB">
        <w:trPr>
          <w:trHeight w:val="10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85 1 00 00000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C3EDB">
              <w:rPr>
                <w:i/>
                <w:iCs/>
                <w:color w:val="000000"/>
                <w:sz w:val="22"/>
                <w:szCs w:val="22"/>
              </w:rPr>
              <w:t>Основное мероприятие "Управление резервным фондом администрации Гвазденского сельского поселения Бутрлиновского муниципального района Воронежской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85 1 01 00000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85 1 01 20540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85 2 00 00000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3.2.1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85 2 01 00000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73,600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77,1</w:t>
            </w:r>
          </w:p>
        </w:tc>
      </w:tr>
      <w:tr w:rsidR="00B20DF0" w:rsidRPr="004C3EDB" w:rsidTr="004C3EDB">
        <w:trPr>
          <w:trHeight w:val="2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67,200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70,5</w:t>
            </w:r>
          </w:p>
        </w:tc>
      </w:tr>
      <w:tr w:rsidR="00B20DF0" w:rsidRPr="004C3EDB" w:rsidTr="004C3EDB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85 2 01 51180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6,400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6,6</w:t>
            </w:r>
          </w:p>
        </w:tc>
      </w:tr>
      <w:tr w:rsidR="00B20DF0" w:rsidRPr="004C3EDB" w:rsidTr="004C3EDB">
        <w:trPr>
          <w:trHeight w:val="1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Подпрограмма "Обеспечение 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b/>
                <w:bCs/>
                <w:sz w:val="22"/>
                <w:szCs w:val="22"/>
              </w:rPr>
            </w:pPr>
            <w:r w:rsidRPr="004C3EDB">
              <w:rPr>
                <w:b/>
                <w:bCs/>
                <w:sz w:val="22"/>
                <w:szCs w:val="22"/>
              </w:rPr>
              <w:t>85 3 00 00000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2427,465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1464,5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1454,5</w:t>
            </w:r>
          </w:p>
        </w:tc>
      </w:tr>
      <w:tr w:rsidR="00B20DF0" w:rsidRPr="004C3EDB" w:rsidTr="004C3EDB">
        <w:trPr>
          <w:trHeight w:val="17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C3EDB">
              <w:rPr>
                <w:b/>
                <w:bCs/>
                <w:i/>
                <w:iCs/>
                <w:sz w:val="22"/>
                <w:szCs w:val="22"/>
              </w:rPr>
              <w:t>3.3.1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i/>
                <w:iCs/>
                <w:sz w:val="22"/>
                <w:szCs w:val="22"/>
              </w:rPr>
            </w:pPr>
            <w:r w:rsidRPr="004C3EDB">
              <w:rPr>
                <w:i/>
                <w:iCs/>
                <w:sz w:val="22"/>
                <w:szCs w:val="22"/>
              </w:rPr>
              <w:t>85 3 01 00000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2427,465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1464,5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1454,5</w:t>
            </w:r>
          </w:p>
        </w:tc>
      </w:tr>
      <w:tr w:rsidR="00B20DF0" w:rsidRPr="004C3EDB" w:rsidTr="004C3EDB">
        <w:trPr>
          <w:trHeight w:val="2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787,43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410,8</w:t>
            </w:r>
          </w:p>
        </w:tc>
      </w:tr>
      <w:tr w:rsidR="00B20DF0" w:rsidRPr="004C3EDB" w:rsidTr="004C3EDB">
        <w:trPr>
          <w:trHeight w:val="19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985,607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398,7</w:t>
            </w:r>
          </w:p>
        </w:tc>
      </w:tr>
      <w:tr w:rsidR="00B20DF0" w:rsidRPr="004C3EDB" w:rsidTr="004C3EDB">
        <w:trPr>
          <w:trHeight w:val="2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color w:val="000000"/>
                <w:sz w:val="22"/>
                <w:szCs w:val="22"/>
              </w:rPr>
            </w:pPr>
            <w:r w:rsidRPr="004C3EDB">
              <w:rPr>
                <w:color w:val="000000"/>
                <w:sz w:val="22"/>
                <w:szCs w:val="22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10,428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1,0</w:t>
            </w:r>
          </w:p>
        </w:tc>
      </w:tr>
      <w:tr w:rsidR="00B20DF0" w:rsidRPr="004C3EDB" w:rsidTr="004C3EDB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hanging="7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85 3 01 92020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002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DF0" w:rsidRPr="004C3EDB" w:rsidRDefault="00B20DF0" w:rsidP="004C3EDB">
            <w:pPr>
              <w:ind w:firstLine="23"/>
              <w:jc w:val="center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644,0</w:t>
            </w:r>
          </w:p>
        </w:tc>
      </w:tr>
      <w:tr w:rsidR="00B20DF0" w:rsidRPr="004C3EDB" w:rsidTr="004C3EDB">
        <w:trPr>
          <w:trHeight w:val="1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DF0" w:rsidRPr="004C3EDB" w:rsidRDefault="00B20DF0" w:rsidP="004C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DF0" w:rsidRPr="004C3EDB" w:rsidRDefault="00B20DF0" w:rsidP="004C3EDB">
            <w:pPr>
              <w:rPr>
                <w:sz w:val="22"/>
                <w:szCs w:val="22"/>
              </w:rPr>
            </w:pPr>
          </w:p>
        </w:tc>
      </w:tr>
    </w:tbl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  <w:r w:rsidRPr="004C3EDB">
        <w:rPr>
          <w:sz w:val="22"/>
          <w:szCs w:val="22"/>
        </w:rPr>
        <w:t xml:space="preserve">Глава Гвазденского </w:t>
      </w:r>
    </w:p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  <w:r w:rsidRPr="004C3EDB">
        <w:rPr>
          <w:sz w:val="22"/>
          <w:szCs w:val="22"/>
        </w:rPr>
        <w:t>сельского поселения</w:t>
      </w:r>
      <w:r w:rsidRPr="004C3EDB">
        <w:rPr>
          <w:sz w:val="22"/>
          <w:szCs w:val="22"/>
        </w:rPr>
        <w:tab/>
        <w:t xml:space="preserve">             Л.М.Богданова</w:t>
      </w:r>
    </w:p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6495"/>
        </w:tabs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</w:t>
      </w:r>
      <w:bookmarkStart w:id="44" w:name="RANGE!A1:E22"/>
      <w:bookmarkEnd w:id="44"/>
    </w:p>
    <w:p w:rsidR="00B20DF0" w:rsidRPr="004C3EDB" w:rsidRDefault="00B20DF0" w:rsidP="00B20DF0">
      <w:pPr>
        <w:jc w:val="center"/>
        <w:rPr>
          <w:sz w:val="22"/>
          <w:szCs w:val="22"/>
        </w:rPr>
      </w:pPr>
      <w:r w:rsidRPr="004C3EDB">
        <w:rPr>
          <w:noProof/>
          <w:sz w:val="22"/>
          <w:szCs w:val="22"/>
        </w:rPr>
        <w:drawing>
          <wp:inline distT="0" distB="0" distL="0" distR="0">
            <wp:extent cx="647700" cy="762000"/>
            <wp:effectExtent l="19050" t="0" r="0" b="0"/>
            <wp:docPr id="3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F0" w:rsidRPr="004C3EDB" w:rsidRDefault="00B20DF0" w:rsidP="00B20DF0">
      <w:pPr>
        <w:jc w:val="center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 xml:space="preserve">Совет народных депутатов </w:t>
      </w:r>
    </w:p>
    <w:p w:rsidR="00B20DF0" w:rsidRPr="004C3EDB" w:rsidRDefault="00B20DF0" w:rsidP="00B20DF0">
      <w:pPr>
        <w:pStyle w:val="a6"/>
        <w:rPr>
          <w:b/>
          <w:bCs/>
          <w:i w:val="0"/>
          <w:sz w:val="22"/>
          <w:szCs w:val="22"/>
        </w:rPr>
      </w:pPr>
      <w:r w:rsidRPr="004C3EDB">
        <w:rPr>
          <w:b/>
          <w:bCs/>
          <w:i w:val="0"/>
          <w:sz w:val="22"/>
          <w:szCs w:val="22"/>
        </w:rPr>
        <w:t>Гвазденского сельского поселения Бутурлиновского муниципального района Воронежской области</w:t>
      </w:r>
    </w:p>
    <w:p w:rsidR="00B20DF0" w:rsidRPr="004C3EDB" w:rsidRDefault="00B20DF0" w:rsidP="00B20DF0">
      <w:pPr>
        <w:pStyle w:val="2"/>
        <w:jc w:val="center"/>
        <w:rPr>
          <w:b/>
          <w:bCs/>
          <w:i w:val="0"/>
          <w:sz w:val="22"/>
          <w:szCs w:val="22"/>
        </w:rPr>
      </w:pPr>
      <w:r w:rsidRPr="004C3EDB">
        <w:rPr>
          <w:b/>
          <w:bCs/>
          <w:i w:val="0"/>
          <w:sz w:val="22"/>
          <w:szCs w:val="22"/>
        </w:rPr>
        <w:t>РЕШЕНИЕ</w:t>
      </w:r>
    </w:p>
    <w:p w:rsidR="00B20DF0" w:rsidRPr="004C3EDB" w:rsidRDefault="00B20DF0" w:rsidP="00B20DF0">
      <w:pPr>
        <w:pStyle w:val="FR1"/>
        <w:rPr>
          <w:b/>
          <w:bCs/>
          <w:sz w:val="22"/>
          <w:szCs w:val="22"/>
        </w:rPr>
      </w:pPr>
      <w:r w:rsidRPr="004C3EDB">
        <w:rPr>
          <w:bCs/>
          <w:sz w:val="22"/>
          <w:szCs w:val="22"/>
        </w:rPr>
        <w:t>от  25.07.2018  №68</w:t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с.Гвазда</w:t>
      </w:r>
    </w:p>
    <w:p w:rsidR="00B20DF0" w:rsidRPr="004C3EDB" w:rsidRDefault="00B20DF0" w:rsidP="00B20DF0">
      <w:pPr>
        <w:ind w:firstLine="709"/>
        <w:jc w:val="both"/>
        <w:rPr>
          <w:b/>
          <w:sz w:val="22"/>
          <w:szCs w:val="22"/>
        </w:rPr>
      </w:pPr>
    </w:p>
    <w:p w:rsidR="00B20DF0" w:rsidRPr="004C3EDB" w:rsidRDefault="00B20DF0" w:rsidP="00B20DF0">
      <w:pPr>
        <w:pStyle w:val="FR1"/>
        <w:spacing w:before="0"/>
        <w:ind w:right="5096"/>
        <w:jc w:val="both"/>
        <w:rPr>
          <w:b/>
          <w:sz w:val="22"/>
          <w:szCs w:val="22"/>
        </w:rPr>
      </w:pPr>
      <w:r w:rsidRPr="004C3EDB">
        <w:rPr>
          <w:b/>
          <w:spacing w:val="8"/>
          <w:sz w:val="22"/>
          <w:szCs w:val="22"/>
        </w:rPr>
        <w:t xml:space="preserve">Об утверждении Положения о денежном </w:t>
      </w:r>
      <w:r w:rsidRPr="004C3EDB">
        <w:rPr>
          <w:b/>
          <w:sz w:val="22"/>
          <w:szCs w:val="22"/>
        </w:rPr>
        <w:t>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</w:t>
      </w:r>
    </w:p>
    <w:p w:rsidR="00B20DF0" w:rsidRPr="004C3EDB" w:rsidRDefault="00B20DF0" w:rsidP="00B20DF0">
      <w:pPr>
        <w:pStyle w:val="FR1"/>
        <w:spacing w:before="0"/>
        <w:ind w:right="5096"/>
        <w:jc w:val="both"/>
        <w:rPr>
          <w:sz w:val="22"/>
          <w:szCs w:val="22"/>
        </w:rPr>
      </w:pP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ab/>
        <w:t xml:space="preserve">В соответствии с Федеральными законами от 06.10.2003г. №131-Ф3 «Об общих принципах организации местного самоуправления в Российской Федерации», от 02.03.2007г. №25-ФЗ «О муниципальной службе в Российской Федерации», Законом Воронежской области от 28.12.2007г. №175-ОЗ «О муниципальной службе в Воронежской области», Уставом Гвазденского сельского поселения Бутурлиновского муниципального района Воронежской области, в целях приведения нормативных </w:t>
      </w:r>
      <w:r w:rsidRPr="004C3EDB">
        <w:rPr>
          <w:sz w:val="22"/>
          <w:szCs w:val="22"/>
        </w:rPr>
        <w:lastRenderedPageBreak/>
        <w:t>правовых актов в соответствие с действующим законодательством, Совет народных депутатов Гвазденского сельского поселения Бутурлиновского муниципального района Воронежской области</w:t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Р Е Ш И Л</w:t>
      </w:r>
      <w:r w:rsidRPr="004C3EDB">
        <w:rPr>
          <w:sz w:val="22"/>
          <w:szCs w:val="22"/>
        </w:rPr>
        <w:tab/>
        <w:t>:</w:t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</w:p>
    <w:p w:rsidR="00B20DF0" w:rsidRPr="004C3EDB" w:rsidRDefault="00B20DF0" w:rsidP="00B20DF0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Утвердить Положение о денежном 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 согласно приложению №1.</w:t>
      </w:r>
    </w:p>
    <w:p w:rsidR="00B20DF0" w:rsidRPr="004C3EDB" w:rsidRDefault="00B20DF0" w:rsidP="00B20DF0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Утвердить размеры должностных окладов по должностям муниципальной службы органов местного самоуправления Гвазденского сельского поселения Бутурлиновского муниципального района Воронежской области согласно приложению №2.</w:t>
      </w:r>
    </w:p>
    <w:p w:rsidR="00B20DF0" w:rsidRPr="004C3EDB" w:rsidRDefault="00B20DF0" w:rsidP="00B20DF0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4C3EDB">
        <w:rPr>
          <w:sz w:val="22"/>
          <w:szCs w:val="22"/>
        </w:rPr>
        <w:t>Утвердить размеры ежемесячного денежного поощрения по должностям муниципальной службы органов местного самоуправления Гвазденского сельского поселения Бутурлиновского муниципального района Воронежской области согласно приложению №3.</w:t>
      </w:r>
    </w:p>
    <w:p w:rsidR="00B20DF0" w:rsidRPr="004C3EDB" w:rsidRDefault="00B20DF0" w:rsidP="00B20DF0">
      <w:pPr>
        <w:pStyle w:val="FR1"/>
        <w:spacing w:before="0"/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 Признать  утратившим силу:</w:t>
      </w:r>
    </w:p>
    <w:p w:rsidR="00B20DF0" w:rsidRPr="004C3EDB" w:rsidRDefault="00B20DF0" w:rsidP="00B20DF0">
      <w:pPr>
        <w:pStyle w:val="FR1"/>
        <w:spacing w:before="0"/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- решение Совета народных депутатов Гвазденского сельского поселения </w:t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от 03.10.2008 года № 140 «Об оплате труда муниципальных служащих органов местного самоуправления Гвазденского сельского поселения»;</w:t>
      </w:r>
    </w:p>
    <w:p w:rsidR="00B20DF0" w:rsidRPr="004C3EDB" w:rsidRDefault="00B20DF0" w:rsidP="00B20DF0">
      <w:pPr>
        <w:pStyle w:val="FR1"/>
        <w:spacing w:before="0"/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- решение Совета народных депутатов Гвазденского сельского поселения </w:t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от 28.08.2009 года № 176 « О внесении изменений в положение «Об оплате труда муниципальных служащих органов местного самоуправления Гвазденского сельского поселения», утвержденное решением Совета народных депутатов Гвазденского сельского поселения Бутурлиновского муниципального района Воронежской области от 03.10.2008г.».</w:t>
      </w:r>
    </w:p>
    <w:p w:rsidR="00B20DF0" w:rsidRPr="004C3EDB" w:rsidRDefault="00B20DF0" w:rsidP="00B20DF0">
      <w:pPr>
        <w:pStyle w:val="FR1"/>
        <w:spacing w:before="0"/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5. Ведущему специалисту администрации поселения Сергеевой Н.С. уведомить муниципальных служащих органов местного самоуправления Гвазденского сельского поселения об изменении денежного содержания в порядке, установленном федеральным законодательством.</w:t>
      </w:r>
    </w:p>
    <w:p w:rsidR="00B20DF0" w:rsidRPr="004C3EDB" w:rsidRDefault="00B20DF0" w:rsidP="00B20DF0">
      <w:pPr>
        <w:shd w:val="clear" w:color="auto" w:fill="FFFFFF"/>
        <w:tabs>
          <w:tab w:val="left" w:pos="0"/>
          <w:tab w:val="left" w:pos="1080"/>
        </w:tabs>
        <w:contextualSpacing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6.Настоящее решение опубликовать в Вестнике</w:t>
      </w:r>
      <w:r w:rsidRPr="004C3EDB">
        <w:rPr>
          <w:color w:val="000000"/>
          <w:sz w:val="22"/>
          <w:szCs w:val="22"/>
        </w:rPr>
        <w:t xml:space="preserve"> муниципальных нормативно-правовых актов Гвазденского сельского поселения Бутурлиновского муниципального района Воронежской области</w:t>
      </w:r>
      <w:r w:rsidRPr="004C3EDB">
        <w:rPr>
          <w:sz w:val="22"/>
          <w:szCs w:val="22"/>
        </w:rPr>
        <w:t>.</w:t>
      </w:r>
    </w:p>
    <w:p w:rsidR="00B20DF0" w:rsidRPr="004C3EDB" w:rsidRDefault="00B20DF0" w:rsidP="00B20DF0">
      <w:pPr>
        <w:shd w:val="clear" w:color="auto" w:fill="FFFFFF"/>
        <w:tabs>
          <w:tab w:val="left" w:pos="0"/>
          <w:tab w:val="left" w:pos="1080"/>
        </w:tabs>
        <w:contextualSpacing/>
        <w:jc w:val="both"/>
        <w:rPr>
          <w:color w:val="000000"/>
          <w:sz w:val="22"/>
          <w:szCs w:val="22"/>
        </w:rPr>
      </w:pPr>
      <w:r w:rsidRPr="004C3EDB">
        <w:rPr>
          <w:sz w:val="22"/>
          <w:szCs w:val="22"/>
        </w:rPr>
        <w:t xml:space="preserve">      7. Настоящее постановление вступает  в силу с момента  опубликования и распространяет  свое  действие  на правоотношения, возникшие с 1 мая 2018 года</w:t>
      </w:r>
      <w:r w:rsidRPr="004C3EDB">
        <w:rPr>
          <w:color w:val="000000"/>
          <w:sz w:val="22"/>
          <w:szCs w:val="22"/>
        </w:rPr>
        <w:t>.</w:t>
      </w:r>
    </w:p>
    <w:p w:rsidR="00B20DF0" w:rsidRPr="004C3EDB" w:rsidRDefault="00B20DF0" w:rsidP="00B20DF0">
      <w:pPr>
        <w:pStyle w:val="FR1"/>
        <w:spacing w:before="0"/>
        <w:jc w:val="both"/>
        <w:rPr>
          <w:color w:val="000000"/>
          <w:sz w:val="22"/>
          <w:szCs w:val="22"/>
        </w:rPr>
      </w:pP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Глава  сельского поселения                                               Л.М.Богданова</w:t>
      </w: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</w:p>
    <w:p w:rsidR="00B20DF0" w:rsidRPr="004C3EDB" w:rsidRDefault="00B20DF0" w:rsidP="00B20DF0">
      <w:pPr>
        <w:pStyle w:val="FR1"/>
        <w:spacing w:before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</w:t>
      </w:r>
    </w:p>
    <w:p w:rsidR="00B20DF0" w:rsidRPr="004C3EDB" w:rsidRDefault="00B20DF0" w:rsidP="00B20DF0">
      <w:pPr>
        <w:pStyle w:val="FR1"/>
        <w:spacing w:before="0"/>
        <w:ind w:left="720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                               </w:t>
      </w:r>
      <w:r w:rsidRPr="004C3EDB">
        <w:rPr>
          <w:iCs/>
          <w:sz w:val="22"/>
          <w:szCs w:val="22"/>
        </w:rPr>
        <w:t xml:space="preserve">  </w:t>
      </w:r>
      <w:r w:rsidRPr="004C3EDB">
        <w:rPr>
          <w:sz w:val="22"/>
          <w:szCs w:val="22"/>
        </w:rPr>
        <w:t>Приложение № 1</w:t>
      </w:r>
    </w:p>
    <w:p w:rsidR="00B20DF0" w:rsidRPr="004C3EDB" w:rsidRDefault="00B20DF0" w:rsidP="00B20DF0">
      <w:pPr>
        <w:ind w:left="576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к решению </w:t>
      </w:r>
      <w:r w:rsidRPr="004C3EDB">
        <w:rPr>
          <w:sz w:val="22"/>
          <w:szCs w:val="22"/>
        </w:rPr>
        <w:tab/>
        <w:t>Совета народных депутатов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  <w:t>Гвазденского сельского поселения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  <w:t xml:space="preserve">                    </w:t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</w:r>
      <w:r w:rsidRPr="004C3EDB">
        <w:rPr>
          <w:sz w:val="22"/>
          <w:szCs w:val="22"/>
        </w:rPr>
        <w:tab/>
        <w:t>От 25.07.2018   года   № 68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</w:p>
    <w:p w:rsidR="00B20DF0" w:rsidRPr="004C3EDB" w:rsidRDefault="00B20DF0" w:rsidP="00B20DF0">
      <w:pPr>
        <w:jc w:val="both"/>
        <w:rPr>
          <w:sz w:val="22"/>
          <w:szCs w:val="22"/>
        </w:rPr>
      </w:pPr>
    </w:p>
    <w:p w:rsidR="00B20DF0" w:rsidRPr="004C3EDB" w:rsidRDefault="00B20DF0" w:rsidP="00B20DF0">
      <w:pPr>
        <w:pStyle w:val="a6"/>
        <w:rPr>
          <w:bCs/>
          <w:i w:val="0"/>
          <w:sz w:val="22"/>
          <w:szCs w:val="22"/>
        </w:rPr>
      </w:pPr>
      <w:r w:rsidRPr="004C3EDB">
        <w:rPr>
          <w:bCs/>
          <w:i w:val="0"/>
          <w:sz w:val="22"/>
          <w:szCs w:val="22"/>
        </w:rPr>
        <w:t>ПОЛОЖЕНИЕ</w:t>
      </w:r>
    </w:p>
    <w:p w:rsidR="00B20DF0" w:rsidRPr="004C3EDB" w:rsidRDefault="00B20DF0" w:rsidP="00B20DF0">
      <w:pPr>
        <w:pStyle w:val="a6"/>
        <w:jc w:val="both"/>
        <w:rPr>
          <w:bCs/>
          <w:i w:val="0"/>
          <w:sz w:val="22"/>
          <w:szCs w:val="22"/>
        </w:rPr>
      </w:pPr>
      <w:r w:rsidRPr="004C3EDB">
        <w:rPr>
          <w:bCs/>
          <w:i w:val="0"/>
          <w:sz w:val="22"/>
          <w:szCs w:val="22"/>
        </w:rPr>
        <w:t xml:space="preserve"> о денежном содержании муниципальных служащих органов местного самоуправления</w:t>
      </w:r>
      <w:r w:rsidRPr="004C3EDB">
        <w:rPr>
          <w:i w:val="0"/>
          <w:sz w:val="22"/>
          <w:szCs w:val="22"/>
        </w:rPr>
        <w:t xml:space="preserve"> Гвазденского сельского поселения</w:t>
      </w:r>
      <w:r w:rsidRPr="004C3EDB">
        <w:rPr>
          <w:bCs/>
          <w:i w:val="0"/>
          <w:sz w:val="22"/>
          <w:szCs w:val="22"/>
        </w:rPr>
        <w:t xml:space="preserve"> Бутурлиновского муниципального района Воронежской области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1. Общие положения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1.1. Настоящее Положение определяет размеры и условия оплаты труда муниципальных служащих органов местного самоуправления Гвазденского сельского поселения Бутурлиновского муниципального района (далее - муниципальные служащие).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1.2. Оплата труда муниципального служащего производится в виде денежного содержания, являющегося средством его материального обеспечения и стимулирования профессиональной служебной деятельности по замещаемой должности муниципальной службы.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1.3. В настоящем Положении используются следующие основные понятия: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должностной оклад - фиксированный размер месячной оплаты труда за исполнение служебных обязанностей по замещаемой должности муниципальной службы в соответствии с предъявляемыми требованиями;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оклад денежного содержания - сумма должностного оклада и ежемесячной надбавки к должностному окладу за классный чин;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lastRenderedPageBreak/>
        <w:t>- ежемесячные и иные дополнительные выплаты - надбавки к должностному окладу, устанавливаемые в процентном отношении от должностного оклада или в фиксированном размере.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 Оплата труда муниципального служащего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2.1.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2.2. Размеры должностных окладов по должностям муниципальной службы органов местного самоуправления Гвазденского сельского поселения Бутурлиновского муниципального района устанавливаются согласно приложению № 2 к настоящему решению.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2.3. К ежемесячным выплатам относятся: 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за выслугу лет на муниципальной службе;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за классный чин;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за особые условия муниципальной службы (сложность, напряженность, специальный режим работы);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муниципальным служащим, допущенным к государственной тайне на постоянной основе, устанавливаемая в размерах и порядке, определяемых законодательством;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ежемесячное денежное поощрение;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за Почетное звание Российской Федерации;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за проведение правовой экспертизы правовых актов и проектов правовых актов, подготовку и редактирование проектов правовых актов и их визирование в качестве юриста или исполнителя;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ежемесячная надбавка к должностному окладу за ученую степень;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иные надбавки.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2.4. К иным дополнительным выплатам относятся: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денежное поощрение по итогам работы за месяц, квартал, полугодие, год;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премии за выполнение особо важных и сложных заданий;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единовременная выплата при предоставлении ежегодного оплачиваемого отпуска;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материальная помощь;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единовременное денежное поощрение в связи с юбилейными датами.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2.5. Увеличение (индексация) окладов денежного содержания по должностям муниципальной службы в Гвазденском сельском поселении  Бутурлиновского муниципального района производится в размерах и в сроки, предусмотренные для гражданских служащих Воронежской области.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2.6. Муниципальным служащим могут выплачиваться премии за выполнение особо важных и сложных заданий (по результатам работы) с учетом обеспечения задач и функций органа местного самоуправления муниципального района.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2.7. В пределах выделенных средств на оплату труда муниципальным служащим может выплачиваться денежное поощрение по итогам работы за месяц, квартал, полугодие, год.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 Ежемесячные выплаты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3.1. Ежемесячная надбавка к должностному окладу за выслугу лет.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3.1.1. Ежемесячная надбавка к должностному окладу за выслугу лет на муниципальной службе устанавливается в следующих размерах от должностного оклада: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0"/>
        <w:gridCol w:w="4904"/>
      </w:tblGrid>
      <w:tr w:rsidR="00B20DF0" w:rsidRPr="004C3EDB" w:rsidTr="004C3EDB">
        <w:tc>
          <w:tcPr>
            <w:tcW w:w="4950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При стаже муниципальной службы</w:t>
            </w:r>
          </w:p>
        </w:tc>
        <w:tc>
          <w:tcPr>
            <w:tcW w:w="4904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Размер надбавки в процентах</w:t>
            </w:r>
          </w:p>
        </w:tc>
      </w:tr>
      <w:tr w:rsidR="00B20DF0" w:rsidRPr="004C3EDB" w:rsidTr="004C3EDB">
        <w:tc>
          <w:tcPr>
            <w:tcW w:w="4950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от 1 года до 5 лет</w:t>
            </w:r>
          </w:p>
        </w:tc>
        <w:tc>
          <w:tcPr>
            <w:tcW w:w="4904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10</w:t>
            </w:r>
          </w:p>
        </w:tc>
      </w:tr>
      <w:tr w:rsidR="00B20DF0" w:rsidRPr="004C3EDB" w:rsidTr="004C3EDB">
        <w:tc>
          <w:tcPr>
            <w:tcW w:w="4950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от 5 до 10 лет </w:t>
            </w:r>
          </w:p>
        </w:tc>
        <w:tc>
          <w:tcPr>
            <w:tcW w:w="4904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15</w:t>
            </w:r>
          </w:p>
        </w:tc>
      </w:tr>
      <w:tr w:rsidR="00B20DF0" w:rsidRPr="004C3EDB" w:rsidTr="004C3EDB">
        <w:tc>
          <w:tcPr>
            <w:tcW w:w="4950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от 10 до 15 лет </w:t>
            </w:r>
          </w:p>
        </w:tc>
        <w:tc>
          <w:tcPr>
            <w:tcW w:w="4904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20</w:t>
            </w:r>
          </w:p>
        </w:tc>
      </w:tr>
      <w:tr w:rsidR="00B20DF0" w:rsidRPr="004C3EDB" w:rsidTr="004C3EDB">
        <w:tc>
          <w:tcPr>
            <w:tcW w:w="4950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Свыше 15 лет </w:t>
            </w:r>
          </w:p>
        </w:tc>
        <w:tc>
          <w:tcPr>
            <w:tcW w:w="4904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30</w:t>
            </w:r>
          </w:p>
        </w:tc>
      </w:tr>
    </w:tbl>
    <w:p w:rsidR="00B20DF0" w:rsidRPr="004C3EDB" w:rsidRDefault="00B20DF0" w:rsidP="00B20DF0">
      <w:pPr>
        <w:jc w:val="both"/>
        <w:rPr>
          <w:sz w:val="22"/>
          <w:szCs w:val="22"/>
        </w:rPr>
      </w:pP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3.1.2. Стаж работы, дающий право на получение ежемесячной надбавки за выслугу лет, определяется кадровыми службами органов местного самоуправления муниципального района в соответствии с порядком исчисления стажа муниципальной службы, установленным Законом Воронежской области.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Назначение и выплата вновь установленной ежемесячной надбавки производится по мере наступления периода работы, дающего право на ее увеличение, правовым актом руководителя органа местного самоуправления.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3.2. Ежемесячная надбавка к должностному окладу за классный чин.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lastRenderedPageBreak/>
        <w:t>3.2.1. Ежемесячная надбавка к должностному окладу за классный чин устанавливается муниципальным служащим в следующих размерах: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2"/>
        <w:gridCol w:w="5389"/>
        <w:gridCol w:w="1844"/>
      </w:tblGrid>
      <w:tr w:rsidR="00B20DF0" w:rsidRPr="004C3EDB" w:rsidTr="004C3EDB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Группы должностей муниципальной службы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Классные чины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Размер надбавки к должностному окладу за классный чин, (рублей в месяц)</w:t>
            </w:r>
          </w:p>
        </w:tc>
      </w:tr>
      <w:tr w:rsidR="00B20DF0" w:rsidRPr="004C3EDB" w:rsidTr="004C3EDB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  <w:t>3</w:t>
            </w:r>
          </w:p>
        </w:tc>
      </w:tr>
      <w:tr w:rsidR="00B20DF0" w:rsidRPr="004C3EDB" w:rsidTr="004C3EDB"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Должности муниципальной службы, отнесенные к старшей группе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Референт муниципальной службы 1 класса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685</w:t>
            </w:r>
          </w:p>
        </w:tc>
      </w:tr>
      <w:tr w:rsidR="00B20DF0" w:rsidRPr="004C3EDB" w:rsidTr="004C3EDB"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Референт муниципальной службы 2 класса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588</w:t>
            </w:r>
          </w:p>
        </w:tc>
      </w:tr>
      <w:tr w:rsidR="00B20DF0" w:rsidRPr="004C3EDB" w:rsidTr="004C3EDB"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Референт муниципальной службы 3 класса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483</w:t>
            </w:r>
          </w:p>
        </w:tc>
      </w:tr>
    </w:tbl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3.2.2. Классный чин муниципальной службы присваивается муниципальным служащим органа местного самоуправления муниципального района в соответствии с замещаемыми должностями муниципальной службы в пределах группы должностей муниципальной службы.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3.2.3. Классный чин муниципальной службы муниципальному служащему устанавливается индивидуально правовым актом руководителя органа местного самоуправления муниципального района.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3.2.4. Увеличение (индексация) надбавки к должностному окладу за классный чин по должностям муниципальной службы в Гвазденском сельском поселении Бутурлиновского муниципального района производится в размерах и в сроки, предусмотренные для гражданских служащих Воронежской области.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3.3. Ежемесячная надбавка к должностному окладу за особые условия муниципальной службы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3.3.1. Ежемесячная надбавка к должностному окладу за особые условия муниципальной службы (сложность, напряженность, специальный режим работы) устанавливается муниципальным служащим в размере до 200 процентов должностного оклада, в том числе по: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высшим должностям муниципальной службы - от 150 до 200 процентов должностного оклада;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главным должностям муниципальной службы - от 120 до 150 процентов должностного оклада;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ведущим должностям муниципальной службы - от 90 до 120 процентов должностного оклада;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старшим должностям муниципальной службы - от 60 до 90 процентов должностного оклада;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младшим должностям муниципальной службы - до 60 процентов должностного оклада.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3.3.2. Конкретный размер ежемесячной надбавки к должностному окладу за особые условия муниципальной службы устанавливается персонально муниципальному служащему при назначении на должность муниципальной службы или переводе на другую должность муниципальной службы правовым актом руководителя органа местного самоуправления с обязательным учетом профессиональной подготовки, опыта работы по специальности, замещаемой муниципальной должности, степени сложности и напряженности выполняемой работы.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Руководитель вправе решать вопрос об изменении (уменьшении или увеличении) размера установленной надбавки в случаях изменения характера и режима службы, снижения результатов служебной деятельности, привлечения к дисциплинарной ответственности.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Муниципальный служащий предупреждается об уменьшении размера установленной ежемесячной надбавки к должностному окладу за особые условия муниципальной службы в порядке, установленном действующим трудовым законодательством.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3.3.3. Ежемесячная надбавка к должностному окладу за особые условия муниципальной службы может устанавливаться в максимальном размере при наличии следующих оснований: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- обладание опытом управленческой деятельности и навыками к принятию управленческих решений;</w:t>
      </w:r>
    </w:p>
    <w:p w:rsidR="00B20DF0" w:rsidRPr="004C3EDB" w:rsidRDefault="00B20DF0" w:rsidP="00B20DF0">
      <w:pPr>
        <w:shd w:val="clear" w:color="auto" w:fill="FFFFFF"/>
        <w:jc w:val="both"/>
        <w:rPr>
          <w:color w:val="000000"/>
          <w:sz w:val="22"/>
          <w:szCs w:val="22"/>
        </w:rPr>
      </w:pPr>
      <w:r w:rsidRPr="004C3EDB">
        <w:rPr>
          <w:sz w:val="22"/>
          <w:szCs w:val="22"/>
        </w:rPr>
        <w:t xml:space="preserve">- выполнение работы, непосредственно связанной </w:t>
      </w:r>
      <w:r w:rsidRPr="004C3EDB">
        <w:rPr>
          <w:color w:val="000000"/>
          <w:sz w:val="22"/>
          <w:szCs w:val="22"/>
        </w:rPr>
        <w:t>с подготовкой проектов нормативных правовых актов органов местного самоуправления муниципального района;</w:t>
      </w:r>
    </w:p>
    <w:p w:rsidR="00B20DF0" w:rsidRPr="004C3EDB" w:rsidRDefault="00B20DF0" w:rsidP="00B20DF0">
      <w:pPr>
        <w:shd w:val="clear" w:color="auto" w:fill="FFFFFF"/>
        <w:jc w:val="both"/>
        <w:rPr>
          <w:color w:val="000000"/>
          <w:sz w:val="22"/>
          <w:szCs w:val="22"/>
        </w:rPr>
      </w:pPr>
      <w:r w:rsidRPr="004C3EDB">
        <w:rPr>
          <w:color w:val="000000"/>
          <w:sz w:val="22"/>
          <w:szCs w:val="22"/>
        </w:rPr>
        <w:t>- участие в работе комиссий, рабочих групп совещательного и консультативного характера, созданных правовыми актами органов местного самоуправления муниципального района;</w:t>
      </w:r>
    </w:p>
    <w:p w:rsidR="00B20DF0" w:rsidRPr="004C3EDB" w:rsidRDefault="00B20DF0" w:rsidP="00B20DF0">
      <w:pPr>
        <w:shd w:val="clear" w:color="auto" w:fill="FFFFFF"/>
        <w:jc w:val="both"/>
        <w:rPr>
          <w:color w:val="000000"/>
          <w:sz w:val="22"/>
          <w:szCs w:val="22"/>
        </w:rPr>
      </w:pPr>
      <w:r w:rsidRPr="004C3EDB">
        <w:rPr>
          <w:color w:val="000000"/>
          <w:sz w:val="22"/>
          <w:szCs w:val="22"/>
        </w:rPr>
        <w:t xml:space="preserve">- установление особого режима работы. 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color w:val="000000"/>
          <w:sz w:val="22"/>
          <w:szCs w:val="22"/>
        </w:rPr>
      </w:pPr>
      <w:r w:rsidRPr="004C3EDB">
        <w:rPr>
          <w:color w:val="000000"/>
          <w:sz w:val="22"/>
          <w:szCs w:val="22"/>
        </w:rPr>
        <w:t xml:space="preserve">Ежемесячная надбавка к должностному окладу за особые условия муниципальной службы является составной частью денежного содержания муниципального служащего и выплачивается ежемесячно за счет установленного фонда оплаты труда в органе местного самоуправления. 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3.3.4. В течение испытательного срока надбавка к должностному окладу за особые условия муниципальной службы не устанавливается.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3.4. Ежемесячная надбавка к должностному окладу муниципальным служащим, допущенным к государственной тайне.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lastRenderedPageBreak/>
        <w:t>3.4.1.Ежемесячная надбавка к должностному окладу муниципальным служащим, допущенным к государственной тайне на постоянной основе, устанавливается правовым актом органа местного самоуправления муниципального района в процентах от должностного оклада в размерах и порядке, определяемых законодательством.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3.4.2. Ежемесячная надбавка к должностному окладу муниципальным служащим, допущенным к государственной тайне на постоянной основе, устанавливается в следующих размерах от должностного оклада: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9"/>
        <w:gridCol w:w="5142"/>
      </w:tblGrid>
      <w:tr w:rsidR="00B20DF0" w:rsidRPr="004C3EDB" w:rsidTr="004C3EDB">
        <w:tc>
          <w:tcPr>
            <w:tcW w:w="5207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За работу со сведениями, имеющими степень секретности «особой важности»</w:t>
            </w:r>
          </w:p>
        </w:tc>
        <w:tc>
          <w:tcPr>
            <w:tcW w:w="5208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50-70 процентов должностного оклада</w:t>
            </w:r>
          </w:p>
        </w:tc>
      </w:tr>
      <w:tr w:rsidR="00B20DF0" w:rsidRPr="004C3EDB" w:rsidTr="004C3EDB">
        <w:tc>
          <w:tcPr>
            <w:tcW w:w="5207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За работу со сведениями, имеющими степень секретности «совершенно секретно»</w:t>
            </w:r>
          </w:p>
        </w:tc>
        <w:tc>
          <w:tcPr>
            <w:tcW w:w="5208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30-50 процентов должностного оклада</w:t>
            </w:r>
          </w:p>
        </w:tc>
      </w:tr>
      <w:tr w:rsidR="00B20DF0" w:rsidRPr="004C3EDB" w:rsidTr="004C3EDB">
        <w:tc>
          <w:tcPr>
            <w:tcW w:w="5207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За работу со сведениями, имеющими степень секретности «секретно» при оформлении допуска с проведением проверочных мероприятий</w:t>
            </w:r>
          </w:p>
        </w:tc>
        <w:tc>
          <w:tcPr>
            <w:tcW w:w="5208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10-15 процентов должностного оклада</w:t>
            </w:r>
          </w:p>
        </w:tc>
      </w:tr>
      <w:tr w:rsidR="00B20DF0" w:rsidRPr="004C3EDB" w:rsidTr="004C3EDB">
        <w:tc>
          <w:tcPr>
            <w:tcW w:w="5207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За работу со сведениями, имеющими степень секретности «секретно» без проведения проверочных мероприятий</w:t>
            </w:r>
          </w:p>
        </w:tc>
        <w:tc>
          <w:tcPr>
            <w:tcW w:w="5208" w:type="dxa"/>
          </w:tcPr>
          <w:p w:rsidR="00B20DF0" w:rsidRPr="004C3EDB" w:rsidRDefault="00B20DF0" w:rsidP="004C3EDB">
            <w:pPr>
              <w:pStyle w:val="a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C3EDB">
              <w:rPr>
                <w:rFonts w:ascii="Times New Roman" w:hAnsi="Times New Roman"/>
                <w:sz w:val="22"/>
                <w:szCs w:val="22"/>
                <w:lang w:eastAsia="ru-RU"/>
              </w:rPr>
              <w:t>5-10 процентов должностного оклада</w:t>
            </w:r>
          </w:p>
        </w:tc>
      </w:tr>
    </w:tbl>
    <w:p w:rsidR="00B20DF0" w:rsidRPr="004C3EDB" w:rsidRDefault="00B20DF0" w:rsidP="00B20DF0">
      <w:pPr>
        <w:jc w:val="both"/>
        <w:rPr>
          <w:sz w:val="22"/>
          <w:szCs w:val="22"/>
        </w:rPr>
      </w:pP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3.4.3.Конкретный размер ежемесячной процентной надбавки устанавливается правовым актом руководителя органа местного самоуправления. При определении размера ежемесячной процентной надбавки учитывается объем сведений, к которым указанные муниципальные служащие имеют доступ, а также продолжительность срока, в течение которого сохраняется актуальность засекречивания этих сведений.</w:t>
      </w:r>
    </w:p>
    <w:p w:rsidR="00B20DF0" w:rsidRPr="004C3EDB" w:rsidRDefault="00B20DF0" w:rsidP="00B20DF0">
      <w:pPr>
        <w:ind w:firstLine="709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3.4.4.В случае, если размер ежемесячной процентной надбавки к должностному окладу, предусмотренный пунктом 3.4.2, оказывается ниже размера ранее установленной надбавки, получаемой муниципальным служащим, допущенным к государственной тайне на постоянной основе, за работу со сведениями, составляющими государственную тайну, им сохраняется ранее установленная надбавка до истечения срока договора (контракта), которым она предусмотрена.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3.5. Ежемесячная надбавка к должностному окладу за</w:t>
      </w:r>
      <w:r w:rsidRPr="004C3EDB">
        <w:rPr>
          <w:rFonts w:ascii="Times New Roman" w:hAnsi="Times New Roman"/>
          <w:bCs/>
        </w:rPr>
        <w:t xml:space="preserve"> </w:t>
      </w:r>
      <w:r w:rsidRPr="004C3EDB">
        <w:rPr>
          <w:rFonts w:ascii="Times New Roman" w:hAnsi="Times New Roman"/>
        </w:rPr>
        <w:t>Почетное звание</w:t>
      </w:r>
      <w:r w:rsidRPr="004C3EDB">
        <w:rPr>
          <w:rFonts w:ascii="Times New Roman" w:hAnsi="Times New Roman"/>
          <w:bCs/>
        </w:rPr>
        <w:t xml:space="preserve"> </w:t>
      </w:r>
      <w:r w:rsidRPr="004C3EDB">
        <w:rPr>
          <w:rFonts w:ascii="Times New Roman" w:hAnsi="Times New Roman"/>
        </w:rPr>
        <w:t>Российской Федерации.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3.5.1. Ежемесячная надбавка к должностному окладу за</w:t>
      </w:r>
      <w:r w:rsidRPr="004C3EDB">
        <w:rPr>
          <w:rFonts w:ascii="Times New Roman" w:hAnsi="Times New Roman"/>
          <w:bCs/>
        </w:rPr>
        <w:t xml:space="preserve"> </w:t>
      </w:r>
      <w:r w:rsidRPr="004C3EDB">
        <w:rPr>
          <w:rFonts w:ascii="Times New Roman" w:hAnsi="Times New Roman"/>
        </w:rPr>
        <w:t>Почетное звание</w:t>
      </w:r>
      <w:r w:rsidRPr="004C3EDB">
        <w:rPr>
          <w:rFonts w:ascii="Times New Roman" w:hAnsi="Times New Roman"/>
          <w:bCs/>
        </w:rPr>
        <w:t xml:space="preserve"> </w:t>
      </w:r>
      <w:r w:rsidRPr="004C3EDB">
        <w:rPr>
          <w:rFonts w:ascii="Times New Roman" w:hAnsi="Times New Roman"/>
        </w:rPr>
        <w:t>Российской Федерации устанавливается муниципальным служащим, имеющим Почетные звания Российской Федерации, в размере 15 процентов от должностного оклада.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 xml:space="preserve"> Выплата надбавки за Почетное звание Российской Федерации производится с даты приема на муниципальную службу (при наличии Почетного звания Российской Федерации) или с первого числа месяца, следующего за датой его присвоения.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Муниципальным служащим, имеющим несколько почетных званий Российской Федерации, надбавка выплачивается за одно звание.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 xml:space="preserve"> 3.6. Ежемесячная надбавка к должностному окладу муниципальным служащим за проведение правовой экспертизы правовых актов и проектов правовых актов, подготовку и редактирование проектов правовых актов и их визирование в качестве юриста или исполнителя.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3.6.1. Ежемесячная надбавка к должностному окладу муниципальным служащим за проведение правовой экспертизы правовых актов и проектов правовых актов, подготовку и редактирование проектов правовых актов и их визирование в качестве юриста или исполнителя устанавливается муниципальным служащим в размере до 20 процентов от должностного оклада.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3.6.2. Размер ежемесячной надбавки к должностному окладу за проведение правовой экспертизы правовых актов и проектов правовых актов, подготовку и редактирование проектов правовых актов и их визирование в качестве юриста или исполнителя устанавливается правовым актом руководителя органа местного самоуправления в зависимости от степени участия муниципального служащего в подготовке и принятии муниципальных правовых актов.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3.7.Ежемесячная надбавка к должностному окладу за ученую степень.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3.7.1. Ежемесячная надбавка к должностному окладу за ученую степень устанавливается муниципальным служащим в следующем размере: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 xml:space="preserve">- кандидат наук – в размере 10 процентов от должностного оклада; 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- доктор наук – в размере 15 процентов от должностного оклада.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Выплата надбавки за ученую степень производится с даты приема на муниципальную службу (при наличии ученой степени) или с первого числа месяца, следующего за датой ее присвоения.</w:t>
      </w:r>
    </w:p>
    <w:p w:rsidR="00B20DF0" w:rsidRPr="004C3EDB" w:rsidRDefault="00B20DF0" w:rsidP="00B20DF0">
      <w:pPr>
        <w:pStyle w:val="ConsNormal"/>
        <w:widowControl/>
        <w:ind w:firstLine="709"/>
        <w:contextualSpacing/>
        <w:jc w:val="both"/>
        <w:rPr>
          <w:rFonts w:ascii="Times New Roman" w:hAnsi="Times New Roman"/>
        </w:rPr>
      </w:pPr>
      <w:r w:rsidRPr="004C3EDB">
        <w:rPr>
          <w:rFonts w:ascii="Times New Roman" w:hAnsi="Times New Roman"/>
        </w:rPr>
        <w:t>Муниципальным служащим, имеющим несколько ученых степеней, надбавка выплачивается за одну, высшую степень.</w:t>
      </w:r>
    </w:p>
    <w:p w:rsidR="00B20DF0" w:rsidRPr="004C3EDB" w:rsidRDefault="00B20DF0" w:rsidP="00B20DF0">
      <w:pPr>
        <w:ind w:firstLine="709"/>
        <w:jc w:val="both"/>
        <w:rPr>
          <w:sz w:val="22"/>
          <w:szCs w:val="22"/>
        </w:rPr>
      </w:pPr>
      <w:r w:rsidRPr="004C3EDB">
        <w:rPr>
          <w:sz w:val="22"/>
          <w:szCs w:val="22"/>
        </w:rPr>
        <w:lastRenderedPageBreak/>
        <w:t>4. Порядок установления и выплаты ежемесячного денежного поощрения и денежного поощрения по итогам работы за месяц, квартал, полугодие, год</w:t>
      </w:r>
    </w:p>
    <w:p w:rsidR="00B20DF0" w:rsidRPr="004C3EDB" w:rsidRDefault="00B20DF0" w:rsidP="00B20DF0">
      <w:pPr>
        <w:ind w:firstLine="709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4.1. Ежемесячное денежное поощрение устанавливается муниципальным служащим в целях их стимулирования в своевременном и добросовестном исполнении своих должностных обязанностей, достижения конкретных результатов деятельности в размере согласно приложению № 3 к настоящему решению.</w:t>
      </w:r>
    </w:p>
    <w:p w:rsidR="00B20DF0" w:rsidRPr="004C3EDB" w:rsidRDefault="00B20DF0" w:rsidP="00B20DF0">
      <w:pPr>
        <w:ind w:firstLine="709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4.2. Ежемесячное денежное поощрение устанавливается муниципальному служащему персонально с учетом результативности и эффективности его профессиональной служебной деятельности, в том числе за своевременное выполнение сложных поручений, заданий, реализацию программных мероприятий, проведение работы по достижению федеральных и региональных показателей эффективности развития муниципального района, участие в проведении межведомственных совещаний, конференций, семинаров, взаимодействие с органами государственной власти Воронежской области, областными структурами, органами местного самоуправления и гражданами, активное участие в общественно-значимых мероприятиях.</w:t>
      </w:r>
    </w:p>
    <w:p w:rsidR="00B20DF0" w:rsidRPr="004C3EDB" w:rsidRDefault="00B20DF0" w:rsidP="00B20DF0">
      <w:pPr>
        <w:ind w:firstLine="709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4.3.Выплата ежемесячного денежного поощрения муниципальным служащим, замещающим должности муниципальной службы, устанавливается муниципальным правовым актом руководителя органа местного самоуправления на основании предложений Комиссии по установлению размера ежемесячного денежного поощрения и денежного поощрения по итогам работы за месяц, квартал, полугодие, год, и выплачивается со дня вступления в силу муниципального правового акта.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Ежемесячное денежное поощрение к должностному окладу устанавливается ежемесячно или на более длительный период (квартал, год).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4.4.Ежемесячное денежное поощрение выплачивается за фактически отработанное время в расчетном периоде одновременно с выплатой денежного содержания. 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За период нахождения в отпуске ежемесячное денежное поощрение выплачивается в размере должностного оклада муниципального служащего с установленными к нему надбавками.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4.5. Муниципальный служащий должен быть ознакомлен с указанным муниципальным правовым актом под роспись.</w:t>
      </w:r>
    </w:p>
    <w:p w:rsidR="00B20DF0" w:rsidRPr="004C3EDB" w:rsidRDefault="00B20DF0" w:rsidP="00B20DF0">
      <w:pPr>
        <w:ind w:firstLine="720"/>
        <w:jc w:val="both"/>
        <w:rPr>
          <w:color w:val="000000"/>
          <w:spacing w:val="-2"/>
          <w:sz w:val="22"/>
          <w:szCs w:val="22"/>
        </w:rPr>
      </w:pPr>
      <w:r w:rsidRPr="004C3EDB">
        <w:rPr>
          <w:sz w:val="22"/>
          <w:szCs w:val="22"/>
        </w:rPr>
        <w:t>4.6. В зависимости от эффективности и результативности служебной деятельности муниципальных служащих руководитель органа местного самоуправления может принять решение о выплате в пределах фонда оплаты труда органа местного самоуправления муниципального района денежного поощрения по итогам работы за месяц, квартал, полугодие, год в размере, не превышающем среднемесячного денежного содержания муниципального служащего за истекший период. Порядок установления и выплаты денежного поощрения по итогам работы за месяц, квартал, полугодие, год утверждается нормативным правовым актом руководителя органа местного самоуправления</w:t>
      </w:r>
      <w:r w:rsidRPr="004C3EDB">
        <w:rPr>
          <w:color w:val="000000"/>
          <w:spacing w:val="-2"/>
          <w:sz w:val="22"/>
          <w:szCs w:val="22"/>
        </w:rPr>
        <w:t xml:space="preserve"> муниципального района</w:t>
      </w:r>
      <w:r w:rsidRPr="004C3EDB">
        <w:rPr>
          <w:sz w:val="22"/>
          <w:szCs w:val="22"/>
        </w:rPr>
        <w:t xml:space="preserve"> на основании предложений Комиссии по установлению размера ежемесячного денежного поощрения и денежного поощрения по итогам работы за месяц, квартал, полугодие, год</w:t>
      </w:r>
      <w:r w:rsidRPr="004C3EDB">
        <w:rPr>
          <w:color w:val="000000"/>
          <w:spacing w:val="-2"/>
          <w:sz w:val="22"/>
          <w:szCs w:val="22"/>
        </w:rPr>
        <w:t>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4.7. Денежное поощрение по итогам работы за месяц, квартал, полугодие, год относится к выплатам стимулирующего характера и выплачиваются за фактически отработанное время в расчетном периоде.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4.8. За нарушение трудовой дисциплины, неисполнение или ненадлежащее исполнение должностных обязанностей, низкую результативность и эффективность профессиональной служебной деятельности, несвоевременное выполнение поручений и заданий, повлекших за собой наложение дисциплинарного взыскания, а также за неквалифицированную подготовку документов (писем) руководитель органа местного самоуправления</w:t>
      </w:r>
      <w:r w:rsidRPr="004C3EDB">
        <w:rPr>
          <w:color w:val="000000"/>
          <w:spacing w:val="-2"/>
          <w:sz w:val="22"/>
          <w:szCs w:val="22"/>
        </w:rPr>
        <w:t xml:space="preserve"> муниципального района</w:t>
      </w:r>
      <w:r w:rsidRPr="004C3EDB">
        <w:rPr>
          <w:sz w:val="22"/>
          <w:szCs w:val="22"/>
        </w:rPr>
        <w:t xml:space="preserve"> вправе снизить размер денежного поощрения или полностью лишить муниципального служащего денежного поощрения по итогам работы за месяц, квартал, полугодие, год 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Снижение размера денежного поощрения по итогам работы за месяц, квартал, полугодие, год или его лишение производится на основании соответствующих документов, подтверждающих факт неисполнения или ненадлежащего исполнения должностных обязанностей, и письменного представления непосредственного руководителя муниципального служащего.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В соответствии с документами, подтверждающими факт неисполнения или ненадлежащего исполнения должностных обязанностей, и письменного представления кадровые службы органов местного самоуправления готовят правовые акты с указанием оснований снижения установленного муниципальному служащему размера ежемесячного денежного поощрения по итогам работы за месяц, квартал, полугодие, год или его лишения.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bCs/>
          <w:color w:val="000000"/>
          <w:spacing w:val="4"/>
          <w:sz w:val="22"/>
          <w:szCs w:val="22"/>
        </w:rPr>
      </w:pPr>
      <w:r w:rsidRPr="004C3EDB">
        <w:rPr>
          <w:bCs/>
          <w:sz w:val="22"/>
          <w:szCs w:val="22"/>
        </w:rPr>
        <w:t>5. П</w:t>
      </w:r>
      <w:r w:rsidRPr="004C3EDB">
        <w:rPr>
          <w:bCs/>
          <w:color w:val="000000"/>
          <w:spacing w:val="2"/>
          <w:sz w:val="22"/>
          <w:szCs w:val="22"/>
        </w:rPr>
        <w:t xml:space="preserve">орядок установления и выплаты иных дополнительных выплат </w:t>
      </w:r>
      <w:r w:rsidRPr="004C3EDB">
        <w:rPr>
          <w:bCs/>
          <w:color w:val="000000"/>
          <w:spacing w:val="4"/>
          <w:sz w:val="22"/>
          <w:szCs w:val="22"/>
        </w:rPr>
        <w:t>муниципальным служащим.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color w:val="000000"/>
          <w:spacing w:val="-1"/>
          <w:sz w:val="22"/>
          <w:szCs w:val="22"/>
        </w:rPr>
      </w:pPr>
      <w:r w:rsidRPr="004C3EDB">
        <w:rPr>
          <w:color w:val="000000"/>
          <w:spacing w:val="-4"/>
          <w:sz w:val="22"/>
          <w:szCs w:val="22"/>
        </w:rPr>
        <w:t>5.1. Премии за выполнение о</w:t>
      </w:r>
      <w:r w:rsidRPr="004C3EDB">
        <w:rPr>
          <w:color w:val="000000"/>
          <w:spacing w:val="-1"/>
          <w:sz w:val="22"/>
          <w:szCs w:val="22"/>
        </w:rPr>
        <w:t>собо важных и сложных заданий выплачивается органом местного самоуправления с учетом обеспечения выполнения задач и функций органа местного самоуправления, его структурных подразделений и максимальными размерами не ограничивается.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color w:val="000000"/>
          <w:spacing w:val="-1"/>
          <w:sz w:val="22"/>
          <w:szCs w:val="22"/>
        </w:rPr>
      </w:pPr>
      <w:r w:rsidRPr="004C3EDB">
        <w:rPr>
          <w:color w:val="000000"/>
          <w:spacing w:val="-1"/>
          <w:sz w:val="22"/>
          <w:szCs w:val="22"/>
        </w:rPr>
        <w:lastRenderedPageBreak/>
        <w:t xml:space="preserve">5.2.Премирование муниципальных служащих за выполнение особо важных и сложных заданий производится за счет фонда оплаты труда, установленного в органе местного самоуправления, </w:t>
      </w:r>
      <w:r w:rsidRPr="004C3EDB">
        <w:rPr>
          <w:color w:val="000000"/>
          <w:spacing w:val="-3"/>
          <w:sz w:val="22"/>
          <w:szCs w:val="22"/>
        </w:rPr>
        <w:t>в соответствии с правовым актом руководителя органа местного самоуправления.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5.3. Муниципальным служащим один раз в год производится единовременная выплата при предоставлении ежегодного оплачиваемого отпуска в размере двух окладов денежного содержания и материальная помощь в размере одного оклада денежного содержания.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5.4. Материальная помощь выплачивается, как правило, к очередному отпуску или по желанию муниципального служащего и решению представителя нанимателя в иные сроки текущего года.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5.5. Лица, не отработавшие полного календарного года, имеют право на указанные в пунктах 5.2. и 5.3. выплаты в размере пропорционально отработанному в этом году времени.</w:t>
      </w:r>
    </w:p>
    <w:p w:rsidR="00B20DF0" w:rsidRPr="004C3EDB" w:rsidRDefault="00B20DF0" w:rsidP="00B20DF0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При увольнении муниципального служащего материальная помощь и единовременная выплата при предоставлении ежегодного оплачиваемого отпуска выплачиваются пропорционально отработанному времени в текущем году из расчета 1/12 годового их размера за каждый полный месяц муниципальной службы.</w:t>
      </w:r>
    </w:p>
    <w:p w:rsidR="00B20DF0" w:rsidRPr="004C3EDB" w:rsidRDefault="00B20DF0" w:rsidP="00B20DF0">
      <w:pPr>
        <w:ind w:firstLine="72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5.6. В конце финансового года бухгалтерия производит выплату материальной помощи в установленном размере с учетом норм 5.4. настоящего Положения вне зависимости от наличия заявления муниципального служащего о выплате материальной помощи в текущем финансовом году.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sz w:val="22"/>
          <w:szCs w:val="22"/>
        </w:rPr>
      </w:pPr>
      <w:r w:rsidRPr="004C3EDB">
        <w:rPr>
          <w:color w:val="000000"/>
          <w:spacing w:val="-4"/>
          <w:sz w:val="22"/>
          <w:szCs w:val="22"/>
        </w:rPr>
        <w:t xml:space="preserve">5.7. </w:t>
      </w:r>
      <w:r w:rsidRPr="004C3EDB">
        <w:rPr>
          <w:color w:val="000000"/>
          <w:spacing w:val="-2"/>
          <w:sz w:val="22"/>
          <w:szCs w:val="22"/>
        </w:rPr>
        <w:t>За счет средств фонда оплаты труда, предусмотренного на содержание муниципальных служащих, может выплачиваться единовременное денежное поощрение</w:t>
      </w:r>
      <w:r w:rsidRPr="004C3EDB">
        <w:rPr>
          <w:sz w:val="22"/>
          <w:szCs w:val="22"/>
        </w:rPr>
        <w:t xml:space="preserve"> в связи с юбилейными датами (50, 55, 60, 65 лет) в размере должностного оклада муниципального служащего с установленными к нему надбавками.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sz w:val="22"/>
          <w:szCs w:val="22"/>
        </w:rPr>
      </w:pPr>
      <w:r w:rsidRPr="004C3EDB">
        <w:rPr>
          <w:color w:val="000000"/>
          <w:spacing w:val="-2"/>
          <w:sz w:val="22"/>
          <w:szCs w:val="22"/>
        </w:rPr>
        <w:t xml:space="preserve">5.8. При наступлении особых случаев (рождение ребенка, свадьба, смерть </w:t>
      </w:r>
      <w:r w:rsidRPr="004C3EDB">
        <w:rPr>
          <w:color w:val="000000"/>
          <w:spacing w:val="-3"/>
          <w:sz w:val="22"/>
          <w:szCs w:val="22"/>
        </w:rPr>
        <w:t xml:space="preserve">родителей или членов семьи, стихийное бедствие, несчастный случай, </w:t>
      </w:r>
      <w:r w:rsidRPr="004C3EDB">
        <w:rPr>
          <w:color w:val="000000"/>
          <w:spacing w:val="3"/>
          <w:sz w:val="22"/>
          <w:szCs w:val="22"/>
        </w:rPr>
        <w:t>длительная (более одного месяца) болезнь и др.) может быть оказана дополнительная материальная помощь в размере двух окладов денежного содержания муниципального служащего за счет средств, предусмотренных на содержание органов местного самоуправления.</w:t>
      </w:r>
    </w:p>
    <w:p w:rsidR="00B20DF0" w:rsidRPr="004C3EDB" w:rsidRDefault="00B20DF0" w:rsidP="00B20DF0">
      <w:pPr>
        <w:shd w:val="clear" w:color="auto" w:fill="FFFFFF"/>
        <w:ind w:firstLine="720"/>
        <w:jc w:val="both"/>
        <w:rPr>
          <w:color w:val="000000"/>
          <w:spacing w:val="-3"/>
          <w:sz w:val="22"/>
          <w:szCs w:val="22"/>
        </w:rPr>
      </w:pPr>
      <w:r w:rsidRPr="004C3EDB">
        <w:rPr>
          <w:color w:val="000000"/>
          <w:spacing w:val="-9"/>
          <w:sz w:val="22"/>
          <w:szCs w:val="22"/>
        </w:rPr>
        <w:t>5.9.</w:t>
      </w:r>
      <w:r w:rsidRPr="004C3EDB">
        <w:rPr>
          <w:color w:val="000000"/>
          <w:sz w:val="22"/>
          <w:szCs w:val="22"/>
        </w:rPr>
        <w:t xml:space="preserve"> </w:t>
      </w:r>
      <w:r w:rsidRPr="004C3EDB">
        <w:rPr>
          <w:color w:val="000000"/>
          <w:spacing w:val="2"/>
          <w:sz w:val="22"/>
          <w:szCs w:val="22"/>
        </w:rPr>
        <w:t xml:space="preserve">Выплата </w:t>
      </w:r>
      <w:r w:rsidRPr="004C3EDB">
        <w:rPr>
          <w:color w:val="000000"/>
          <w:spacing w:val="-2"/>
          <w:sz w:val="22"/>
          <w:szCs w:val="22"/>
        </w:rPr>
        <w:t>единовременного денежного поощрения</w:t>
      </w:r>
      <w:r w:rsidRPr="004C3EDB">
        <w:rPr>
          <w:sz w:val="22"/>
          <w:szCs w:val="22"/>
        </w:rPr>
        <w:t xml:space="preserve"> в связи с юбилейными датами (50, 55, 60, 65 лет) и </w:t>
      </w:r>
      <w:r w:rsidRPr="004C3EDB">
        <w:rPr>
          <w:color w:val="000000"/>
          <w:spacing w:val="2"/>
          <w:sz w:val="22"/>
          <w:szCs w:val="22"/>
        </w:rPr>
        <w:t xml:space="preserve">дополнительной материальной помощи производится в </w:t>
      </w:r>
      <w:r w:rsidRPr="004C3EDB">
        <w:rPr>
          <w:color w:val="000000"/>
          <w:spacing w:val="-2"/>
          <w:sz w:val="22"/>
          <w:szCs w:val="22"/>
        </w:rPr>
        <w:t xml:space="preserve">соответствии с правовым актом </w:t>
      </w:r>
      <w:r w:rsidRPr="004C3EDB">
        <w:rPr>
          <w:color w:val="000000"/>
          <w:spacing w:val="-3"/>
          <w:sz w:val="22"/>
          <w:szCs w:val="22"/>
        </w:rPr>
        <w:t xml:space="preserve">руководителя органа местного самоуправления. </w:t>
      </w:r>
    </w:p>
    <w:p w:rsidR="00B20DF0" w:rsidRPr="004C3EDB" w:rsidRDefault="00B20DF0" w:rsidP="004C3EDB">
      <w:pPr>
        <w:jc w:val="both"/>
        <w:rPr>
          <w:sz w:val="22"/>
          <w:szCs w:val="22"/>
        </w:rPr>
      </w:pPr>
      <w:r w:rsidRPr="004C3EDB">
        <w:rPr>
          <w:b/>
          <w:sz w:val="22"/>
          <w:szCs w:val="22"/>
        </w:rPr>
        <w:t xml:space="preserve"> 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                                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Приложение № 2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к положению Совета народных       депутатов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Гвазденского сельского поселения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</w:t>
      </w:r>
      <w:r w:rsidR="003757BC">
        <w:rPr>
          <w:sz w:val="22"/>
          <w:szCs w:val="22"/>
        </w:rPr>
        <w:t xml:space="preserve">                            от 2</w:t>
      </w:r>
      <w:r w:rsidRPr="004C3EDB">
        <w:rPr>
          <w:sz w:val="22"/>
          <w:szCs w:val="22"/>
        </w:rPr>
        <w:t xml:space="preserve">5.07.2018  №68    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3828"/>
        </w:tabs>
        <w:jc w:val="both"/>
        <w:rPr>
          <w:b/>
          <w:sz w:val="22"/>
          <w:szCs w:val="22"/>
        </w:rPr>
      </w:pPr>
    </w:p>
    <w:p w:rsidR="00B20DF0" w:rsidRPr="004C3EDB" w:rsidRDefault="00B20DF0" w:rsidP="00B20DF0">
      <w:pPr>
        <w:tabs>
          <w:tab w:val="left" w:pos="3828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РАЗМЕРЫ ДОЛЖНОСТНЫХ ОКЛАДОВ</w:t>
      </w:r>
    </w:p>
    <w:p w:rsidR="00B20DF0" w:rsidRPr="004C3EDB" w:rsidRDefault="00B20DF0" w:rsidP="00B20DF0">
      <w:pPr>
        <w:tabs>
          <w:tab w:val="left" w:pos="3828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по муниципальным должностям муниципальной службы</w:t>
      </w:r>
    </w:p>
    <w:p w:rsidR="00B20DF0" w:rsidRPr="004C3EDB" w:rsidRDefault="00B20DF0" w:rsidP="00B20DF0">
      <w:pPr>
        <w:tabs>
          <w:tab w:val="left" w:pos="3828"/>
        </w:tabs>
        <w:jc w:val="center"/>
        <w:rPr>
          <w:sz w:val="22"/>
          <w:szCs w:val="22"/>
        </w:rPr>
      </w:pPr>
      <w:r w:rsidRPr="004C3EDB">
        <w:rPr>
          <w:b/>
          <w:sz w:val="22"/>
          <w:szCs w:val="22"/>
        </w:rPr>
        <w:t>органов местного самоуправления  Гвазденского сельского поселения</w:t>
      </w:r>
    </w:p>
    <w:p w:rsidR="00B20DF0" w:rsidRPr="004C3EDB" w:rsidRDefault="00B20DF0" w:rsidP="00B20DF0">
      <w:pPr>
        <w:tabs>
          <w:tab w:val="left" w:pos="3828"/>
        </w:tabs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8"/>
        <w:gridCol w:w="4832"/>
        <w:gridCol w:w="3191"/>
      </w:tblGrid>
      <w:tr w:rsidR="00B20DF0" w:rsidRPr="004C3EDB" w:rsidTr="004C3EDB">
        <w:trPr>
          <w:trHeight w:val="260"/>
        </w:trPr>
        <w:tc>
          <w:tcPr>
            <w:tcW w:w="1548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Группа муниципальной должности</w:t>
            </w:r>
          </w:p>
        </w:tc>
        <w:tc>
          <w:tcPr>
            <w:tcW w:w="4832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Наименование муниципальной должности муниципальной службы</w:t>
            </w:r>
          </w:p>
        </w:tc>
        <w:tc>
          <w:tcPr>
            <w:tcW w:w="3191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Размер должностного оклада</w:t>
            </w:r>
          </w:p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(рублей)</w:t>
            </w:r>
          </w:p>
        </w:tc>
      </w:tr>
      <w:tr w:rsidR="00B20DF0" w:rsidRPr="004C3EDB" w:rsidTr="004C3EDB">
        <w:trPr>
          <w:trHeight w:val="579"/>
        </w:trPr>
        <w:tc>
          <w:tcPr>
            <w:tcW w:w="1548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Старшая</w:t>
            </w:r>
          </w:p>
        </w:tc>
        <w:tc>
          <w:tcPr>
            <w:tcW w:w="4832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3191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4289</w:t>
            </w:r>
          </w:p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</w:p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B20DF0" w:rsidRPr="004C3EDB" w:rsidRDefault="00B20DF0" w:rsidP="00B20DF0">
      <w:pPr>
        <w:tabs>
          <w:tab w:val="left" w:pos="3828"/>
        </w:tabs>
        <w:jc w:val="both"/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3828"/>
        </w:tabs>
        <w:jc w:val="both"/>
        <w:rPr>
          <w:sz w:val="22"/>
          <w:szCs w:val="22"/>
        </w:rPr>
      </w:pP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>Приложение № 3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          к решению Совета народных депутатов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          Гвазденского сельского поселения</w:t>
      </w:r>
    </w:p>
    <w:p w:rsidR="00B20DF0" w:rsidRPr="004C3EDB" w:rsidRDefault="00B20DF0" w:rsidP="00B20DF0">
      <w:pPr>
        <w:tabs>
          <w:tab w:val="left" w:pos="3828"/>
        </w:tabs>
        <w:jc w:val="right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                                                            от 25.07.2018  № 68</w:t>
      </w:r>
    </w:p>
    <w:p w:rsidR="00B20DF0" w:rsidRPr="004C3EDB" w:rsidRDefault="00B20DF0" w:rsidP="00B20DF0">
      <w:pPr>
        <w:pStyle w:val="a6"/>
        <w:jc w:val="both"/>
        <w:rPr>
          <w:bCs/>
          <w:i w:val="0"/>
          <w:sz w:val="22"/>
          <w:szCs w:val="22"/>
        </w:rPr>
      </w:pPr>
      <w:r w:rsidRPr="004C3EDB">
        <w:rPr>
          <w:bCs/>
          <w:i w:val="0"/>
          <w:sz w:val="22"/>
          <w:szCs w:val="22"/>
        </w:rPr>
        <w:t>Размеры ежемесячного денежного поощрения муниципальных служащих Гвазденского сельского поселения Бутурлиновского муниципального района</w:t>
      </w:r>
    </w:p>
    <w:p w:rsidR="00B20DF0" w:rsidRPr="004C3EDB" w:rsidRDefault="00B20DF0" w:rsidP="00B20DF0">
      <w:pPr>
        <w:tabs>
          <w:tab w:val="left" w:pos="3828"/>
        </w:tabs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1"/>
        <w:gridCol w:w="4638"/>
        <w:gridCol w:w="3422"/>
      </w:tblGrid>
      <w:tr w:rsidR="00B20DF0" w:rsidRPr="004C3EDB" w:rsidTr="004C3EDB">
        <w:trPr>
          <w:trHeight w:val="1460"/>
        </w:trPr>
        <w:tc>
          <w:tcPr>
            <w:tcW w:w="2235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lastRenderedPageBreak/>
              <w:t>Группа муниципальной должности</w:t>
            </w:r>
          </w:p>
        </w:tc>
        <w:tc>
          <w:tcPr>
            <w:tcW w:w="4708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Наименование муниципальной должности муниципальной службы</w:t>
            </w:r>
          </w:p>
        </w:tc>
        <w:tc>
          <w:tcPr>
            <w:tcW w:w="3472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Размер ежемесячного денежного поощрения (кол-во должностных окладов)</w:t>
            </w:r>
          </w:p>
        </w:tc>
      </w:tr>
      <w:tr w:rsidR="00B20DF0" w:rsidRPr="004C3EDB" w:rsidTr="004C3EDB">
        <w:trPr>
          <w:trHeight w:val="960"/>
        </w:trPr>
        <w:tc>
          <w:tcPr>
            <w:tcW w:w="2235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708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b/>
                <w:sz w:val="22"/>
                <w:szCs w:val="22"/>
              </w:rPr>
            </w:pPr>
            <w:r w:rsidRPr="004C3EDB">
              <w:rPr>
                <w:b/>
                <w:sz w:val="22"/>
                <w:szCs w:val="22"/>
              </w:rPr>
              <w:t>Должности категории «обеспечивающие специалисты»</w:t>
            </w:r>
          </w:p>
        </w:tc>
        <w:tc>
          <w:tcPr>
            <w:tcW w:w="3472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</w:p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</w:p>
        </w:tc>
      </w:tr>
      <w:tr w:rsidR="00B20DF0" w:rsidRPr="004C3EDB" w:rsidTr="004C3EDB">
        <w:tc>
          <w:tcPr>
            <w:tcW w:w="2235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Старшая</w:t>
            </w:r>
          </w:p>
        </w:tc>
        <w:tc>
          <w:tcPr>
            <w:tcW w:w="4708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3472" w:type="dxa"/>
          </w:tcPr>
          <w:p w:rsidR="00B20DF0" w:rsidRPr="004C3EDB" w:rsidRDefault="00B20DF0" w:rsidP="004C3EDB">
            <w:pPr>
              <w:tabs>
                <w:tab w:val="left" w:pos="3828"/>
              </w:tabs>
              <w:jc w:val="both"/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 xml:space="preserve">             </w:t>
            </w:r>
            <w:r w:rsidRPr="004C3EDB">
              <w:rPr>
                <w:bCs/>
                <w:sz w:val="22"/>
                <w:szCs w:val="22"/>
              </w:rPr>
              <w:t>от 1 до 2,5</w:t>
            </w:r>
          </w:p>
        </w:tc>
      </w:tr>
    </w:tbl>
    <w:p w:rsidR="00B20DF0" w:rsidRPr="004C3EDB" w:rsidRDefault="00B20DF0" w:rsidP="00B20DF0">
      <w:pPr>
        <w:tabs>
          <w:tab w:val="left" w:pos="3828"/>
        </w:tabs>
        <w:rPr>
          <w:b/>
          <w:sz w:val="22"/>
          <w:szCs w:val="22"/>
        </w:rPr>
      </w:pPr>
    </w:p>
    <w:p w:rsidR="00B20DF0" w:rsidRPr="004C3EDB" w:rsidRDefault="00B20DF0" w:rsidP="00B20DF0">
      <w:pPr>
        <w:tabs>
          <w:tab w:val="left" w:pos="3828"/>
        </w:tabs>
        <w:rPr>
          <w:b/>
          <w:sz w:val="22"/>
          <w:szCs w:val="22"/>
        </w:rPr>
      </w:pPr>
    </w:p>
    <w:p w:rsidR="004C3EDB" w:rsidRPr="004C3EDB" w:rsidRDefault="004C3EDB" w:rsidP="004C3EDB">
      <w:pPr>
        <w:ind w:firstLine="709"/>
        <w:jc w:val="both"/>
        <w:rPr>
          <w:b/>
          <w:sz w:val="22"/>
          <w:szCs w:val="22"/>
        </w:rPr>
      </w:pPr>
    </w:p>
    <w:p w:rsidR="004C3EDB" w:rsidRPr="004C3EDB" w:rsidRDefault="004C3EDB" w:rsidP="004C3EDB">
      <w:pPr>
        <w:jc w:val="center"/>
        <w:rPr>
          <w:sz w:val="22"/>
          <w:szCs w:val="22"/>
        </w:rPr>
      </w:pPr>
      <w:r w:rsidRPr="004C3EDB">
        <w:rPr>
          <w:noProof/>
          <w:sz w:val="22"/>
          <w:szCs w:val="22"/>
        </w:rPr>
        <w:drawing>
          <wp:inline distT="0" distB="0" distL="0" distR="0">
            <wp:extent cx="647700" cy="762000"/>
            <wp:effectExtent l="19050" t="0" r="0" b="0"/>
            <wp:docPr id="5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EDB" w:rsidRPr="004C3EDB" w:rsidRDefault="004C3EDB" w:rsidP="004C3EDB">
      <w:pPr>
        <w:jc w:val="center"/>
        <w:rPr>
          <w:b/>
          <w:bCs/>
          <w:sz w:val="22"/>
          <w:szCs w:val="22"/>
        </w:rPr>
      </w:pPr>
      <w:r w:rsidRPr="004C3EDB">
        <w:rPr>
          <w:b/>
          <w:bCs/>
          <w:sz w:val="22"/>
          <w:szCs w:val="22"/>
        </w:rPr>
        <w:t xml:space="preserve">Совет народных депутатов </w:t>
      </w:r>
    </w:p>
    <w:p w:rsidR="004C3EDB" w:rsidRPr="004C3EDB" w:rsidRDefault="004C3EDB" w:rsidP="004C3EDB">
      <w:pPr>
        <w:pStyle w:val="a6"/>
        <w:rPr>
          <w:b/>
          <w:bCs/>
          <w:i w:val="0"/>
          <w:sz w:val="22"/>
          <w:szCs w:val="22"/>
        </w:rPr>
      </w:pPr>
      <w:r w:rsidRPr="004C3EDB">
        <w:rPr>
          <w:b/>
          <w:bCs/>
          <w:i w:val="0"/>
          <w:sz w:val="22"/>
          <w:szCs w:val="22"/>
        </w:rPr>
        <w:t>Гвазденского сельского поселения Бутурлиновского муниципального района Воронежской области</w:t>
      </w:r>
    </w:p>
    <w:p w:rsidR="004C3EDB" w:rsidRPr="004C3EDB" w:rsidRDefault="004C3EDB" w:rsidP="004C3EDB">
      <w:pPr>
        <w:pStyle w:val="2"/>
        <w:jc w:val="center"/>
        <w:rPr>
          <w:b/>
          <w:bCs/>
          <w:i w:val="0"/>
          <w:sz w:val="22"/>
          <w:szCs w:val="22"/>
        </w:rPr>
      </w:pPr>
      <w:r w:rsidRPr="004C3EDB">
        <w:rPr>
          <w:b/>
          <w:bCs/>
          <w:i w:val="0"/>
          <w:sz w:val="22"/>
          <w:szCs w:val="22"/>
        </w:rPr>
        <w:t>РЕШЕНИЕ</w:t>
      </w:r>
    </w:p>
    <w:p w:rsidR="004C3EDB" w:rsidRPr="004C3EDB" w:rsidRDefault="004C3EDB" w:rsidP="004C3EDB">
      <w:pPr>
        <w:rPr>
          <w:sz w:val="22"/>
          <w:szCs w:val="22"/>
        </w:rPr>
      </w:pPr>
      <w:r w:rsidRPr="004C3EDB">
        <w:rPr>
          <w:sz w:val="22"/>
          <w:szCs w:val="22"/>
        </w:rPr>
        <w:t>№  69   от 25.07.2018</w:t>
      </w:r>
    </w:p>
    <w:p w:rsidR="004C3EDB" w:rsidRPr="004C3EDB" w:rsidRDefault="004C3EDB" w:rsidP="004C3EDB">
      <w:pPr>
        <w:rPr>
          <w:sz w:val="22"/>
          <w:szCs w:val="22"/>
        </w:rPr>
      </w:pPr>
      <w:r w:rsidRPr="004C3EDB">
        <w:rPr>
          <w:sz w:val="22"/>
          <w:szCs w:val="22"/>
        </w:rPr>
        <w:t>С.Гвазда</w:t>
      </w:r>
    </w:p>
    <w:p w:rsidR="004C3EDB" w:rsidRPr="004C3EDB" w:rsidRDefault="004C3EDB" w:rsidP="004C3EDB">
      <w:pPr>
        <w:jc w:val="both"/>
        <w:rPr>
          <w:iCs/>
          <w:sz w:val="22"/>
          <w:szCs w:val="22"/>
        </w:rPr>
      </w:pPr>
    </w:p>
    <w:p w:rsidR="004C3EDB" w:rsidRPr="004C3EDB" w:rsidRDefault="004C3EDB" w:rsidP="004C3EDB">
      <w:pPr>
        <w:jc w:val="both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О Реестре должностей муниципальной службы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  <w:r w:rsidRPr="004C3EDB">
        <w:rPr>
          <w:b/>
          <w:sz w:val="22"/>
          <w:szCs w:val="22"/>
        </w:rPr>
        <w:t>Гвазденского   сельского поселения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         В соответствии с Законом Воронежской области «О муниципальной службе в Воронежской области»  № 175 от 19 декабря 2007 года,  Совет народных депутатов Гвазденского  сельского поселения  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keepNext/>
        <w:jc w:val="both"/>
        <w:outlineLvl w:val="5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Р Е Ш  И Л :</w:t>
      </w:r>
    </w:p>
    <w:p w:rsidR="004C3EDB" w:rsidRPr="004C3EDB" w:rsidRDefault="004C3EDB" w:rsidP="004C3EDB">
      <w:pPr>
        <w:tabs>
          <w:tab w:val="left" w:pos="3430"/>
        </w:tabs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1. Утвердить Реестр  должностей  муниципальной службы Гвазденского сельского поселения, согласно приложению.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>2. Признать утратившим силу решение от 05.08.2008 г. № 144«О Реестре муниципальных должностей Гвазденского  сельского поселения».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widowControl w:val="0"/>
        <w:tabs>
          <w:tab w:val="left" w:pos="99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3. Опубликовать настоящее решение в Вестнике муниципальных нормативно- правовых актов и иной официальной информации Гвазденского сельского поселения.</w:t>
      </w:r>
    </w:p>
    <w:p w:rsidR="004C3EDB" w:rsidRPr="004C3EDB" w:rsidRDefault="004C3EDB" w:rsidP="004C3EDB">
      <w:pPr>
        <w:widowControl w:val="0"/>
        <w:tabs>
          <w:tab w:val="left" w:pos="99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C3EDB" w:rsidRPr="004C3EDB" w:rsidRDefault="004C3EDB" w:rsidP="004C3ED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4. Настоящее решение вступает в силу с момента опубликования.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  <w:r w:rsidRPr="004C3EDB">
        <w:rPr>
          <w:sz w:val="22"/>
          <w:szCs w:val="22"/>
        </w:rPr>
        <w:t xml:space="preserve">Глава Гвазденского сельского поселения             Л.М. Богданова </w:t>
      </w: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sz w:val="22"/>
          <w:szCs w:val="22"/>
        </w:rPr>
      </w:pPr>
    </w:p>
    <w:p w:rsidR="004C3EDB" w:rsidRPr="004C3EDB" w:rsidRDefault="004C3EDB" w:rsidP="004C3EDB">
      <w:pPr>
        <w:tabs>
          <w:tab w:val="left" w:pos="7490"/>
        </w:tabs>
        <w:ind w:left="3969"/>
        <w:jc w:val="both"/>
        <w:rPr>
          <w:sz w:val="22"/>
          <w:szCs w:val="22"/>
        </w:rPr>
      </w:pPr>
      <w:r w:rsidRPr="004C3EDB">
        <w:rPr>
          <w:sz w:val="22"/>
          <w:szCs w:val="22"/>
        </w:rPr>
        <w:t>Приложение к   решению Совета народных депутатов  Гвазденского  сельского поселения от 25.07.2018 №69</w:t>
      </w:r>
    </w:p>
    <w:p w:rsidR="004C3EDB" w:rsidRPr="004C3EDB" w:rsidRDefault="004C3EDB" w:rsidP="004C3EDB">
      <w:pPr>
        <w:rPr>
          <w:sz w:val="22"/>
          <w:szCs w:val="22"/>
        </w:rPr>
      </w:pPr>
    </w:p>
    <w:p w:rsidR="004C3EDB" w:rsidRPr="004C3EDB" w:rsidRDefault="004C3EDB" w:rsidP="004C3EDB">
      <w:pPr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Р   Е   Е   С   Т   Р</w:t>
      </w:r>
    </w:p>
    <w:p w:rsidR="004C3EDB" w:rsidRPr="004C3EDB" w:rsidRDefault="004C3EDB" w:rsidP="004C3EDB">
      <w:pPr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должностей муниципальной службы</w:t>
      </w:r>
    </w:p>
    <w:p w:rsidR="004C3EDB" w:rsidRPr="004C3EDB" w:rsidRDefault="004C3EDB" w:rsidP="004C3EDB">
      <w:pPr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Гвазденского сельского поселения</w:t>
      </w:r>
    </w:p>
    <w:p w:rsidR="004C3EDB" w:rsidRPr="004C3EDB" w:rsidRDefault="004C3EDB" w:rsidP="004C3EDB">
      <w:pPr>
        <w:tabs>
          <w:tab w:val="left" w:pos="3080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Бутурлиновского муниципального района</w:t>
      </w:r>
    </w:p>
    <w:p w:rsidR="004C3EDB" w:rsidRPr="004C3EDB" w:rsidRDefault="004C3EDB" w:rsidP="004C3EDB">
      <w:pPr>
        <w:tabs>
          <w:tab w:val="left" w:pos="3080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Воронежской области</w:t>
      </w:r>
    </w:p>
    <w:p w:rsidR="004C3EDB" w:rsidRPr="004C3EDB" w:rsidRDefault="004C3EDB" w:rsidP="004C3EDB">
      <w:pPr>
        <w:tabs>
          <w:tab w:val="left" w:pos="3080"/>
        </w:tabs>
        <w:rPr>
          <w:b/>
          <w:sz w:val="22"/>
          <w:szCs w:val="22"/>
        </w:rPr>
      </w:pPr>
    </w:p>
    <w:p w:rsidR="004C3EDB" w:rsidRPr="004C3EDB" w:rsidRDefault="004C3EDB" w:rsidP="004C3EDB">
      <w:pPr>
        <w:tabs>
          <w:tab w:val="left" w:pos="3080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lastRenderedPageBreak/>
        <w:t>Подраздел 1</w:t>
      </w:r>
    </w:p>
    <w:p w:rsidR="004C3EDB" w:rsidRPr="004C3EDB" w:rsidRDefault="004C3EDB" w:rsidP="004C3EDB">
      <w:pPr>
        <w:tabs>
          <w:tab w:val="left" w:pos="3080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Должности муниципальной службы, учреждаемые в администрации</w:t>
      </w:r>
    </w:p>
    <w:p w:rsidR="004C3EDB" w:rsidRPr="004C3EDB" w:rsidRDefault="004C3EDB" w:rsidP="004C3EDB">
      <w:pPr>
        <w:tabs>
          <w:tab w:val="left" w:pos="3080"/>
        </w:tabs>
        <w:jc w:val="center"/>
        <w:rPr>
          <w:b/>
          <w:sz w:val="22"/>
          <w:szCs w:val="22"/>
        </w:rPr>
      </w:pPr>
      <w:r w:rsidRPr="004C3EDB">
        <w:rPr>
          <w:b/>
          <w:sz w:val="22"/>
          <w:szCs w:val="22"/>
        </w:rPr>
        <w:t>Гвазденского  сельского поселения  Бутурлиновского муниципального района Воронежской области</w:t>
      </w:r>
    </w:p>
    <w:p w:rsidR="004C3EDB" w:rsidRPr="004C3EDB" w:rsidRDefault="004C3EDB" w:rsidP="004C3EDB">
      <w:pPr>
        <w:tabs>
          <w:tab w:val="left" w:pos="3080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C3EDB" w:rsidRPr="004C3EDB" w:rsidTr="004C3EDB">
        <w:tc>
          <w:tcPr>
            <w:tcW w:w="4785" w:type="dxa"/>
          </w:tcPr>
          <w:p w:rsidR="004C3EDB" w:rsidRPr="004C3EDB" w:rsidRDefault="004C3EDB" w:rsidP="004C3EDB">
            <w:pPr>
              <w:tabs>
                <w:tab w:val="left" w:pos="3080"/>
              </w:tabs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Старшая группа</w:t>
            </w:r>
          </w:p>
          <w:p w:rsidR="004C3EDB" w:rsidRPr="004C3EDB" w:rsidRDefault="004C3EDB" w:rsidP="004C3EDB">
            <w:pPr>
              <w:tabs>
                <w:tab w:val="left" w:pos="3080"/>
              </w:tabs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4C3EDB" w:rsidRPr="004C3EDB" w:rsidRDefault="004C3EDB" w:rsidP="004C3EDB">
            <w:pPr>
              <w:tabs>
                <w:tab w:val="left" w:pos="3080"/>
              </w:tabs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Ведущий специалист</w:t>
            </w:r>
          </w:p>
          <w:p w:rsidR="004C3EDB" w:rsidRPr="004C3EDB" w:rsidRDefault="004C3EDB" w:rsidP="004C3EDB">
            <w:pPr>
              <w:tabs>
                <w:tab w:val="left" w:pos="3080"/>
              </w:tabs>
              <w:rPr>
                <w:sz w:val="22"/>
                <w:szCs w:val="22"/>
              </w:rPr>
            </w:pPr>
            <w:r w:rsidRPr="004C3EDB">
              <w:rPr>
                <w:sz w:val="22"/>
                <w:szCs w:val="22"/>
              </w:rPr>
              <w:t>Ведущий специалист – главный бухгалтер</w:t>
            </w:r>
          </w:p>
        </w:tc>
      </w:tr>
    </w:tbl>
    <w:p w:rsidR="004C3EDB" w:rsidRPr="004C3EDB" w:rsidRDefault="004C3EDB" w:rsidP="004C3EDB">
      <w:pPr>
        <w:tabs>
          <w:tab w:val="left" w:pos="3080"/>
        </w:tabs>
        <w:rPr>
          <w:sz w:val="22"/>
          <w:szCs w:val="22"/>
        </w:rPr>
      </w:pPr>
    </w:p>
    <w:p w:rsidR="004C3EDB" w:rsidRPr="004C3EDB" w:rsidRDefault="004C3EDB" w:rsidP="004C3EDB">
      <w:pPr>
        <w:jc w:val="both"/>
        <w:rPr>
          <w:iCs/>
          <w:sz w:val="22"/>
          <w:szCs w:val="22"/>
        </w:rPr>
      </w:pPr>
      <w:bookmarkStart w:id="45" w:name="_GoBack"/>
      <w:bookmarkEnd w:id="45"/>
    </w:p>
    <w:p w:rsidR="004C3EDB" w:rsidRPr="004C3EDB" w:rsidRDefault="004C3EDB" w:rsidP="004C3EDB">
      <w:pPr>
        <w:ind w:firstLine="709"/>
        <w:jc w:val="both"/>
        <w:rPr>
          <w:b/>
          <w:sz w:val="22"/>
          <w:szCs w:val="22"/>
        </w:rPr>
      </w:pPr>
    </w:p>
    <w:p w:rsidR="004C3EDB" w:rsidRPr="004C3EDB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EC6439" w:rsidRDefault="00EC6439" w:rsidP="00EC6439">
      <w:pPr>
        <w:jc w:val="center"/>
      </w:pPr>
      <w:r>
        <w:rPr>
          <w:noProof/>
        </w:rPr>
        <w:drawing>
          <wp:inline distT="0" distB="0" distL="0" distR="0">
            <wp:extent cx="624840" cy="727710"/>
            <wp:effectExtent l="19050" t="0" r="3810" b="0"/>
            <wp:docPr id="6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39" w:rsidRDefault="00EC6439" w:rsidP="00EC6439">
      <w:pPr>
        <w:jc w:val="center"/>
      </w:pPr>
    </w:p>
    <w:p w:rsidR="00EC6439" w:rsidRPr="00EC6439" w:rsidRDefault="00EC6439" w:rsidP="00EC6439">
      <w:pPr>
        <w:jc w:val="center"/>
        <w:rPr>
          <w:sz w:val="22"/>
          <w:szCs w:val="22"/>
        </w:rPr>
      </w:pPr>
      <w:r w:rsidRPr="00EC6439">
        <w:rPr>
          <w:b/>
          <w:i/>
          <w:sz w:val="22"/>
          <w:szCs w:val="22"/>
        </w:rPr>
        <w:t>Администрация Гвазденского сельского поселения Бутурлиновского муниципального района</w:t>
      </w:r>
    </w:p>
    <w:p w:rsidR="00EC6439" w:rsidRPr="00EC6439" w:rsidRDefault="00EC6439" w:rsidP="00EC6439">
      <w:pPr>
        <w:jc w:val="center"/>
        <w:rPr>
          <w:b/>
          <w:i/>
          <w:iCs/>
          <w:sz w:val="22"/>
          <w:szCs w:val="22"/>
        </w:rPr>
      </w:pPr>
      <w:r w:rsidRPr="00EC6439">
        <w:rPr>
          <w:b/>
          <w:i/>
          <w:iCs/>
          <w:sz w:val="22"/>
          <w:szCs w:val="22"/>
        </w:rPr>
        <w:t>Воронежской области</w:t>
      </w:r>
    </w:p>
    <w:p w:rsidR="00EC6439" w:rsidRPr="00EC6439" w:rsidRDefault="00EC6439" w:rsidP="00EC6439">
      <w:pPr>
        <w:jc w:val="center"/>
        <w:rPr>
          <w:b/>
          <w:i/>
          <w:iCs/>
          <w:sz w:val="22"/>
          <w:szCs w:val="22"/>
        </w:rPr>
      </w:pPr>
    </w:p>
    <w:p w:rsidR="00EC6439" w:rsidRPr="00EC6439" w:rsidRDefault="00EC6439" w:rsidP="00EC6439">
      <w:pPr>
        <w:jc w:val="center"/>
        <w:rPr>
          <w:b/>
          <w:i/>
          <w:sz w:val="22"/>
          <w:szCs w:val="22"/>
        </w:rPr>
      </w:pPr>
      <w:r w:rsidRPr="00EC6439">
        <w:rPr>
          <w:b/>
          <w:i/>
          <w:sz w:val="22"/>
          <w:szCs w:val="22"/>
        </w:rPr>
        <w:t>ПОСТАНОВЛЕНИЕ</w:t>
      </w:r>
    </w:p>
    <w:p w:rsidR="00EC6439" w:rsidRPr="00EC6439" w:rsidRDefault="00EC6439" w:rsidP="00EC6439">
      <w:pPr>
        <w:jc w:val="center"/>
        <w:rPr>
          <w:sz w:val="22"/>
          <w:szCs w:val="22"/>
        </w:rPr>
      </w:pPr>
    </w:p>
    <w:p w:rsidR="00EC6439" w:rsidRPr="00EC6439" w:rsidRDefault="00EC6439" w:rsidP="00EC6439">
      <w:pPr>
        <w:rPr>
          <w:sz w:val="22"/>
          <w:szCs w:val="22"/>
          <w:u w:val="single"/>
        </w:rPr>
      </w:pPr>
      <w:r w:rsidRPr="00EC6439">
        <w:rPr>
          <w:sz w:val="22"/>
          <w:szCs w:val="22"/>
          <w:u w:val="single"/>
        </w:rPr>
        <w:t>от 24.07.2018г.  № 34</w:t>
      </w:r>
    </w:p>
    <w:p w:rsidR="00EC6439" w:rsidRPr="00EC6439" w:rsidRDefault="00EC6439" w:rsidP="00EC6439">
      <w:pPr>
        <w:rPr>
          <w:sz w:val="22"/>
          <w:szCs w:val="22"/>
        </w:rPr>
      </w:pPr>
      <w:r w:rsidRPr="00EC6439">
        <w:rPr>
          <w:sz w:val="22"/>
          <w:szCs w:val="22"/>
        </w:rPr>
        <w:t xml:space="preserve">           с. Гвазда</w:t>
      </w:r>
    </w:p>
    <w:p w:rsidR="00EC6439" w:rsidRPr="00EC6439" w:rsidRDefault="00EC6439" w:rsidP="00EC6439">
      <w:pPr>
        <w:rPr>
          <w:sz w:val="22"/>
          <w:szCs w:val="22"/>
        </w:rPr>
      </w:pPr>
    </w:p>
    <w:tbl>
      <w:tblPr>
        <w:tblW w:w="9853" w:type="dxa"/>
        <w:tblLook w:val="04A0"/>
      </w:tblPr>
      <w:tblGrid>
        <w:gridCol w:w="5920"/>
        <w:gridCol w:w="3933"/>
      </w:tblGrid>
      <w:tr w:rsidR="00EC6439" w:rsidRPr="00EC6439" w:rsidTr="00207B75">
        <w:tc>
          <w:tcPr>
            <w:tcW w:w="5920" w:type="dxa"/>
          </w:tcPr>
          <w:p w:rsidR="00EC6439" w:rsidRPr="00EC6439" w:rsidRDefault="00EC6439" w:rsidP="00207B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C6439">
              <w:rPr>
                <w:sz w:val="22"/>
                <w:szCs w:val="22"/>
              </w:rPr>
              <w:t>О назначении публичных слушаний   по проекту планировки и 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</w:t>
            </w:r>
          </w:p>
        </w:tc>
        <w:tc>
          <w:tcPr>
            <w:tcW w:w="3933" w:type="dxa"/>
          </w:tcPr>
          <w:p w:rsidR="00EC6439" w:rsidRPr="00EC6439" w:rsidRDefault="00EC6439" w:rsidP="00207B75">
            <w:pPr>
              <w:ind w:left="175" w:hanging="175"/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:rsidR="00EC6439" w:rsidRPr="00EC6439" w:rsidRDefault="00EC6439" w:rsidP="00EC6439">
      <w:pPr>
        <w:jc w:val="both"/>
        <w:outlineLvl w:val="0"/>
        <w:rPr>
          <w:sz w:val="22"/>
          <w:szCs w:val="22"/>
        </w:rPr>
      </w:pPr>
    </w:p>
    <w:p w:rsidR="00EC6439" w:rsidRPr="00EC6439" w:rsidRDefault="00EC6439" w:rsidP="00EC6439">
      <w:pPr>
        <w:jc w:val="both"/>
        <w:outlineLvl w:val="0"/>
        <w:rPr>
          <w:sz w:val="22"/>
          <w:szCs w:val="22"/>
        </w:rPr>
      </w:pPr>
    </w:p>
    <w:p w:rsidR="00EC6439" w:rsidRPr="00EC6439" w:rsidRDefault="00EC6439" w:rsidP="00EC6439">
      <w:pPr>
        <w:pStyle w:val="a5"/>
        <w:ind w:firstLine="709"/>
        <w:jc w:val="both"/>
        <w:rPr>
          <w:sz w:val="22"/>
          <w:szCs w:val="22"/>
        </w:rPr>
      </w:pPr>
      <w:r w:rsidRPr="00EC6439">
        <w:rPr>
          <w:sz w:val="22"/>
          <w:szCs w:val="22"/>
        </w:rPr>
        <w:t xml:space="preserve">Рассмотрев письменное обращение ООО «ЗОЛОТОЙ ПОЧАТОК», в лице управляющего Приходько Ирины Сергеевны «О назначении публичных слушаний   по 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области», с целью создания условий устойчивого развития территории  муниципального образования,  в соответствии со ст. 45,46 Градостроительного кодекса РФ, ст. 14 Федерального закона от 06.10.2003 № 131-ФЗ «Об общих принципах организации местного самоуправления в Российской Федерации», Уставом Гвазденского сельского поселения, </w:t>
      </w:r>
      <w:r w:rsidRPr="00EC6439">
        <w:rPr>
          <w:color w:val="000000"/>
          <w:sz w:val="22"/>
          <w:szCs w:val="22"/>
          <w:shd w:val="clear" w:color="auto" w:fill="FFFFFF"/>
        </w:rPr>
        <w:t>Положением о порядке проведения публичных слушаний и общественных обсуждений на территории Гвазденского сельского поселения  Бутурлиновского муниципального района, утвержденным решением Совета народных депутатов Гвазденского сельского поселения Бутурлиновского муниципального района от 29.06.2018 № 64,</w:t>
      </w:r>
      <w:r w:rsidRPr="00EC6439">
        <w:rPr>
          <w:sz w:val="22"/>
          <w:szCs w:val="22"/>
        </w:rPr>
        <w:t xml:space="preserve"> администрация Гвазденского сельского поселения, </w:t>
      </w:r>
    </w:p>
    <w:p w:rsidR="00EC6439" w:rsidRPr="00EC6439" w:rsidRDefault="00EC6439" w:rsidP="00EC6439">
      <w:pPr>
        <w:pStyle w:val="a5"/>
        <w:ind w:firstLine="709"/>
        <w:jc w:val="both"/>
        <w:rPr>
          <w:sz w:val="22"/>
          <w:szCs w:val="22"/>
        </w:rPr>
      </w:pPr>
    </w:p>
    <w:p w:rsidR="00EC6439" w:rsidRPr="00EC6439" w:rsidRDefault="00EC6439" w:rsidP="00EC6439">
      <w:pPr>
        <w:pStyle w:val="a5"/>
        <w:ind w:firstLine="709"/>
        <w:jc w:val="center"/>
        <w:rPr>
          <w:sz w:val="22"/>
          <w:szCs w:val="22"/>
        </w:rPr>
      </w:pPr>
      <w:r w:rsidRPr="00EC6439">
        <w:rPr>
          <w:sz w:val="22"/>
          <w:szCs w:val="22"/>
        </w:rPr>
        <w:t>ПОСТАНОВЛЯЕТ: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1. Назначить 24 августа 2018 г. в 14 ч 00 мин публичные слушания </w:t>
      </w:r>
      <w:r w:rsidRPr="00EC6439">
        <w:rPr>
          <w:sz w:val="22"/>
          <w:szCs w:val="22"/>
        </w:rPr>
        <w:t xml:space="preserve">по 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 </w:t>
      </w:r>
      <w:r w:rsidRPr="00EC6439">
        <w:rPr>
          <w:color w:val="000000"/>
          <w:sz w:val="22"/>
          <w:szCs w:val="22"/>
        </w:rPr>
        <w:t>согласно приложению.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2. Местом проведения слушаний определить зал администрации </w:t>
      </w:r>
      <w:r w:rsidRPr="00EC6439">
        <w:rPr>
          <w:sz w:val="22"/>
          <w:szCs w:val="22"/>
        </w:rPr>
        <w:t>Гвазденского  сельского поселения Бутурлиновского муниципального района по адресу: с. Гвазда, улица Ивана Бочарникова, 40</w:t>
      </w:r>
      <w:r w:rsidRPr="00EC6439">
        <w:rPr>
          <w:color w:val="000000"/>
          <w:sz w:val="22"/>
          <w:szCs w:val="22"/>
        </w:rPr>
        <w:t>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3. Установить, что участниками публичных слушаний по </w:t>
      </w:r>
      <w:r w:rsidRPr="00EC6439">
        <w:rPr>
          <w:sz w:val="22"/>
          <w:szCs w:val="22"/>
        </w:rPr>
        <w:t>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</w:t>
      </w:r>
      <w:r w:rsidRPr="00EC6439">
        <w:rPr>
          <w:color w:val="000000"/>
          <w:sz w:val="22"/>
          <w:szCs w:val="22"/>
        </w:rPr>
        <w:t xml:space="preserve">, проживающие или зарегистрированные по месту жительства в границах </w:t>
      </w:r>
      <w:r w:rsidRPr="00EC6439">
        <w:rPr>
          <w:color w:val="000000"/>
          <w:sz w:val="22"/>
          <w:szCs w:val="22"/>
        </w:rPr>
        <w:lastRenderedPageBreak/>
        <w:t>территории, применительно к которой подготовлен проект планировки, правообладатели земельных участков, а также иные заинтересованные лица, законные интересы которых могут быть нарушены в связи с реализацией проекта.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4. Создать комиссию по организации и проведению публичных слушаний </w:t>
      </w:r>
      <w:r w:rsidRPr="00EC6439">
        <w:rPr>
          <w:sz w:val="22"/>
          <w:szCs w:val="22"/>
        </w:rPr>
        <w:t>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5. Утвердить состав комиссии </w:t>
      </w:r>
      <w:r w:rsidRPr="00EC6439">
        <w:rPr>
          <w:sz w:val="22"/>
          <w:szCs w:val="22"/>
        </w:rPr>
        <w:t xml:space="preserve">по подготовке и проведению публичных слушаний, организации приема и рассмотрению предложений и замечаний   по 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 </w:t>
      </w:r>
      <w:r w:rsidRPr="00EC6439">
        <w:rPr>
          <w:color w:val="000000"/>
          <w:sz w:val="22"/>
          <w:szCs w:val="22"/>
        </w:rPr>
        <w:t>в составе:</w:t>
      </w:r>
    </w:p>
    <w:p w:rsidR="00EC6439" w:rsidRPr="00EC6439" w:rsidRDefault="00EC6439" w:rsidP="00EC6439">
      <w:pPr>
        <w:pStyle w:val="FR1"/>
        <w:spacing w:before="0"/>
        <w:ind w:firstLine="284"/>
        <w:jc w:val="both"/>
        <w:rPr>
          <w:sz w:val="22"/>
          <w:szCs w:val="22"/>
        </w:rPr>
      </w:pPr>
      <w:r w:rsidRPr="00EC6439">
        <w:rPr>
          <w:sz w:val="22"/>
          <w:szCs w:val="22"/>
        </w:rPr>
        <w:t>Богданова Людмила Михайловна – глава Гвазденского сельского  поселения,</w:t>
      </w:r>
      <w:r w:rsidRPr="00EC6439">
        <w:rPr>
          <w:b/>
          <w:sz w:val="22"/>
          <w:szCs w:val="22"/>
        </w:rPr>
        <w:t xml:space="preserve">  председатель комиссии;</w:t>
      </w:r>
    </w:p>
    <w:p w:rsidR="00EC6439" w:rsidRPr="00EC6439" w:rsidRDefault="00EC6439" w:rsidP="00EC6439">
      <w:pPr>
        <w:pStyle w:val="FR1"/>
        <w:spacing w:before="0"/>
        <w:ind w:firstLine="284"/>
        <w:jc w:val="both"/>
        <w:rPr>
          <w:b/>
          <w:sz w:val="22"/>
          <w:szCs w:val="22"/>
        </w:rPr>
      </w:pPr>
      <w:r w:rsidRPr="00EC6439">
        <w:rPr>
          <w:b/>
          <w:sz w:val="22"/>
          <w:szCs w:val="22"/>
        </w:rPr>
        <w:t>Члены комиссии:</w:t>
      </w:r>
    </w:p>
    <w:p w:rsidR="00EC6439" w:rsidRPr="00EC6439" w:rsidRDefault="00EC6439" w:rsidP="00EC6439">
      <w:pPr>
        <w:pStyle w:val="FR1"/>
        <w:spacing w:before="0"/>
        <w:ind w:firstLine="284"/>
        <w:jc w:val="both"/>
        <w:rPr>
          <w:sz w:val="22"/>
          <w:szCs w:val="22"/>
        </w:rPr>
      </w:pPr>
      <w:r w:rsidRPr="00EC6439">
        <w:rPr>
          <w:sz w:val="22"/>
          <w:szCs w:val="22"/>
        </w:rPr>
        <w:t>Храпов Алексей Викторович - председатель комиссии по социальной политике;</w:t>
      </w:r>
    </w:p>
    <w:p w:rsidR="00EC6439" w:rsidRPr="00EC6439" w:rsidRDefault="00EC6439" w:rsidP="00EC6439">
      <w:pPr>
        <w:pStyle w:val="FR1"/>
        <w:spacing w:before="0"/>
        <w:ind w:firstLine="284"/>
        <w:jc w:val="both"/>
        <w:rPr>
          <w:sz w:val="22"/>
          <w:szCs w:val="22"/>
        </w:rPr>
      </w:pPr>
      <w:r w:rsidRPr="00EC6439">
        <w:rPr>
          <w:sz w:val="22"/>
          <w:szCs w:val="22"/>
        </w:rPr>
        <w:t>Гусев Михаил Иванович - председатель комиссии по аграрным вопросам;</w:t>
      </w:r>
    </w:p>
    <w:p w:rsidR="00EC6439" w:rsidRPr="00EC6439" w:rsidRDefault="00EC6439" w:rsidP="00EC6439">
      <w:pPr>
        <w:pStyle w:val="FR1"/>
        <w:spacing w:before="0"/>
        <w:ind w:firstLine="284"/>
        <w:jc w:val="both"/>
        <w:rPr>
          <w:sz w:val="22"/>
          <w:szCs w:val="22"/>
        </w:rPr>
      </w:pPr>
      <w:r w:rsidRPr="00EC6439">
        <w:rPr>
          <w:sz w:val="22"/>
          <w:szCs w:val="22"/>
        </w:rPr>
        <w:t>Солодухин Алексей Иванович – старший инспектор по вопросам землепользования администрации Гвазденского сельского поселения;</w:t>
      </w:r>
    </w:p>
    <w:p w:rsidR="00EC6439" w:rsidRPr="00EC6439" w:rsidRDefault="00EC6439" w:rsidP="00EC6439">
      <w:pPr>
        <w:shd w:val="clear" w:color="auto" w:fill="FFFFFF"/>
        <w:ind w:firstLine="284"/>
        <w:jc w:val="both"/>
        <w:rPr>
          <w:color w:val="000000"/>
          <w:sz w:val="22"/>
          <w:szCs w:val="22"/>
        </w:rPr>
      </w:pPr>
      <w:r w:rsidRPr="00EC6439">
        <w:rPr>
          <w:sz w:val="22"/>
          <w:szCs w:val="22"/>
        </w:rPr>
        <w:t xml:space="preserve">Сергеева Наталья Сергеевна – ведущий специалист </w:t>
      </w:r>
      <w:r w:rsidRPr="00EC6439">
        <w:rPr>
          <w:sz w:val="22"/>
          <w:szCs w:val="22"/>
        </w:rPr>
        <w:tab/>
        <w:t>администрации Гвазденского сельского поселения.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>6. Определить местонахождение комиссии по адресу: Воронежская область, Бутурлиновский район, село Гвазда, улица Ивана Бочарникова, 40, тел. (47361) 43-1-30. Приемные часы в рабочие дни: с 9:00 до 16:00.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7. Установить, что с материалами по </w:t>
      </w:r>
      <w:r w:rsidRPr="00EC6439">
        <w:rPr>
          <w:sz w:val="22"/>
          <w:szCs w:val="22"/>
        </w:rPr>
        <w:t xml:space="preserve">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 </w:t>
      </w:r>
      <w:r w:rsidRPr="00EC6439">
        <w:rPr>
          <w:color w:val="000000"/>
          <w:sz w:val="22"/>
          <w:szCs w:val="22"/>
        </w:rPr>
        <w:t>можно ознакомиться по месту нахождения комиссии, а также на официальном сайте администрации Гвазденского сельского поселения Бутурлиновского муниципального района в сети Интернет.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>8.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комиссии предложения и замечания по обсуждаемому вопросу для включения их в протокол публичных слушаний.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>Регистрация граждан, желающих выступить на публичных слушаниях, производится до 20 августа 2018 г. включительно по месту нахождения комиссии.</w:t>
      </w: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C6439" w:rsidRPr="00EC6439" w:rsidRDefault="00EC6439" w:rsidP="00EC6439">
      <w:pPr>
        <w:shd w:val="clear" w:color="auto" w:fill="FFFFFF"/>
        <w:jc w:val="both"/>
        <w:rPr>
          <w:color w:val="000000"/>
          <w:sz w:val="22"/>
          <w:szCs w:val="22"/>
        </w:rPr>
      </w:pPr>
      <w:r w:rsidRPr="00EC6439">
        <w:rPr>
          <w:color w:val="000000"/>
          <w:sz w:val="22"/>
          <w:szCs w:val="22"/>
        </w:rPr>
        <w:t xml:space="preserve">9. Комиссии </w:t>
      </w:r>
      <w:r w:rsidRPr="00EC6439">
        <w:rPr>
          <w:sz w:val="22"/>
          <w:szCs w:val="22"/>
        </w:rPr>
        <w:t>рассмотреть и систематизировать все замечания и предложения по проекту планировки и межевания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области», подготовить и провести публичные слушания, сделать по ним заключение и представить на рассмотрение и утверждение в администрацию Бутурлиновского муниципального района.</w:t>
      </w:r>
    </w:p>
    <w:p w:rsidR="00EC6439" w:rsidRPr="00EC6439" w:rsidRDefault="00EC6439" w:rsidP="00EC6439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EC6439">
        <w:rPr>
          <w:sz w:val="22"/>
          <w:szCs w:val="22"/>
        </w:rPr>
        <w:t>10. Контроль за выполнением настоящего постановления оставляю за собой.</w:t>
      </w:r>
    </w:p>
    <w:p w:rsidR="00EC6439" w:rsidRPr="00EC6439" w:rsidRDefault="00EC6439" w:rsidP="00EC6439">
      <w:pPr>
        <w:jc w:val="both"/>
        <w:rPr>
          <w:sz w:val="22"/>
          <w:szCs w:val="22"/>
        </w:rPr>
      </w:pPr>
      <w:r w:rsidRPr="00EC6439">
        <w:rPr>
          <w:sz w:val="22"/>
          <w:szCs w:val="22"/>
        </w:rPr>
        <w:t xml:space="preserve">Глава Гвазденского  сельского поселения   </w:t>
      </w:r>
    </w:p>
    <w:p w:rsidR="00EC6439" w:rsidRPr="00EC6439" w:rsidRDefault="00EC6439" w:rsidP="00EC6439">
      <w:pPr>
        <w:jc w:val="both"/>
        <w:rPr>
          <w:sz w:val="22"/>
          <w:szCs w:val="22"/>
        </w:rPr>
      </w:pPr>
      <w:r w:rsidRPr="00EC6439">
        <w:rPr>
          <w:sz w:val="22"/>
          <w:szCs w:val="22"/>
        </w:rPr>
        <w:t>Бутурлиновского муниципального района                                Л.М. Богданова</w:t>
      </w:r>
    </w:p>
    <w:p w:rsidR="00EC6439" w:rsidRPr="00EC6439" w:rsidRDefault="00EC6439" w:rsidP="00EC6439">
      <w:pPr>
        <w:jc w:val="both"/>
        <w:rPr>
          <w:sz w:val="22"/>
          <w:szCs w:val="22"/>
        </w:rPr>
      </w:pPr>
    </w:p>
    <w:p w:rsidR="00EC6439" w:rsidRPr="00EC6439" w:rsidRDefault="00EC6439" w:rsidP="00EC6439">
      <w:pPr>
        <w:jc w:val="both"/>
        <w:rPr>
          <w:b/>
          <w:sz w:val="22"/>
          <w:szCs w:val="22"/>
        </w:rPr>
      </w:pPr>
    </w:p>
    <w:p w:rsidR="00EC6439" w:rsidRPr="00EC6439" w:rsidRDefault="00EC6439" w:rsidP="00EC6439">
      <w:pPr>
        <w:jc w:val="both"/>
        <w:outlineLvl w:val="0"/>
        <w:rPr>
          <w:sz w:val="22"/>
          <w:szCs w:val="22"/>
        </w:rPr>
      </w:pPr>
    </w:p>
    <w:p w:rsidR="00EC6439" w:rsidRPr="00EC6439" w:rsidRDefault="00EC6439" w:rsidP="00EC6439">
      <w:pPr>
        <w:jc w:val="both"/>
        <w:rPr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EC6439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C807A8" w:rsidRPr="00022E11" w:rsidRDefault="00C807A8" w:rsidP="00C807A8">
      <w:pPr>
        <w:jc w:val="center"/>
        <w:rPr>
          <w:sz w:val="24"/>
          <w:szCs w:val="24"/>
        </w:rPr>
      </w:pPr>
      <w:r w:rsidRPr="00022E11">
        <w:rPr>
          <w:color w:val="000000"/>
          <w:sz w:val="26"/>
          <w:szCs w:val="26"/>
        </w:rPr>
        <w:t xml:space="preserve">  </w:t>
      </w:r>
      <w:r w:rsidRPr="00022E11">
        <w:rPr>
          <w:noProof/>
          <w:sz w:val="24"/>
          <w:szCs w:val="24"/>
        </w:rPr>
        <w:drawing>
          <wp:inline distT="0" distB="0" distL="0" distR="0">
            <wp:extent cx="619125" cy="723900"/>
            <wp:effectExtent l="19050" t="0" r="9525" b="0"/>
            <wp:docPr id="4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7A8" w:rsidRPr="00022E11" w:rsidRDefault="00C807A8" w:rsidP="00C807A8">
      <w:pPr>
        <w:rPr>
          <w:sz w:val="24"/>
          <w:szCs w:val="24"/>
        </w:rPr>
      </w:pPr>
    </w:p>
    <w:p w:rsidR="00C807A8" w:rsidRPr="00C807A8" w:rsidRDefault="00C807A8" w:rsidP="00C807A8">
      <w:pPr>
        <w:jc w:val="center"/>
        <w:rPr>
          <w:b/>
          <w:i/>
          <w:sz w:val="22"/>
          <w:szCs w:val="22"/>
        </w:rPr>
      </w:pPr>
      <w:r w:rsidRPr="00C807A8">
        <w:rPr>
          <w:b/>
          <w:i/>
          <w:sz w:val="22"/>
          <w:szCs w:val="22"/>
        </w:rPr>
        <w:t>Администрация Гвазденского сельского поселения</w:t>
      </w:r>
    </w:p>
    <w:p w:rsidR="00C807A8" w:rsidRPr="00C807A8" w:rsidRDefault="00C807A8" w:rsidP="00C807A8">
      <w:pPr>
        <w:jc w:val="center"/>
        <w:rPr>
          <w:sz w:val="22"/>
          <w:szCs w:val="22"/>
        </w:rPr>
      </w:pPr>
      <w:r w:rsidRPr="00C807A8">
        <w:rPr>
          <w:b/>
          <w:i/>
          <w:sz w:val="22"/>
          <w:szCs w:val="22"/>
        </w:rPr>
        <w:t>Бутурлиновского муниципального района</w:t>
      </w:r>
    </w:p>
    <w:p w:rsidR="00C807A8" w:rsidRPr="00C807A8" w:rsidRDefault="00C807A8" w:rsidP="00C807A8">
      <w:pPr>
        <w:rPr>
          <w:b/>
          <w:i/>
          <w:sz w:val="22"/>
          <w:szCs w:val="22"/>
        </w:rPr>
      </w:pPr>
      <w:r w:rsidRPr="00C807A8">
        <w:rPr>
          <w:b/>
          <w:i/>
          <w:sz w:val="22"/>
          <w:szCs w:val="22"/>
        </w:rPr>
        <w:t xml:space="preserve">                                    Воронежской области</w:t>
      </w:r>
    </w:p>
    <w:p w:rsidR="00C807A8" w:rsidRPr="00C807A8" w:rsidRDefault="00C807A8" w:rsidP="00C807A8">
      <w:pPr>
        <w:jc w:val="center"/>
        <w:rPr>
          <w:b/>
          <w:i/>
          <w:sz w:val="22"/>
          <w:szCs w:val="22"/>
        </w:rPr>
      </w:pPr>
    </w:p>
    <w:p w:rsidR="00C807A8" w:rsidRPr="00C807A8" w:rsidRDefault="00C807A8" w:rsidP="00C807A8">
      <w:pPr>
        <w:jc w:val="center"/>
        <w:rPr>
          <w:b/>
          <w:i/>
          <w:sz w:val="22"/>
          <w:szCs w:val="22"/>
        </w:rPr>
      </w:pPr>
      <w:r w:rsidRPr="00C807A8">
        <w:rPr>
          <w:b/>
          <w:i/>
          <w:sz w:val="22"/>
          <w:szCs w:val="22"/>
        </w:rPr>
        <w:t>ПОСТАНОВЛЕНИЕ</w:t>
      </w:r>
    </w:p>
    <w:p w:rsidR="00C807A8" w:rsidRPr="00C807A8" w:rsidRDefault="00C807A8" w:rsidP="00C807A8">
      <w:pPr>
        <w:rPr>
          <w:sz w:val="22"/>
          <w:szCs w:val="22"/>
        </w:rPr>
      </w:pPr>
    </w:p>
    <w:p w:rsidR="00C807A8" w:rsidRPr="00C807A8" w:rsidRDefault="00C807A8" w:rsidP="00C807A8">
      <w:pPr>
        <w:rPr>
          <w:sz w:val="22"/>
          <w:szCs w:val="22"/>
        </w:rPr>
      </w:pPr>
      <w:r w:rsidRPr="00C807A8">
        <w:rPr>
          <w:sz w:val="22"/>
          <w:szCs w:val="22"/>
        </w:rPr>
        <w:t>от  25 июля  2018 года                  № 35</w:t>
      </w:r>
    </w:p>
    <w:p w:rsidR="00C807A8" w:rsidRPr="00C807A8" w:rsidRDefault="00C807A8" w:rsidP="00C807A8">
      <w:pPr>
        <w:rPr>
          <w:sz w:val="22"/>
          <w:szCs w:val="22"/>
        </w:rPr>
      </w:pPr>
      <w:r w:rsidRPr="00C807A8">
        <w:rPr>
          <w:sz w:val="22"/>
          <w:szCs w:val="22"/>
        </w:rPr>
        <w:t xml:space="preserve">                     с. Гвазда</w:t>
      </w:r>
    </w:p>
    <w:p w:rsidR="00C807A8" w:rsidRPr="00C807A8" w:rsidRDefault="00C807A8" w:rsidP="00C807A8">
      <w:pPr>
        <w:rPr>
          <w:b/>
          <w:sz w:val="22"/>
          <w:szCs w:val="22"/>
        </w:rPr>
      </w:pPr>
    </w:p>
    <w:p w:rsidR="00C807A8" w:rsidRPr="00C807A8" w:rsidRDefault="00C807A8" w:rsidP="00C807A8">
      <w:pPr>
        <w:rPr>
          <w:b/>
          <w:sz w:val="22"/>
          <w:szCs w:val="22"/>
        </w:rPr>
      </w:pPr>
      <w:r w:rsidRPr="00C807A8">
        <w:rPr>
          <w:b/>
          <w:sz w:val="22"/>
          <w:szCs w:val="22"/>
        </w:rPr>
        <w:t>О штатном расписании администрации</w:t>
      </w:r>
    </w:p>
    <w:p w:rsidR="00C807A8" w:rsidRPr="00C807A8" w:rsidRDefault="00C807A8" w:rsidP="00C807A8">
      <w:pPr>
        <w:rPr>
          <w:b/>
          <w:sz w:val="22"/>
          <w:szCs w:val="22"/>
        </w:rPr>
      </w:pPr>
      <w:r w:rsidRPr="00C807A8">
        <w:rPr>
          <w:b/>
          <w:sz w:val="22"/>
          <w:szCs w:val="22"/>
        </w:rPr>
        <w:t>Гвазденского сельского поселения</w:t>
      </w:r>
    </w:p>
    <w:p w:rsidR="00C807A8" w:rsidRPr="00C807A8" w:rsidRDefault="00C807A8" w:rsidP="00C807A8">
      <w:pPr>
        <w:rPr>
          <w:b/>
          <w:sz w:val="22"/>
          <w:szCs w:val="22"/>
        </w:rPr>
      </w:pPr>
      <w:r w:rsidRPr="00C807A8">
        <w:rPr>
          <w:b/>
          <w:sz w:val="22"/>
          <w:szCs w:val="22"/>
        </w:rPr>
        <w:t xml:space="preserve"> 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  <w:r w:rsidRPr="00C807A8">
        <w:rPr>
          <w:b/>
          <w:sz w:val="22"/>
          <w:szCs w:val="22"/>
        </w:rPr>
        <w:t xml:space="preserve"> </w:t>
      </w:r>
      <w:r w:rsidRPr="00C807A8">
        <w:rPr>
          <w:sz w:val="22"/>
          <w:szCs w:val="22"/>
        </w:rPr>
        <w:t>На основании решений Совета народных депутатов Гвазденского сельского поселения от 30.11.2017 года № 26 "Об утверждении структуры администрации Гвазденского сельского поселения Бутурлиновского муниципального района Воронежской области", от 17.06.2014 г. №189«Об оплате труда выборного должностного лица местного самоуправления Гвазденского сельского поселения Бутурлиновского муниципального района, осуществляющего свои полномочия на постоянной основе», № 155 от 03.10.2008 года «О Положении «Об оплате труда муниципальных служащих органов местного самоуправления Гвазденского сельского поселения»</w:t>
      </w:r>
      <w:r w:rsidRPr="00C807A8">
        <w:rPr>
          <w:b/>
          <w:sz w:val="22"/>
          <w:szCs w:val="22"/>
        </w:rPr>
        <w:t xml:space="preserve">, </w:t>
      </w:r>
      <w:r w:rsidRPr="00C807A8">
        <w:rPr>
          <w:sz w:val="22"/>
          <w:szCs w:val="22"/>
        </w:rPr>
        <w:t>№ 96 от 14.06.2007года «</w:t>
      </w:r>
      <w:r w:rsidRPr="00C807A8">
        <w:rPr>
          <w:bCs/>
          <w:sz w:val="22"/>
          <w:szCs w:val="22"/>
        </w:rPr>
        <w:t>О Положении «Об оплате труда работников, замещающих должности, не отнесенные к  должностями муниципальной службы администрации Гвазденского сельского поселения Бутурлиновского муниципального района», администрация Гвазденского сельского поселения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</w:p>
    <w:p w:rsidR="00C807A8" w:rsidRPr="00C807A8" w:rsidRDefault="00C807A8" w:rsidP="00C807A8">
      <w:pPr>
        <w:jc w:val="both"/>
        <w:rPr>
          <w:sz w:val="22"/>
          <w:szCs w:val="22"/>
        </w:rPr>
      </w:pPr>
      <w:r w:rsidRPr="00C807A8">
        <w:rPr>
          <w:sz w:val="22"/>
          <w:szCs w:val="22"/>
        </w:rPr>
        <w:t xml:space="preserve">                                                 ПОСТАНОВЛЯЕТ: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</w:p>
    <w:p w:rsidR="00C807A8" w:rsidRPr="00C807A8" w:rsidRDefault="00C807A8" w:rsidP="00C807A8">
      <w:pPr>
        <w:jc w:val="both"/>
        <w:rPr>
          <w:sz w:val="22"/>
          <w:szCs w:val="22"/>
        </w:rPr>
      </w:pPr>
      <w:r w:rsidRPr="00C807A8">
        <w:rPr>
          <w:sz w:val="22"/>
          <w:szCs w:val="22"/>
        </w:rPr>
        <w:t>1. Утвердить штатное расписание администрации Гвазденского сельского поселения согласно приложению.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  <w:r w:rsidRPr="00C807A8">
        <w:rPr>
          <w:sz w:val="22"/>
          <w:szCs w:val="22"/>
        </w:rPr>
        <w:t>2. Настоящее постановление вступает в силу с момента подписания и распространяет свое действие на правоотношения, возникшие с  01.07.2018  года.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  <w:r w:rsidRPr="00C807A8">
        <w:rPr>
          <w:sz w:val="22"/>
          <w:szCs w:val="22"/>
        </w:rPr>
        <w:t>3. С момента вступления в силу настоящего постановления признать утратившим силу постановление администрации Гвазденского сельского поселения от 12.12.2014г. № 70 «О штатном расписании администрации Гвазденского сельского поселения».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  <w:r w:rsidRPr="00C807A8">
        <w:rPr>
          <w:sz w:val="22"/>
          <w:szCs w:val="22"/>
        </w:rPr>
        <w:t>4. Контроль за исполнением настоящего постановления возложить на ведущего специалиста-главного бухгалтера администрации Гвазденского сельского поселения.</w:t>
      </w:r>
    </w:p>
    <w:p w:rsidR="00C807A8" w:rsidRPr="00C807A8" w:rsidRDefault="00C807A8" w:rsidP="00C807A8">
      <w:pPr>
        <w:jc w:val="both"/>
        <w:rPr>
          <w:sz w:val="22"/>
          <w:szCs w:val="22"/>
        </w:rPr>
      </w:pPr>
    </w:p>
    <w:p w:rsidR="00C807A8" w:rsidRPr="00C807A8" w:rsidRDefault="00C807A8" w:rsidP="00C807A8">
      <w:pPr>
        <w:rPr>
          <w:sz w:val="22"/>
          <w:szCs w:val="22"/>
        </w:rPr>
      </w:pPr>
      <w:r w:rsidRPr="00C807A8">
        <w:rPr>
          <w:sz w:val="22"/>
          <w:szCs w:val="22"/>
        </w:rPr>
        <w:t xml:space="preserve">Глава  Гвазденского сельского поселения                     Л.М. Богданова                                                                                                                  </w:t>
      </w:r>
    </w:p>
    <w:p w:rsidR="004C3EDB" w:rsidRPr="00C807A8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C807A8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C807A8" w:rsidRDefault="004C3EDB" w:rsidP="004C3EDB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4C3EDB" w:rsidRPr="00C807A8" w:rsidRDefault="004C3EDB" w:rsidP="004C3EDB">
      <w:pPr>
        <w:jc w:val="both"/>
        <w:rPr>
          <w:iCs/>
          <w:sz w:val="22"/>
          <w:szCs w:val="22"/>
        </w:rPr>
      </w:pPr>
    </w:p>
    <w:p w:rsidR="00B20DF0" w:rsidRPr="00C807A8" w:rsidRDefault="00B20DF0" w:rsidP="00B20DF0">
      <w:pPr>
        <w:tabs>
          <w:tab w:val="left" w:pos="3828"/>
        </w:tabs>
        <w:rPr>
          <w:b/>
          <w:sz w:val="22"/>
          <w:szCs w:val="22"/>
        </w:rPr>
      </w:pPr>
    </w:p>
    <w:p w:rsidR="00B20DF0" w:rsidRPr="00C807A8" w:rsidRDefault="00B20DF0" w:rsidP="00B20DF0">
      <w:pPr>
        <w:ind w:firstLine="709"/>
        <w:jc w:val="both"/>
        <w:rPr>
          <w:b/>
          <w:sz w:val="22"/>
          <w:szCs w:val="22"/>
        </w:rPr>
      </w:pPr>
    </w:p>
    <w:p w:rsidR="00B20DF0" w:rsidRPr="00C807A8" w:rsidRDefault="00B20DF0" w:rsidP="00B20DF0">
      <w:pPr>
        <w:ind w:firstLine="709"/>
        <w:jc w:val="both"/>
        <w:rPr>
          <w:b/>
          <w:sz w:val="22"/>
          <w:szCs w:val="22"/>
        </w:rPr>
      </w:pPr>
    </w:p>
    <w:p w:rsidR="00B20DF0" w:rsidRPr="00C807A8" w:rsidRDefault="00B20DF0" w:rsidP="00B20DF0">
      <w:pPr>
        <w:ind w:firstLine="709"/>
        <w:jc w:val="both"/>
        <w:rPr>
          <w:b/>
          <w:sz w:val="22"/>
          <w:szCs w:val="22"/>
        </w:rPr>
      </w:pPr>
    </w:p>
    <w:p w:rsidR="00B20DF0" w:rsidRPr="00C807A8" w:rsidRDefault="00B20DF0" w:rsidP="00B20DF0">
      <w:pPr>
        <w:ind w:firstLine="709"/>
        <w:jc w:val="both"/>
        <w:rPr>
          <w:b/>
          <w:sz w:val="22"/>
          <w:szCs w:val="22"/>
        </w:rPr>
      </w:pPr>
    </w:p>
    <w:p w:rsidR="00B20DF0" w:rsidRPr="00C807A8" w:rsidRDefault="00B20DF0" w:rsidP="00B20DF0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B20DF0" w:rsidRPr="00C807A8" w:rsidRDefault="00B20DF0" w:rsidP="00B20DF0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B20DF0" w:rsidRPr="00C807A8" w:rsidRDefault="00B20DF0" w:rsidP="00B20DF0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B20DF0" w:rsidRPr="00C807A8" w:rsidRDefault="00B20DF0" w:rsidP="00B20DF0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B20DF0" w:rsidRPr="00EC6439" w:rsidRDefault="00B20DF0" w:rsidP="00CF7D30">
      <w:pPr>
        <w:jc w:val="both"/>
        <w:rPr>
          <w:sz w:val="22"/>
          <w:szCs w:val="22"/>
        </w:rPr>
      </w:pPr>
    </w:p>
    <w:sectPr w:rsidR="00B20DF0" w:rsidRPr="00EC6439" w:rsidSect="00CF7D30">
      <w:footerReference w:type="default" r:id="rId11"/>
      <w:pgSz w:w="11906" w:h="16838"/>
      <w:pgMar w:top="539" w:right="707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AD8" w:rsidRDefault="00CB0AD8" w:rsidP="00D50916">
      <w:r>
        <w:separator/>
      </w:r>
    </w:p>
  </w:endnote>
  <w:endnote w:type="continuationSeparator" w:id="1">
    <w:p w:rsidR="00CB0AD8" w:rsidRDefault="00CB0AD8" w:rsidP="00D5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A8" w:rsidRDefault="00E77FAB">
    <w:pPr>
      <w:pStyle w:val="ae"/>
      <w:jc w:val="center"/>
    </w:pPr>
    <w:fldSimple w:instr=" PAGE   \* MERGEFORMAT ">
      <w:r w:rsidR="00CD41D2">
        <w:rPr>
          <w:noProof/>
        </w:rPr>
        <w:t>1</w:t>
      </w:r>
    </w:fldSimple>
  </w:p>
  <w:p w:rsidR="00C807A8" w:rsidRDefault="00C807A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AD8" w:rsidRDefault="00CB0AD8" w:rsidP="00D50916">
      <w:r>
        <w:separator/>
      </w:r>
    </w:p>
  </w:footnote>
  <w:footnote w:type="continuationSeparator" w:id="1">
    <w:p w:rsidR="00CB0AD8" w:rsidRDefault="00CB0AD8" w:rsidP="00D50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957AFBB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rFonts w:cs="Times New Roman"/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  <w:rPr>
        <w:rFonts w:cs="Times New Roman"/>
      </w:rPr>
    </w:lvl>
  </w:abstractNum>
  <w:abstractNum w:abstractNumId="2">
    <w:nsid w:val="055B33BC"/>
    <w:multiLevelType w:val="hybridMultilevel"/>
    <w:tmpl w:val="04B4DFAC"/>
    <w:name w:val="WW8Num5"/>
    <w:lvl w:ilvl="0" w:tplc="5F603D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82C9C60" w:tentative="1">
      <w:start w:val="1"/>
      <w:numFmt w:val="lowerLetter"/>
      <w:lvlText w:val="%2."/>
      <w:lvlJc w:val="left"/>
      <w:pPr>
        <w:ind w:left="2160" w:hanging="360"/>
      </w:pPr>
    </w:lvl>
    <w:lvl w:ilvl="2" w:tplc="84DEB376" w:tentative="1">
      <w:start w:val="1"/>
      <w:numFmt w:val="lowerRoman"/>
      <w:lvlText w:val="%3."/>
      <w:lvlJc w:val="right"/>
      <w:pPr>
        <w:ind w:left="2880" w:hanging="180"/>
      </w:pPr>
    </w:lvl>
    <w:lvl w:ilvl="3" w:tplc="38DE1FC8" w:tentative="1">
      <w:start w:val="1"/>
      <w:numFmt w:val="decimal"/>
      <w:lvlText w:val="%4."/>
      <w:lvlJc w:val="left"/>
      <w:pPr>
        <w:ind w:left="3600" w:hanging="360"/>
      </w:pPr>
    </w:lvl>
    <w:lvl w:ilvl="4" w:tplc="ADD41CD2" w:tentative="1">
      <w:start w:val="1"/>
      <w:numFmt w:val="lowerLetter"/>
      <w:lvlText w:val="%5."/>
      <w:lvlJc w:val="left"/>
      <w:pPr>
        <w:ind w:left="4320" w:hanging="360"/>
      </w:pPr>
    </w:lvl>
    <w:lvl w:ilvl="5" w:tplc="FAF073C2" w:tentative="1">
      <w:start w:val="1"/>
      <w:numFmt w:val="lowerRoman"/>
      <w:lvlText w:val="%6."/>
      <w:lvlJc w:val="right"/>
      <w:pPr>
        <w:ind w:left="5040" w:hanging="180"/>
      </w:pPr>
    </w:lvl>
    <w:lvl w:ilvl="6" w:tplc="526C537C" w:tentative="1">
      <w:start w:val="1"/>
      <w:numFmt w:val="decimal"/>
      <w:lvlText w:val="%7."/>
      <w:lvlJc w:val="left"/>
      <w:pPr>
        <w:ind w:left="5760" w:hanging="360"/>
      </w:pPr>
    </w:lvl>
    <w:lvl w:ilvl="7" w:tplc="4CF4B096" w:tentative="1">
      <w:start w:val="1"/>
      <w:numFmt w:val="lowerLetter"/>
      <w:lvlText w:val="%8."/>
      <w:lvlJc w:val="left"/>
      <w:pPr>
        <w:ind w:left="6480" w:hanging="360"/>
      </w:pPr>
    </w:lvl>
    <w:lvl w:ilvl="8" w:tplc="098CB40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6C7F09"/>
    <w:multiLevelType w:val="hybridMultilevel"/>
    <w:tmpl w:val="BF743A28"/>
    <w:lvl w:ilvl="0" w:tplc="C402F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65E5D"/>
    <w:multiLevelType w:val="hybridMultilevel"/>
    <w:tmpl w:val="870E91E6"/>
    <w:name w:val="WW8Num4"/>
    <w:lvl w:ilvl="0" w:tplc="F36E6A10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5D2CEED4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E490FD56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7132FCD2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90C2DE34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A42D3D2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B20CE45C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2DBCD540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6EAAE6E0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5">
    <w:nsid w:val="2B27300F"/>
    <w:multiLevelType w:val="hybridMultilevel"/>
    <w:tmpl w:val="5A54D9B8"/>
    <w:lvl w:ilvl="0" w:tplc="387C4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D559B"/>
    <w:multiLevelType w:val="multilevel"/>
    <w:tmpl w:val="A78E7A4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7">
    <w:nsid w:val="2E397945"/>
    <w:multiLevelType w:val="multilevel"/>
    <w:tmpl w:val="C75C932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  <w:b w:val="0"/>
        <w:color w:val="auto"/>
      </w:rPr>
    </w:lvl>
  </w:abstractNum>
  <w:abstractNum w:abstractNumId="8">
    <w:nsid w:val="376C7410"/>
    <w:multiLevelType w:val="hybridMultilevel"/>
    <w:tmpl w:val="026407B0"/>
    <w:lvl w:ilvl="0" w:tplc="C250F0C0">
      <w:start w:val="1"/>
      <w:numFmt w:val="decimal"/>
      <w:lvlText w:val="%1."/>
      <w:lvlJc w:val="left"/>
      <w:pPr>
        <w:ind w:left="824" w:hanging="540"/>
      </w:pPr>
    </w:lvl>
    <w:lvl w:ilvl="1" w:tplc="745C6846">
      <w:start w:val="1"/>
      <w:numFmt w:val="lowerLetter"/>
      <w:lvlText w:val="%2."/>
      <w:lvlJc w:val="left"/>
      <w:pPr>
        <w:ind w:left="1364" w:hanging="360"/>
      </w:pPr>
    </w:lvl>
    <w:lvl w:ilvl="2" w:tplc="D9D4550C">
      <w:start w:val="1"/>
      <w:numFmt w:val="lowerRoman"/>
      <w:lvlText w:val="%3."/>
      <w:lvlJc w:val="right"/>
      <w:pPr>
        <w:ind w:left="2084" w:hanging="180"/>
      </w:pPr>
    </w:lvl>
    <w:lvl w:ilvl="3" w:tplc="08981C5C">
      <w:start w:val="1"/>
      <w:numFmt w:val="decimal"/>
      <w:lvlText w:val="%4."/>
      <w:lvlJc w:val="left"/>
      <w:pPr>
        <w:ind w:left="2804" w:hanging="360"/>
      </w:pPr>
    </w:lvl>
    <w:lvl w:ilvl="4" w:tplc="75DABCB8">
      <w:start w:val="1"/>
      <w:numFmt w:val="lowerLetter"/>
      <w:lvlText w:val="%5."/>
      <w:lvlJc w:val="left"/>
      <w:pPr>
        <w:ind w:left="3524" w:hanging="360"/>
      </w:pPr>
    </w:lvl>
    <w:lvl w:ilvl="5" w:tplc="84E4A576">
      <w:start w:val="1"/>
      <w:numFmt w:val="lowerRoman"/>
      <w:lvlText w:val="%6."/>
      <w:lvlJc w:val="right"/>
      <w:pPr>
        <w:ind w:left="4244" w:hanging="180"/>
      </w:pPr>
    </w:lvl>
    <w:lvl w:ilvl="6" w:tplc="109C6F22">
      <w:start w:val="1"/>
      <w:numFmt w:val="decimal"/>
      <w:lvlText w:val="%7."/>
      <w:lvlJc w:val="left"/>
      <w:pPr>
        <w:ind w:left="4964" w:hanging="360"/>
      </w:pPr>
    </w:lvl>
    <w:lvl w:ilvl="7" w:tplc="CFC8A550">
      <w:start w:val="1"/>
      <w:numFmt w:val="lowerLetter"/>
      <w:lvlText w:val="%8."/>
      <w:lvlJc w:val="left"/>
      <w:pPr>
        <w:ind w:left="5684" w:hanging="360"/>
      </w:pPr>
    </w:lvl>
    <w:lvl w:ilvl="8" w:tplc="7F86A766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B501FEA"/>
    <w:multiLevelType w:val="hybridMultilevel"/>
    <w:tmpl w:val="273ED4DE"/>
    <w:lvl w:ilvl="0" w:tplc="327C0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67E28"/>
    <w:multiLevelType w:val="hybridMultilevel"/>
    <w:tmpl w:val="F6C480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A474D"/>
    <w:multiLevelType w:val="hybridMultilevel"/>
    <w:tmpl w:val="AB346BC0"/>
    <w:lvl w:ilvl="0" w:tplc="0419000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E20CD5"/>
    <w:multiLevelType w:val="multilevel"/>
    <w:tmpl w:val="F2E4C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13">
    <w:nsid w:val="58D51C4C"/>
    <w:multiLevelType w:val="hybridMultilevel"/>
    <w:tmpl w:val="E3FCEF5C"/>
    <w:lvl w:ilvl="0" w:tplc="CC66D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7600D44" w:tentative="1">
      <w:start w:val="1"/>
      <w:numFmt w:val="lowerLetter"/>
      <w:lvlText w:val="%2."/>
      <w:lvlJc w:val="left"/>
      <w:pPr>
        <w:ind w:left="1789" w:hanging="360"/>
      </w:pPr>
    </w:lvl>
    <w:lvl w:ilvl="2" w:tplc="4ECECB7E" w:tentative="1">
      <w:start w:val="1"/>
      <w:numFmt w:val="lowerRoman"/>
      <w:lvlText w:val="%3."/>
      <w:lvlJc w:val="right"/>
      <w:pPr>
        <w:ind w:left="2509" w:hanging="180"/>
      </w:pPr>
    </w:lvl>
    <w:lvl w:ilvl="3" w:tplc="35149666" w:tentative="1">
      <w:start w:val="1"/>
      <w:numFmt w:val="decimal"/>
      <w:lvlText w:val="%4."/>
      <w:lvlJc w:val="left"/>
      <w:pPr>
        <w:ind w:left="3229" w:hanging="360"/>
      </w:pPr>
    </w:lvl>
    <w:lvl w:ilvl="4" w:tplc="473E7AD6" w:tentative="1">
      <w:start w:val="1"/>
      <w:numFmt w:val="lowerLetter"/>
      <w:lvlText w:val="%5."/>
      <w:lvlJc w:val="left"/>
      <w:pPr>
        <w:ind w:left="3949" w:hanging="360"/>
      </w:pPr>
    </w:lvl>
    <w:lvl w:ilvl="5" w:tplc="D826AE44" w:tentative="1">
      <w:start w:val="1"/>
      <w:numFmt w:val="lowerRoman"/>
      <w:lvlText w:val="%6."/>
      <w:lvlJc w:val="right"/>
      <w:pPr>
        <w:ind w:left="4669" w:hanging="180"/>
      </w:pPr>
    </w:lvl>
    <w:lvl w:ilvl="6" w:tplc="1C567FBC" w:tentative="1">
      <w:start w:val="1"/>
      <w:numFmt w:val="decimal"/>
      <w:lvlText w:val="%7."/>
      <w:lvlJc w:val="left"/>
      <w:pPr>
        <w:ind w:left="5389" w:hanging="360"/>
      </w:pPr>
    </w:lvl>
    <w:lvl w:ilvl="7" w:tplc="F0EE5BBA" w:tentative="1">
      <w:start w:val="1"/>
      <w:numFmt w:val="lowerLetter"/>
      <w:lvlText w:val="%8."/>
      <w:lvlJc w:val="left"/>
      <w:pPr>
        <w:ind w:left="6109" w:hanging="360"/>
      </w:pPr>
    </w:lvl>
    <w:lvl w:ilvl="8" w:tplc="8A1E2FA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D94DD4"/>
    <w:multiLevelType w:val="hybridMultilevel"/>
    <w:tmpl w:val="1BAACA7E"/>
    <w:lvl w:ilvl="0" w:tplc="D5D4DF10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5">
    <w:nsid w:val="6CB51DE6"/>
    <w:multiLevelType w:val="multilevel"/>
    <w:tmpl w:val="94D072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6CC4786F"/>
    <w:multiLevelType w:val="hybridMultilevel"/>
    <w:tmpl w:val="F6C480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61771A"/>
    <w:multiLevelType w:val="hybridMultilevel"/>
    <w:tmpl w:val="378A311E"/>
    <w:lvl w:ilvl="0" w:tplc="DEA869AE">
      <w:start w:val="1"/>
      <w:numFmt w:val="decimal"/>
      <w:lvlText w:val="%1."/>
      <w:lvlJc w:val="left"/>
      <w:pPr>
        <w:ind w:left="720" w:hanging="360"/>
      </w:pPr>
    </w:lvl>
    <w:lvl w:ilvl="1" w:tplc="C590ABFA" w:tentative="1">
      <w:start w:val="1"/>
      <w:numFmt w:val="lowerLetter"/>
      <w:lvlText w:val="%2."/>
      <w:lvlJc w:val="left"/>
      <w:pPr>
        <w:ind w:left="1440" w:hanging="360"/>
      </w:pPr>
    </w:lvl>
    <w:lvl w:ilvl="2" w:tplc="4956D442" w:tentative="1">
      <w:start w:val="1"/>
      <w:numFmt w:val="lowerRoman"/>
      <w:lvlText w:val="%3."/>
      <w:lvlJc w:val="right"/>
      <w:pPr>
        <w:ind w:left="2160" w:hanging="180"/>
      </w:pPr>
    </w:lvl>
    <w:lvl w:ilvl="3" w:tplc="90EE81EA" w:tentative="1">
      <w:start w:val="1"/>
      <w:numFmt w:val="decimal"/>
      <w:lvlText w:val="%4."/>
      <w:lvlJc w:val="left"/>
      <w:pPr>
        <w:ind w:left="2880" w:hanging="360"/>
      </w:pPr>
    </w:lvl>
    <w:lvl w:ilvl="4" w:tplc="7E4C9316" w:tentative="1">
      <w:start w:val="1"/>
      <w:numFmt w:val="lowerLetter"/>
      <w:lvlText w:val="%5."/>
      <w:lvlJc w:val="left"/>
      <w:pPr>
        <w:ind w:left="3600" w:hanging="360"/>
      </w:pPr>
    </w:lvl>
    <w:lvl w:ilvl="5" w:tplc="6152DAA8" w:tentative="1">
      <w:start w:val="1"/>
      <w:numFmt w:val="lowerRoman"/>
      <w:lvlText w:val="%6."/>
      <w:lvlJc w:val="right"/>
      <w:pPr>
        <w:ind w:left="4320" w:hanging="180"/>
      </w:pPr>
    </w:lvl>
    <w:lvl w:ilvl="6" w:tplc="FCCA834A" w:tentative="1">
      <w:start w:val="1"/>
      <w:numFmt w:val="decimal"/>
      <w:lvlText w:val="%7."/>
      <w:lvlJc w:val="left"/>
      <w:pPr>
        <w:ind w:left="5040" w:hanging="360"/>
      </w:pPr>
    </w:lvl>
    <w:lvl w:ilvl="7" w:tplc="23106D7C" w:tentative="1">
      <w:start w:val="1"/>
      <w:numFmt w:val="lowerLetter"/>
      <w:lvlText w:val="%8."/>
      <w:lvlJc w:val="left"/>
      <w:pPr>
        <w:ind w:left="5760" w:hanging="360"/>
      </w:pPr>
    </w:lvl>
    <w:lvl w:ilvl="8" w:tplc="A3BCF5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47FBB"/>
    <w:multiLevelType w:val="multilevel"/>
    <w:tmpl w:val="76E6E12A"/>
    <w:lvl w:ilvl="0">
      <w:start w:val="1"/>
      <w:numFmt w:val="decimal"/>
      <w:lvlText w:val="%1."/>
      <w:lvlJc w:val="left"/>
      <w:pPr>
        <w:ind w:left="1147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42" w:hanging="216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5"/>
  </w:num>
  <w:num w:numId="7">
    <w:abstractNumId w:val="3"/>
  </w:num>
  <w:num w:numId="8">
    <w:abstractNumId w:val="11"/>
  </w:num>
  <w:num w:numId="9">
    <w:abstractNumId w:val="14"/>
  </w:num>
  <w:num w:numId="10">
    <w:abstractNumId w:val="0"/>
  </w:num>
  <w:num w:numId="11">
    <w:abstractNumId w:val="1"/>
  </w:num>
  <w:num w:numId="12">
    <w:abstractNumId w:val="4"/>
  </w:num>
  <w:num w:numId="13">
    <w:abstractNumId w:val="7"/>
  </w:num>
  <w:num w:numId="14">
    <w:abstractNumId w:val="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1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087"/>
    <w:rsid w:val="0002429F"/>
    <w:rsid w:val="00026202"/>
    <w:rsid w:val="000864E1"/>
    <w:rsid w:val="0009736F"/>
    <w:rsid w:val="001B735F"/>
    <w:rsid w:val="001E61F2"/>
    <w:rsid w:val="00207B75"/>
    <w:rsid w:val="00246191"/>
    <w:rsid w:val="002C4962"/>
    <w:rsid w:val="003410D5"/>
    <w:rsid w:val="003757BC"/>
    <w:rsid w:val="003F14A3"/>
    <w:rsid w:val="00433B5C"/>
    <w:rsid w:val="00433F47"/>
    <w:rsid w:val="004C122E"/>
    <w:rsid w:val="004C3EDB"/>
    <w:rsid w:val="004E6131"/>
    <w:rsid w:val="004F5042"/>
    <w:rsid w:val="004F69B4"/>
    <w:rsid w:val="00502BC0"/>
    <w:rsid w:val="005102BF"/>
    <w:rsid w:val="00535048"/>
    <w:rsid w:val="00537A8B"/>
    <w:rsid w:val="00537E45"/>
    <w:rsid w:val="0056183C"/>
    <w:rsid w:val="00571454"/>
    <w:rsid w:val="006115E1"/>
    <w:rsid w:val="0067389B"/>
    <w:rsid w:val="007074A1"/>
    <w:rsid w:val="007104AF"/>
    <w:rsid w:val="00715EA8"/>
    <w:rsid w:val="00742EC2"/>
    <w:rsid w:val="007A4438"/>
    <w:rsid w:val="007E107A"/>
    <w:rsid w:val="008427A8"/>
    <w:rsid w:val="00845F16"/>
    <w:rsid w:val="00854365"/>
    <w:rsid w:val="00917F05"/>
    <w:rsid w:val="009F605A"/>
    <w:rsid w:val="00A737DB"/>
    <w:rsid w:val="00AD5AAC"/>
    <w:rsid w:val="00AD77DB"/>
    <w:rsid w:val="00B04550"/>
    <w:rsid w:val="00B20DF0"/>
    <w:rsid w:val="00B66DF9"/>
    <w:rsid w:val="00B83CA3"/>
    <w:rsid w:val="00B9056D"/>
    <w:rsid w:val="00BD0CA9"/>
    <w:rsid w:val="00C07409"/>
    <w:rsid w:val="00C502C5"/>
    <w:rsid w:val="00C659C0"/>
    <w:rsid w:val="00C67BAB"/>
    <w:rsid w:val="00C715CB"/>
    <w:rsid w:val="00C807A8"/>
    <w:rsid w:val="00CB0AD8"/>
    <w:rsid w:val="00CD41D2"/>
    <w:rsid w:val="00CF0324"/>
    <w:rsid w:val="00CF7D30"/>
    <w:rsid w:val="00D50916"/>
    <w:rsid w:val="00D51330"/>
    <w:rsid w:val="00D86BA5"/>
    <w:rsid w:val="00E17711"/>
    <w:rsid w:val="00E77FAB"/>
    <w:rsid w:val="00E87CB9"/>
    <w:rsid w:val="00EC6439"/>
    <w:rsid w:val="00F17D1A"/>
    <w:rsid w:val="00F420DA"/>
    <w:rsid w:val="00FC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916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D50916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paragraph" w:styleId="9">
    <w:name w:val="heading 9"/>
    <w:basedOn w:val="a"/>
    <w:next w:val="a"/>
    <w:link w:val="90"/>
    <w:uiPriority w:val="99"/>
    <w:unhideWhenUsed/>
    <w:qFormat/>
    <w:rsid w:val="00D5091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509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link w:val="a4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caption"/>
    <w:aliases w:val="НАЗВАНИЕ"/>
    <w:basedOn w:val="a"/>
    <w:next w:val="a"/>
    <w:qFormat/>
    <w:rsid w:val="00D50916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7">
    <w:name w:val="Balloon Text"/>
    <w:basedOn w:val="a"/>
    <w:link w:val="a8"/>
    <w:uiPriority w:val="99"/>
    <w:unhideWhenUsed/>
    <w:rsid w:val="00D50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509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5091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link w:val="ConsNormal0"/>
    <w:rsid w:val="00D509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lang w:eastAsia="ar-SA"/>
    </w:rPr>
  </w:style>
  <w:style w:type="character" w:customStyle="1" w:styleId="ConsNormal0">
    <w:name w:val="ConsNormal Знак"/>
    <w:link w:val="ConsNormal"/>
    <w:locked/>
    <w:rsid w:val="00D50916"/>
    <w:rPr>
      <w:rFonts w:ascii="Arial" w:eastAsia="Times New Roman" w:hAnsi="Arial" w:cs="Times New Roman"/>
      <w:lang w:eastAsia="ar-SA"/>
    </w:rPr>
  </w:style>
  <w:style w:type="paragraph" w:styleId="11">
    <w:name w:val="toc 1"/>
    <w:basedOn w:val="a"/>
    <w:next w:val="a"/>
    <w:uiPriority w:val="99"/>
    <w:rsid w:val="00D50916"/>
    <w:pPr>
      <w:widowControl w:val="0"/>
      <w:autoSpaceDE w:val="0"/>
    </w:pPr>
    <w:rPr>
      <w:color w:val="0000FF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D50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0916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0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D50916"/>
    <w:rPr>
      <w:b/>
      <w:bCs/>
    </w:rPr>
  </w:style>
  <w:style w:type="character" w:styleId="ab">
    <w:name w:val="Hyperlink"/>
    <w:uiPriority w:val="99"/>
    <w:rsid w:val="00D50916"/>
    <w:rPr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D5091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D5091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blk">
    <w:name w:val="blk"/>
    <w:rsid w:val="00D50916"/>
  </w:style>
  <w:style w:type="paragraph" w:customStyle="1" w:styleId="12">
    <w:name w:val="Абзац списка1"/>
    <w:basedOn w:val="a"/>
    <w:rsid w:val="00D509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rsid w:val="009F6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2Название Знак"/>
    <w:basedOn w:val="a0"/>
    <w:link w:val="23"/>
    <w:locked/>
    <w:rsid w:val="009F605A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9F605A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4">
    <w:name w:val="Основной шрифт абзаца2"/>
    <w:rsid w:val="009F605A"/>
  </w:style>
  <w:style w:type="paragraph" w:customStyle="1" w:styleId="consplusnormal1">
    <w:name w:val="consplusnormal"/>
    <w:basedOn w:val="a"/>
    <w:rsid w:val="00C659C0"/>
    <w:pPr>
      <w:spacing w:after="240"/>
    </w:pPr>
    <w:rPr>
      <w:sz w:val="24"/>
      <w:szCs w:val="24"/>
    </w:rPr>
  </w:style>
  <w:style w:type="paragraph" w:styleId="af0">
    <w:name w:val="List Paragraph"/>
    <w:basedOn w:val="a"/>
    <w:qFormat/>
    <w:rsid w:val="00C659C0"/>
    <w:pPr>
      <w:ind w:left="720"/>
      <w:contextualSpacing/>
    </w:pPr>
  </w:style>
  <w:style w:type="paragraph" w:styleId="af1">
    <w:name w:val="Body Text Indent"/>
    <w:basedOn w:val="a"/>
    <w:link w:val="af2"/>
    <w:rsid w:val="00B9056D"/>
    <w:pPr>
      <w:ind w:firstLine="720"/>
      <w:jc w:val="both"/>
    </w:pPr>
    <w:rPr>
      <w:szCs w:val="20"/>
    </w:rPr>
  </w:style>
  <w:style w:type="character" w:customStyle="1" w:styleId="af2">
    <w:name w:val="Основной текст с отступом Знак"/>
    <w:basedOn w:val="a0"/>
    <w:link w:val="af1"/>
    <w:rsid w:val="00B90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B9056D"/>
    <w:pPr>
      <w:spacing w:after="120"/>
    </w:pPr>
  </w:style>
  <w:style w:type="character" w:customStyle="1" w:styleId="af4">
    <w:name w:val="Основной текст Знак"/>
    <w:basedOn w:val="a0"/>
    <w:link w:val="af3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Body Text 2"/>
    <w:basedOn w:val="a"/>
    <w:link w:val="26"/>
    <w:rsid w:val="00B9056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Emphasis"/>
    <w:basedOn w:val="a0"/>
    <w:qFormat/>
    <w:rsid w:val="00845F16"/>
    <w:rPr>
      <w:i/>
      <w:iCs/>
    </w:rPr>
  </w:style>
  <w:style w:type="paragraph" w:styleId="af6">
    <w:name w:val="Plain Text"/>
    <w:aliases w:val=" Знак"/>
    <w:basedOn w:val="a"/>
    <w:link w:val="af7"/>
    <w:rsid w:val="00845F16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 Знак Знак"/>
    <w:basedOn w:val="a0"/>
    <w:link w:val="af6"/>
    <w:rsid w:val="00845F1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45F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rsid w:val="00845F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af8">
    <w:name w:val="Базовый"/>
    <w:rsid w:val="00845F16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character" w:customStyle="1" w:styleId="Absatz-Standardschriftart">
    <w:name w:val="Absatz-Standardschriftart"/>
    <w:rsid w:val="00845F16"/>
  </w:style>
  <w:style w:type="character" w:customStyle="1" w:styleId="WW-Absatz-Standardschriftart">
    <w:name w:val="WW-Absatz-Standardschriftart"/>
    <w:rsid w:val="00845F16"/>
  </w:style>
  <w:style w:type="character" w:customStyle="1" w:styleId="WW-Absatz-Standardschriftart1">
    <w:name w:val="WW-Absatz-Standardschriftart1"/>
    <w:rsid w:val="00845F16"/>
  </w:style>
  <w:style w:type="character" w:customStyle="1" w:styleId="WW-Absatz-Standardschriftart11">
    <w:name w:val="WW-Absatz-Standardschriftart11"/>
    <w:rsid w:val="00845F16"/>
  </w:style>
  <w:style w:type="character" w:customStyle="1" w:styleId="WW-Absatz-Standardschriftart111">
    <w:name w:val="WW-Absatz-Standardschriftart111"/>
    <w:rsid w:val="00845F16"/>
  </w:style>
  <w:style w:type="character" w:customStyle="1" w:styleId="WW-Absatz-Standardschriftart1111">
    <w:name w:val="WW-Absatz-Standardschriftart1111"/>
    <w:rsid w:val="00845F16"/>
  </w:style>
  <w:style w:type="character" w:customStyle="1" w:styleId="WW-Absatz-Standardschriftart11111">
    <w:name w:val="WW-Absatz-Standardschriftart11111"/>
    <w:rsid w:val="00845F16"/>
  </w:style>
  <w:style w:type="character" w:customStyle="1" w:styleId="WW-Absatz-Standardschriftart111111">
    <w:name w:val="WW-Absatz-Standardschriftart111111"/>
    <w:rsid w:val="00845F16"/>
  </w:style>
  <w:style w:type="character" w:customStyle="1" w:styleId="WW-Absatz-Standardschriftart1111111">
    <w:name w:val="WW-Absatz-Standardschriftart1111111"/>
    <w:rsid w:val="00845F16"/>
  </w:style>
  <w:style w:type="character" w:customStyle="1" w:styleId="WW-Absatz-Standardschriftart11111111">
    <w:name w:val="WW-Absatz-Standardschriftart11111111"/>
    <w:rsid w:val="00845F16"/>
  </w:style>
  <w:style w:type="character" w:customStyle="1" w:styleId="WW-Absatz-Standardschriftart111111111">
    <w:name w:val="WW-Absatz-Standardschriftart111111111"/>
    <w:rsid w:val="00845F16"/>
  </w:style>
  <w:style w:type="character" w:customStyle="1" w:styleId="WW-Absatz-Standardschriftart1111111111">
    <w:name w:val="WW-Absatz-Standardschriftart1111111111"/>
    <w:rsid w:val="00845F16"/>
  </w:style>
  <w:style w:type="character" w:customStyle="1" w:styleId="WW-Absatz-Standardschriftart11111111111">
    <w:name w:val="WW-Absatz-Standardschriftart11111111111"/>
    <w:rsid w:val="00845F16"/>
  </w:style>
  <w:style w:type="character" w:customStyle="1" w:styleId="WW-Absatz-Standardschriftart111111111111">
    <w:name w:val="WW-Absatz-Standardschriftart111111111111"/>
    <w:rsid w:val="00845F16"/>
  </w:style>
  <w:style w:type="character" w:customStyle="1" w:styleId="WW-Absatz-Standardschriftart1111111111111">
    <w:name w:val="WW-Absatz-Standardschriftart1111111111111"/>
    <w:rsid w:val="00845F16"/>
  </w:style>
  <w:style w:type="character" w:customStyle="1" w:styleId="WW-Absatz-Standardschriftart11111111111111">
    <w:name w:val="WW-Absatz-Standardschriftart11111111111111"/>
    <w:rsid w:val="00845F16"/>
  </w:style>
  <w:style w:type="character" w:customStyle="1" w:styleId="WW-Absatz-Standardschriftart111111111111111">
    <w:name w:val="WW-Absatz-Standardschriftart111111111111111"/>
    <w:rsid w:val="00845F16"/>
  </w:style>
  <w:style w:type="character" w:customStyle="1" w:styleId="WW-Absatz-Standardschriftart1111111111111111">
    <w:name w:val="WW-Absatz-Standardschriftart1111111111111111"/>
    <w:rsid w:val="00845F16"/>
  </w:style>
  <w:style w:type="character" w:customStyle="1" w:styleId="WW-Absatz-Standardschriftart11111111111111111">
    <w:name w:val="WW-Absatz-Standardschriftart11111111111111111"/>
    <w:rsid w:val="00845F16"/>
  </w:style>
  <w:style w:type="character" w:customStyle="1" w:styleId="WW-Absatz-Standardschriftart111111111111111111">
    <w:name w:val="WW-Absatz-Standardschriftart111111111111111111"/>
    <w:rsid w:val="00845F16"/>
  </w:style>
  <w:style w:type="character" w:customStyle="1" w:styleId="WW-Absatz-Standardschriftart1111111111111111111">
    <w:name w:val="WW-Absatz-Standardschriftart1111111111111111111"/>
    <w:rsid w:val="00845F16"/>
  </w:style>
  <w:style w:type="character" w:customStyle="1" w:styleId="WW-Absatz-Standardschriftart11111111111111111111">
    <w:name w:val="WW-Absatz-Standardschriftart11111111111111111111"/>
    <w:rsid w:val="00845F16"/>
  </w:style>
  <w:style w:type="character" w:customStyle="1" w:styleId="WW-Absatz-Standardschriftart111111111111111111111">
    <w:name w:val="WW-Absatz-Standardschriftart111111111111111111111"/>
    <w:rsid w:val="00845F16"/>
  </w:style>
  <w:style w:type="character" w:customStyle="1" w:styleId="WW-Absatz-Standardschriftart1111111111111111111111">
    <w:name w:val="WW-Absatz-Standardschriftart1111111111111111111111"/>
    <w:rsid w:val="00845F16"/>
  </w:style>
  <w:style w:type="character" w:customStyle="1" w:styleId="WW-Absatz-Standardschriftart11111111111111111111111">
    <w:name w:val="WW-Absatz-Standardschriftart11111111111111111111111"/>
    <w:rsid w:val="00845F16"/>
  </w:style>
  <w:style w:type="character" w:customStyle="1" w:styleId="WW-Absatz-Standardschriftart111111111111111111111111">
    <w:name w:val="WW-Absatz-Standardschriftart111111111111111111111111"/>
    <w:rsid w:val="00845F16"/>
  </w:style>
  <w:style w:type="character" w:customStyle="1" w:styleId="WW-Absatz-Standardschriftart1111111111111111111111111">
    <w:name w:val="WW-Absatz-Standardschriftart1111111111111111111111111"/>
    <w:rsid w:val="00845F16"/>
  </w:style>
  <w:style w:type="character" w:customStyle="1" w:styleId="14">
    <w:name w:val="Основной шрифт абзаца1"/>
    <w:rsid w:val="00845F16"/>
  </w:style>
  <w:style w:type="character" w:customStyle="1" w:styleId="af9">
    <w:name w:val="Символ нумерации"/>
    <w:rsid w:val="00845F16"/>
  </w:style>
  <w:style w:type="paragraph" w:customStyle="1" w:styleId="afa">
    <w:name w:val="Заголовок"/>
    <w:basedOn w:val="a"/>
    <w:next w:val="af3"/>
    <w:rsid w:val="00845F16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fb">
    <w:name w:val="List"/>
    <w:basedOn w:val="af3"/>
    <w:rsid w:val="00845F16"/>
    <w:pPr>
      <w:suppressAutoHyphens/>
    </w:pPr>
    <w:rPr>
      <w:rFonts w:cs="Tahoma"/>
      <w:sz w:val="20"/>
      <w:szCs w:val="20"/>
      <w:lang w:eastAsia="ar-SA"/>
    </w:rPr>
  </w:style>
  <w:style w:type="paragraph" w:customStyle="1" w:styleId="27">
    <w:name w:val="Название2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5">
    <w:name w:val="Название1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ConsTitle">
    <w:name w:val="ConsTitle"/>
    <w:rsid w:val="00845F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845F16"/>
    <w:pPr>
      <w:suppressLineNumbers/>
      <w:suppressAutoHyphens/>
    </w:pPr>
    <w:rPr>
      <w:sz w:val="20"/>
      <w:szCs w:val="20"/>
      <w:lang w:eastAsia="ar-SA"/>
    </w:rPr>
  </w:style>
  <w:style w:type="paragraph" w:customStyle="1" w:styleId="afd">
    <w:name w:val="Заголовок таблицы"/>
    <w:basedOn w:val="afc"/>
    <w:rsid w:val="00845F16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C50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fe">
    <w:name w:val="обычныйЖир"/>
    <w:basedOn w:val="a"/>
    <w:uiPriority w:val="99"/>
    <w:rsid w:val="004F5042"/>
    <w:pPr>
      <w:ind w:firstLine="709"/>
      <w:jc w:val="both"/>
    </w:pPr>
    <w:rPr>
      <w:b/>
      <w:lang w:eastAsia="ar-SA"/>
    </w:rPr>
  </w:style>
  <w:style w:type="paragraph" w:customStyle="1" w:styleId="17">
    <w:name w:val="Статья1"/>
    <w:basedOn w:val="afe"/>
    <w:next w:val="afe"/>
    <w:uiPriority w:val="99"/>
    <w:rsid w:val="004F5042"/>
    <w:pPr>
      <w:keepNext/>
      <w:suppressAutoHyphens/>
      <w:spacing w:before="120" w:after="120"/>
      <w:ind w:left="2013" w:hanging="1304"/>
      <w:jc w:val="left"/>
    </w:pPr>
    <w:rPr>
      <w:bCs/>
      <w:szCs w:val="20"/>
    </w:rPr>
  </w:style>
  <w:style w:type="character" w:customStyle="1" w:styleId="dropdown-user-namefirst-letter">
    <w:name w:val="dropdown-user-name__first-letter"/>
    <w:basedOn w:val="a0"/>
    <w:rsid w:val="001E61F2"/>
  </w:style>
  <w:style w:type="paragraph" w:customStyle="1" w:styleId="aff">
    <w:name w:val="ТАБЛИЦА"/>
    <w:basedOn w:val="a"/>
    <w:link w:val="aff0"/>
    <w:qFormat/>
    <w:rsid w:val="00B20DF0"/>
    <w:pPr>
      <w:contextualSpacing/>
      <w:jc w:val="both"/>
    </w:pPr>
    <w:rPr>
      <w:rFonts w:ascii="Arial" w:hAnsi="Arial"/>
      <w:sz w:val="24"/>
      <w:szCs w:val="24"/>
      <w:lang w:eastAsia="en-US"/>
    </w:rPr>
  </w:style>
  <w:style w:type="character" w:customStyle="1" w:styleId="aff0">
    <w:name w:val="ТАБЛИЦА Знак"/>
    <w:link w:val="aff"/>
    <w:rsid w:val="00B20DF0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6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48A3C4317B9FDD8AD09A2A862B3CEAD2A5D4A0ED7773C3202E7B834CU5j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8A3C4317B9FDD8AD08427904766E7D4AC8BA9EC7079907C7120DE1B564FF4B2CB19B07FA9F97005E884UDj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67A5B-1E10-40CE-8665-807214CB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14757</Words>
  <Characters>84120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2018-08-20T14:03:00Z</cp:lastPrinted>
  <dcterms:created xsi:type="dcterms:W3CDTF">2018-03-13T19:21:00Z</dcterms:created>
  <dcterms:modified xsi:type="dcterms:W3CDTF">2021-04-05T13:23:00Z</dcterms:modified>
</cp:coreProperties>
</file>