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20426D" w:rsidRDefault="006D0D2B" w:rsidP="00C966A8">
      <w:pPr>
        <w:widowControl w:val="0"/>
        <w:autoSpaceDN w:val="0"/>
        <w:jc w:val="right"/>
        <w:rPr>
          <w:bCs/>
          <w:iCs/>
          <w:sz w:val="24"/>
          <w:szCs w:val="24"/>
        </w:rPr>
      </w:pPr>
      <w:r w:rsidRPr="0020426D">
        <w:rPr>
          <w:bCs/>
          <w:iCs/>
          <w:sz w:val="24"/>
          <w:szCs w:val="24"/>
        </w:rPr>
        <w:t xml:space="preserve">№ </w:t>
      </w:r>
      <w:r w:rsidR="003078C3">
        <w:rPr>
          <w:bCs/>
          <w:iCs/>
          <w:sz w:val="24"/>
          <w:szCs w:val="24"/>
        </w:rPr>
        <w:t>8</w:t>
      </w:r>
    </w:p>
    <w:p w:rsidR="00C966A8" w:rsidRPr="0020426D" w:rsidRDefault="0087574F" w:rsidP="00C966A8">
      <w:pPr>
        <w:widowControl w:val="0"/>
        <w:autoSpaceDN w:val="0"/>
        <w:jc w:val="right"/>
        <w:rPr>
          <w:bCs/>
          <w:iCs/>
          <w:sz w:val="24"/>
          <w:szCs w:val="24"/>
        </w:rPr>
      </w:pPr>
      <w:r w:rsidRPr="0020426D">
        <w:rPr>
          <w:bCs/>
          <w:iCs/>
          <w:sz w:val="24"/>
          <w:szCs w:val="24"/>
        </w:rPr>
        <w:t xml:space="preserve">           </w:t>
      </w:r>
      <w:r w:rsidR="003078C3">
        <w:rPr>
          <w:sz w:val="24"/>
          <w:szCs w:val="24"/>
        </w:rPr>
        <w:t>15</w:t>
      </w:r>
      <w:r w:rsidR="00AD165B">
        <w:rPr>
          <w:sz w:val="24"/>
          <w:szCs w:val="24"/>
        </w:rPr>
        <w:t>.06</w:t>
      </w:r>
      <w:r w:rsidR="00DB61E4" w:rsidRPr="0020426D">
        <w:rPr>
          <w:sz w:val="24"/>
          <w:szCs w:val="24"/>
        </w:rPr>
        <w:t>.2020 года</w:t>
      </w:r>
    </w:p>
    <w:p w:rsidR="00AD165B" w:rsidRDefault="00AD165B" w:rsidP="00AD165B">
      <w:pPr>
        <w:widowControl w:val="0"/>
        <w:autoSpaceDN w:val="0"/>
        <w:jc w:val="right"/>
        <w:rPr>
          <w:b/>
          <w:bCs/>
          <w:iCs/>
          <w:sz w:val="24"/>
          <w:szCs w:val="24"/>
        </w:rPr>
      </w:pPr>
      <w:r>
        <w:rPr>
          <w:b/>
          <w:bCs/>
          <w:iCs/>
          <w:sz w:val="24"/>
          <w:szCs w:val="24"/>
        </w:rPr>
        <w:t>ПОНЕДЕЛЬНИК</w:t>
      </w:r>
    </w:p>
    <w:p w:rsidR="00AD165B" w:rsidRDefault="00AD165B" w:rsidP="00AD165B">
      <w:pPr>
        <w:widowControl w:val="0"/>
        <w:autoSpaceDN w:val="0"/>
        <w:jc w:val="right"/>
        <w:rPr>
          <w:b/>
          <w:bCs/>
          <w:iCs/>
          <w:sz w:val="24"/>
          <w:szCs w:val="24"/>
        </w:rPr>
      </w:pPr>
    </w:p>
    <w:p w:rsidR="00C966A8" w:rsidRPr="0020426D" w:rsidRDefault="00C966A8" w:rsidP="00C966A8">
      <w:pPr>
        <w:widowControl w:val="0"/>
        <w:autoSpaceDN w:val="0"/>
        <w:jc w:val="center"/>
        <w:rPr>
          <w:b/>
          <w:bCs/>
          <w:iCs/>
        </w:rPr>
      </w:pPr>
      <w:r w:rsidRPr="0020426D">
        <w:rPr>
          <w:b/>
          <w:bCs/>
          <w:iCs/>
        </w:rPr>
        <w:t>ГВАЗДЕНСКОЕ СЕЛЬСКОЕ ПОСЕЛЕНИЕ</w:t>
      </w:r>
    </w:p>
    <w:p w:rsidR="00C966A8" w:rsidRPr="0020426D" w:rsidRDefault="00C966A8" w:rsidP="00C966A8">
      <w:pPr>
        <w:widowControl w:val="0"/>
        <w:autoSpaceDN w:val="0"/>
        <w:jc w:val="center"/>
        <w:rPr>
          <w:b/>
          <w:bCs/>
          <w:iCs/>
        </w:rPr>
      </w:pPr>
      <w:r w:rsidRPr="0020426D">
        <w:rPr>
          <w:b/>
          <w:bCs/>
          <w:iCs/>
        </w:rPr>
        <w:t xml:space="preserve">Бутурлиновского муниципального района </w:t>
      </w:r>
    </w:p>
    <w:p w:rsidR="00C966A8" w:rsidRPr="0020426D" w:rsidRDefault="00C966A8" w:rsidP="00C966A8">
      <w:pPr>
        <w:widowControl w:val="0"/>
        <w:autoSpaceDN w:val="0"/>
        <w:jc w:val="center"/>
        <w:rPr>
          <w:b/>
          <w:bCs/>
          <w:iCs/>
        </w:rPr>
      </w:pPr>
      <w:r w:rsidRPr="0020426D">
        <w:rPr>
          <w:b/>
          <w:bCs/>
          <w:iCs/>
        </w:rPr>
        <w:t>Воронежской области</w:t>
      </w:r>
    </w:p>
    <w:p w:rsidR="00C966A8" w:rsidRPr="0020426D" w:rsidRDefault="00C966A8" w:rsidP="00C966A8">
      <w:pPr>
        <w:widowControl w:val="0"/>
        <w:autoSpaceDN w:val="0"/>
        <w:jc w:val="center"/>
        <w:rPr>
          <w:b/>
          <w:bCs/>
          <w:iCs/>
        </w:rPr>
      </w:pPr>
    </w:p>
    <w:p w:rsidR="00C966A8" w:rsidRPr="0020426D" w:rsidRDefault="00C966A8" w:rsidP="00C966A8">
      <w:pPr>
        <w:widowControl w:val="0"/>
        <w:autoSpaceDN w:val="0"/>
        <w:rPr>
          <w:b/>
          <w:bCs/>
          <w:iCs/>
        </w:rPr>
      </w:pPr>
    </w:p>
    <w:p w:rsidR="00C966A8" w:rsidRPr="0020426D" w:rsidRDefault="00C966A8" w:rsidP="00C966A8">
      <w:pPr>
        <w:widowControl w:val="0"/>
        <w:autoSpaceDN w:val="0"/>
        <w:jc w:val="center"/>
        <w:rPr>
          <w:b/>
          <w:bCs/>
          <w:iCs/>
        </w:rPr>
      </w:pPr>
      <w:r w:rsidRPr="0020426D">
        <w:rPr>
          <w:b/>
          <w:bCs/>
          <w:iCs/>
        </w:rPr>
        <w:t>В Е С Т Н И К</w:t>
      </w:r>
    </w:p>
    <w:p w:rsidR="00C966A8" w:rsidRPr="0020426D" w:rsidRDefault="00C966A8" w:rsidP="00C966A8">
      <w:pPr>
        <w:widowControl w:val="0"/>
        <w:autoSpaceDN w:val="0"/>
        <w:rPr>
          <w:bCs/>
          <w:iCs/>
        </w:rPr>
      </w:pP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муниципальных нормативно правовых актов и иной официальной</w:t>
      </w: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информации Гвазденского сельского поселения</w:t>
      </w:r>
    </w:p>
    <w:p w:rsidR="00C966A8" w:rsidRPr="0020426D" w:rsidRDefault="00C966A8" w:rsidP="00C966A8">
      <w:pPr>
        <w:widowControl w:val="0"/>
        <w:autoSpaceDN w:val="0"/>
        <w:jc w:val="center"/>
        <w:rPr>
          <w:bCs/>
          <w:iCs/>
        </w:rPr>
      </w:pPr>
      <w:r w:rsidRPr="0020426D">
        <w:rPr>
          <w:color w:val="000000"/>
          <w:shd w:val="clear" w:color="auto" w:fill="FFFFFF"/>
        </w:rPr>
        <w:t>Бутурлиновского муниципального района Воронежской области</w:t>
      </w:r>
    </w:p>
    <w:p w:rsidR="00C966A8" w:rsidRPr="0020426D" w:rsidRDefault="00C966A8" w:rsidP="00C966A8">
      <w:pPr>
        <w:widowControl w:val="0"/>
        <w:autoSpaceDN w:val="0"/>
        <w:rPr>
          <w:bCs/>
          <w:iCs/>
        </w:rPr>
      </w:pPr>
    </w:p>
    <w:p w:rsidR="00C966A8" w:rsidRPr="0020426D" w:rsidRDefault="00C966A8" w:rsidP="00C966A8">
      <w:pPr>
        <w:widowControl w:val="0"/>
        <w:autoSpaceDN w:val="0"/>
        <w:rPr>
          <w:bCs/>
          <w:iCs/>
        </w:rPr>
      </w:pPr>
    </w:p>
    <w:p w:rsidR="00C966A8" w:rsidRPr="0020426D" w:rsidRDefault="00C966A8" w:rsidP="00C966A8">
      <w:pPr>
        <w:spacing w:after="200" w:line="276" w:lineRule="auto"/>
        <w:jc w:val="both"/>
      </w:pPr>
      <w:r w:rsidRPr="0020426D">
        <w:rPr>
          <w:bCs/>
          <w:iCs/>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20426D" w:rsidRDefault="00C966A8" w:rsidP="00C966A8">
      <w:pPr>
        <w:widowControl w:val="0"/>
        <w:autoSpaceDN w:val="0"/>
        <w:rPr>
          <w:bCs/>
          <w:iCs/>
        </w:rPr>
      </w:pPr>
      <w:r w:rsidRPr="0020426D">
        <w:rPr>
          <w:bCs/>
          <w:iCs/>
        </w:rPr>
        <w:t>__________________________________________________________________</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Утвержден решением Совета                                  отпечатан в администрации</w:t>
      </w:r>
    </w:p>
    <w:p w:rsidR="00C966A8" w:rsidRPr="0020426D" w:rsidRDefault="00C966A8" w:rsidP="00C966A8">
      <w:pPr>
        <w:widowControl w:val="0"/>
        <w:autoSpaceDN w:val="0"/>
        <w:rPr>
          <w:bCs/>
          <w:iCs/>
          <w:sz w:val="24"/>
          <w:szCs w:val="24"/>
        </w:rPr>
      </w:pPr>
      <w:r w:rsidRPr="0020426D">
        <w:rPr>
          <w:bCs/>
          <w:iCs/>
          <w:sz w:val="24"/>
          <w:szCs w:val="24"/>
        </w:rPr>
        <w:t>народных депутатов                                                 Гвазденского</w:t>
      </w:r>
      <w:r w:rsidR="00C52712" w:rsidRPr="0020426D">
        <w:rPr>
          <w:bCs/>
          <w:iCs/>
          <w:sz w:val="24"/>
          <w:szCs w:val="24"/>
        </w:rPr>
        <w:t xml:space="preserve"> </w:t>
      </w:r>
      <w:r w:rsidRPr="0020426D">
        <w:rPr>
          <w:bCs/>
          <w:iCs/>
          <w:sz w:val="24"/>
          <w:szCs w:val="24"/>
        </w:rPr>
        <w:t>сельского</w:t>
      </w:r>
    </w:p>
    <w:p w:rsidR="00C966A8" w:rsidRPr="0020426D" w:rsidRDefault="00C966A8" w:rsidP="00C966A8">
      <w:pPr>
        <w:widowControl w:val="0"/>
        <w:autoSpaceDN w:val="0"/>
        <w:rPr>
          <w:bCs/>
          <w:iCs/>
          <w:sz w:val="24"/>
          <w:szCs w:val="24"/>
        </w:rPr>
      </w:pPr>
      <w:r w:rsidRPr="0020426D">
        <w:rPr>
          <w:bCs/>
          <w:iCs/>
          <w:sz w:val="24"/>
          <w:szCs w:val="24"/>
        </w:rPr>
        <w:t>Гвазденского сельского                                           поселения по адресу: ул.Ивана</w:t>
      </w:r>
    </w:p>
    <w:p w:rsidR="00C966A8" w:rsidRPr="0020426D" w:rsidRDefault="00C966A8" w:rsidP="00C966A8">
      <w:pPr>
        <w:widowControl w:val="0"/>
        <w:autoSpaceDN w:val="0"/>
        <w:rPr>
          <w:bCs/>
          <w:iCs/>
          <w:sz w:val="24"/>
          <w:szCs w:val="24"/>
        </w:rPr>
      </w:pPr>
      <w:r w:rsidRPr="0020426D">
        <w:rPr>
          <w:bCs/>
          <w:iCs/>
          <w:sz w:val="24"/>
          <w:szCs w:val="24"/>
        </w:rPr>
        <w:t>поселения № 182 от 25.02.2009г.                            Бочарникова 40, Бутурлиновского</w:t>
      </w:r>
    </w:p>
    <w:p w:rsidR="00C966A8" w:rsidRPr="0020426D" w:rsidRDefault="00C966A8" w:rsidP="00C966A8">
      <w:pPr>
        <w:widowControl w:val="0"/>
        <w:autoSpaceDN w:val="0"/>
        <w:rPr>
          <w:bCs/>
          <w:iCs/>
          <w:sz w:val="24"/>
          <w:szCs w:val="24"/>
        </w:rPr>
      </w:pPr>
      <w:r w:rsidRPr="0020426D">
        <w:rPr>
          <w:bCs/>
          <w:iCs/>
          <w:sz w:val="24"/>
          <w:szCs w:val="24"/>
        </w:rPr>
        <w:t xml:space="preserve">                                                                                    района, Воронежской области</w:t>
      </w:r>
    </w:p>
    <w:p w:rsidR="00C966A8" w:rsidRPr="0020426D" w:rsidRDefault="00C966A8" w:rsidP="00C966A8">
      <w:pPr>
        <w:widowControl w:val="0"/>
        <w:autoSpaceDN w:val="0"/>
        <w:rPr>
          <w:bCs/>
          <w:iCs/>
          <w:sz w:val="24"/>
          <w:szCs w:val="24"/>
        </w:rPr>
      </w:pPr>
      <w:r w:rsidRPr="0020426D">
        <w:rPr>
          <w:bCs/>
          <w:iCs/>
          <w:sz w:val="24"/>
          <w:szCs w:val="24"/>
        </w:rPr>
        <w:t xml:space="preserve">                                                                                    397523</w:t>
      </w:r>
    </w:p>
    <w:p w:rsidR="00C966A8" w:rsidRPr="0020426D" w:rsidRDefault="00C966A8" w:rsidP="00C966A8">
      <w:pPr>
        <w:widowControl w:val="0"/>
        <w:autoSpaceDN w:val="0"/>
        <w:rPr>
          <w:bCs/>
          <w:iCs/>
          <w:sz w:val="24"/>
          <w:szCs w:val="24"/>
        </w:rPr>
      </w:pPr>
      <w:r w:rsidRPr="0020426D">
        <w:rPr>
          <w:bCs/>
          <w:iCs/>
          <w:sz w:val="24"/>
          <w:szCs w:val="24"/>
        </w:rPr>
        <w:t xml:space="preserve">Тираж: 3 экз. Объем: </w:t>
      </w:r>
      <w:r w:rsidRPr="0020426D">
        <w:rPr>
          <w:bCs/>
          <w:iCs/>
          <w:color w:val="000000" w:themeColor="text1"/>
          <w:sz w:val="24"/>
          <w:szCs w:val="24"/>
        </w:rPr>
        <w:t>на</w:t>
      </w:r>
      <w:r w:rsidR="0087574F" w:rsidRPr="0020426D">
        <w:rPr>
          <w:bCs/>
          <w:iCs/>
          <w:color w:val="000000" w:themeColor="text1"/>
          <w:sz w:val="24"/>
          <w:szCs w:val="24"/>
        </w:rPr>
        <w:t xml:space="preserve"> </w:t>
      </w:r>
      <w:r w:rsidRPr="0020426D">
        <w:rPr>
          <w:bCs/>
          <w:iCs/>
          <w:color w:val="000000" w:themeColor="text1"/>
          <w:sz w:val="24"/>
          <w:szCs w:val="24"/>
        </w:rPr>
        <w:t xml:space="preserve"> </w:t>
      </w:r>
      <w:r w:rsidR="00421C15">
        <w:rPr>
          <w:bCs/>
          <w:iCs/>
          <w:color w:val="000000" w:themeColor="text1"/>
          <w:sz w:val="24"/>
          <w:szCs w:val="24"/>
        </w:rPr>
        <w:t>15</w:t>
      </w:r>
      <w:r w:rsidR="003C7138" w:rsidRPr="0020426D">
        <w:rPr>
          <w:bCs/>
          <w:iCs/>
          <w:color w:val="000000" w:themeColor="text1"/>
          <w:sz w:val="24"/>
          <w:szCs w:val="24"/>
        </w:rPr>
        <w:t xml:space="preserve"> </w:t>
      </w:r>
      <w:r w:rsidRPr="0020426D">
        <w:rPr>
          <w:bCs/>
          <w:iCs/>
          <w:color w:val="000000" w:themeColor="text1"/>
          <w:sz w:val="24"/>
          <w:szCs w:val="24"/>
        </w:rPr>
        <w:t xml:space="preserve"> листах</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color w:val="FF0000"/>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 xml:space="preserve">Ответственный за выпуск: </w:t>
      </w:r>
      <w:r w:rsidR="0087574F" w:rsidRPr="0020426D">
        <w:rPr>
          <w:bCs/>
          <w:iCs/>
          <w:sz w:val="24"/>
          <w:szCs w:val="24"/>
        </w:rPr>
        <w:t>Сергеева Н.С.</w:t>
      </w:r>
    </w:p>
    <w:p w:rsidR="00ED4A0A" w:rsidRDefault="00ED4A0A" w:rsidP="00C966A8">
      <w:pPr>
        <w:rPr>
          <w:sz w:val="24"/>
          <w:szCs w:val="24"/>
        </w:rPr>
      </w:pPr>
    </w:p>
    <w:p w:rsidR="00B864B2" w:rsidRDefault="00B864B2" w:rsidP="00C966A8">
      <w:pPr>
        <w:rPr>
          <w:sz w:val="24"/>
          <w:szCs w:val="24"/>
        </w:rPr>
      </w:pPr>
    </w:p>
    <w:p w:rsidR="00B864B2" w:rsidRDefault="00B864B2" w:rsidP="00C966A8">
      <w:pPr>
        <w:rPr>
          <w:sz w:val="24"/>
          <w:szCs w:val="24"/>
        </w:rPr>
      </w:pPr>
    </w:p>
    <w:p w:rsidR="003078C3" w:rsidRDefault="003078C3" w:rsidP="00C966A8">
      <w:pPr>
        <w:rPr>
          <w:sz w:val="24"/>
          <w:szCs w:val="24"/>
        </w:rPr>
      </w:pPr>
    </w:p>
    <w:p w:rsidR="003078C3" w:rsidRDefault="003078C3" w:rsidP="00C966A8">
      <w:pPr>
        <w:rPr>
          <w:sz w:val="24"/>
          <w:szCs w:val="24"/>
        </w:rPr>
      </w:pPr>
    </w:p>
    <w:p w:rsidR="003078C3" w:rsidRDefault="003078C3" w:rsidP="00C966A8">
      <w:pPr>
        <w:rPr>
          <w:sz w:val="24"/>
          <w:szCs w:val="24"/>
        </w:rPr>
      </w:pPr>
    </w:p>
    <w:p w:rsidR="00B864B2" w:rsidRPr="0020426D" w:rsidRDefault="00B864B2" w:rsidP="00C966A8">
      <w:pPr>
        <w:rPr>
          <w:sz w:val="24"/>
          <w:szCs w:val="24"/>
        </w:rPr>
      </w:pPr>
    </w:p>
    <w:p w:rsidR="00C966A8" w:rsidRPr="0020426D" w:rsidRDefault="00C966A8" w:rsidP="00C966A8">
      <w:pPr>
        <w:rPr>
          <w:sz w:val="24"/>
          <w:szCs w:val="24"/>
        </w:rPr>
      </w:pPr>
    </w:p>
    <w:tbl>
      <w:tblPr>
        <w:tblW w:w="11199" w:type="dxa"/>
        <w:tblInd w:w="-888" w:type="dxa"/>
        <w:tblLayout w:type="fixed"/>
        <w:tblCellMar>
          <w:top w:w="105" w:type="dxa"/>
          <w:left w:w="105" w:type="dxa"/>
          <w:bottom w:w="105" w:type="dxa"/>
          <w:right w:w="105" w:type="dxa"/>
        </w:tblCellMar>
        <w:tblLook w:val="00A0"/>
      </w:tblPr>
      <w:tblGrid>
        <w:gridCol w:w="567"/>
        <w:gridCol w:w="9918"/>
        <w:gridCol w:w="714"/>
      </w:tblGrid>
      <w:tr w:rsidR="00C966A8" w:rsidRPr="0020426D" w:rsidTr="00B8040E">
        <w:tc>
          <w:tcPr>
            <w:tcW w:w="567"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lang w:val="en-US"/>
              </w:rPr>
            </w:pPr>
            <w:r w:rsidRPr="0020426D">
              <w:lastRenderedPageBreak/>
              <w:t>№</w:t>
            </w:r>
          </w:p>
        </w:tc>
        <w:tc>
          <w:tcPr>
            <w:tcW w:w="9918"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rPr>
            </w:pPr>
            <w:r w:rsidRPr="0020426D">
              <w:rPr>
                <w:bCs/>
              </w:rPr>
              <w:t>Наименование</w:t>
            </w:r>
          </w:p>
        </w:tc>
        <w:tc>
          <w:tcPr>
            <w:tcW w:w="714" w:type="dxa"/>
            <w:tcBorders>
              <w:top w:val="double" w:sz="2" w:space="0" w:color="000000"/>
              <w:left w:val="double" w:sz="2" w:space="0" w:color="000000"/>
              <w:bottom w:val="double" w:sz="2" w:space="0" w:color="000000"/>
              <w:right w:val="single" w:sz="4" w:space="0" w:color="auto"/>
            </w:tcBorders>
            <w:hideMark/>
          </w:tcPr>
          <w:p w:rsidR="00C966A8" w:rsidRPr="0020426D" w:rsidRDefault="00C966A8">
            <w:pPr>
              <w:pStyle w:val="a4"/>
              <w:snapToGrid w:val="0"/>
              <w:spacing w:before="0" w:after="0" w:line="276" w:lineRule="auto"/>
              <w:rPr>
                <w:bCs/>
                <w:lang w:val="en-US"/>
              </w:rPr>
            </w:pPr>
            <w:r w:rsidRPr="0020426D">
              <w:rPr>
                <w:bCs/>
              </w:rPr>
              <w:t>Стр</w:t>
            </w:r>
          </w:p>
        </w:tc>
      </w:tr>
      <w:tr w:rsidR="00C966A8" w:rsidRPr="00546A26" w:rsidTr="00B8040E">
        <w:tc>
          <w:tcPr>
            <w:tcW w:w="567" w:type="dxa"/>
            <w:tcBorders>
              <w:top w:val="double" w:sz="2" w:space="0" w:color="000000"/>
              <w:left w:val="double" w:sz="2" w:space="0" w:color="000000"/>
              <w:bottom w:val="double" w:sz="2" w:space="0" w:color="000000"/>
              <w:right w:val="nil"/>
            </w:tcBorders>
            <w:hideMark/>
          </w:tcPr>
          <w:p w:rsidR="00C966A8" w:rsidRPr="00546A26" w:rsidRDefault="006D0D2B" w:rsidP="00546A26">
            <w:pPr>
              <w:spacing w:line="276" w:lineRule="auto"/>
              <w:jc w:val="both"/>
              <w:rPr>
                <w:sz w:val="22"/>
                <w:szCs w:val="22"/>
              </w:rPr>
            </w:pPr>
            <w:r w:rsidRPr="00546A26">
              <w:rPr>
                <w:sz w:val="22"/>
                <w:szCs w:val="22"/>
              </w:rPr>
              <w:t>1</w:t>
            </w:r>
          </w:p>
        </w:tc>
        <w:tc>
          <w:tcPr>
            <w:tcW w:w="9918" w:type="dxa"/>
            <w:tcBorders>
              <w:top w:val="double" w:sz="2" w:space="0" w:color="000000"/>
              <w:left w:val="double" w:sz="2" w:space="0" w:color="000000"/>
              <w:bottom w:val="double" w:sz="2" w:space="0" w:color="000000"/>
              <w:right w:val="nil"/>
            </w:tcBorders>
          </w:tcPr>
          <w:p w:rsidR="00C966A8" w:rsidRPr="00F729C7" w:rsidRDefault="00C966A8" w:rsidP="00F729C7">
            <w:pPr>
              <w:pStyle w:val="210"/>
              <w:tabs>
                <w:tab w:val="left" w:pos="9534"/>
              </w:tabs>
              <w:spacing w:line="240" w:lineRule="auto"/>
              <w:ind w:right="32"/>
              <w:jc w:val="both"/>
              <w:rPr>
                <w:rFonts w:ascii="Times New Roman" w:hAnsi="Times New Roman"/>
                <w:sz w:val="24"/>
                <w:szCs w:val="24"/>
              </w:rPr>
            </w:pPr>
            <w:r w:rsidRPr="00F729C7">
              <w:rPr>
                <w:rFonts w:ascii="Times New Roman" w:hAnsi="Times New Roman"/>
                <w:sz w:val="24"/>
                <w:szCs w:val="24"/>
              </w:rPr>
              <w:t xml:space="preserve">Постановление </w:t>
            </w:r>
            <w:r w:rsidR="00F729C7" w:rsidRPr="00F729C7">
              <w:rPr>
                <w:rFonts w:ascii="Times New Roman" w:hAnsi="Times New Roman"/>
                <w:sz w:val="24"/>
                <w:szCs w:val="24"/>
              </w:rPr>
              <w:t xml:space="preserve">администрации </w:t>
            </w:r>
            <w:r w:rsidRPr="00F729C7">
              <w:rPr>
                <w:rFonts w:ascii="Times New Roman" w:hAnsi="Times New Roman"/>
                <w:sz w:val="24"/>
                <w:szCs w:val="24"/>
              </w:rPr>
              <w:t xml:space="preserve">Гвазденского сельского поселения Бутурлиновского муниципального района Воронежской области  </w:t>
            </w:r>
            <w:r w:rsidR="00AD165B" w:rsidRPr="00F729C7">
              <w:rPr>
                <w:rFonts w:ascii="Times New Roman" w:hAnsi="Times New Roman"/>
                <w:sz w:val="24"/>
                <w:szCs w:val="24"/>
              </w:rPr>
              <w:t xml:space="preserve">от </w:t>
            </w:r>
            <w:r w:rsidR="003078C3" w:rsidRPr="00F729C7">
              <w:rPr>
                <w:rFonts w:ascii="Times New Roman" w:hAnsi="Times New Roman"/>
                <w:sz w:val="24"/>
                <w:szCs w:val="24"/>
              </w:rPr>
              <w:t>08.06.2020№25</w:t>
            </w:r>
            <w:r w:rsidR="00B8040E" w:rsidRPr="00F729C7">
              <w:rPr>
                <w:rFonts w:ascii="Times New Roman" w:hAnsi="Times New Roman"/>
                <w:sz w:val="24"/>
                <w:szCs w:val="24"/>
              </w:rPr>
              <w:t xml:space="preserve"> «Об изменении вида разрешенного использования земельного участка»</w:t>
            </w:r>
          </w:p>
        </w:tc>
        <w:tc>
          <w:tcPr>
            <w:tcW w:w="714" w:type="dxa"/>
            <w:tcBorders>
              <w:top w:val="double" w:sz="2" w:space="0" w:color="000000"/>
              <w:left w:val="double" w:sz="2" w:space="0" w:color="000000"/>
              <w:bottom w:val="double" w:sz="2" w:space="0" w:color="000000"/>
              <w:right w:val="single" w:sz="4" w:space="0" w:color="auto"/>
            </w:tcBorders>
          </w:tcPr>
          <w:p w:rsidR="00C966A8" w:rsidRPr="00546A26" w:rsidRDefault="002F4AC0" w:rsidP="00546A26">
            <w:pPr>
              <w:spacing w:line="276" w:lineRule="auto"/>
              <w:jc w:val="both"/>
              <w:rPr>
                <w:sz w:val="18"/>
                <w:szCs w:val="18"/>
              </w:rPr>
            </w:pPr>
            <w:bookmarkStart w:id="0" w:name="_GoBack"/>
            <w:bookmarkEnd w:id="0"/>
            <w:r>
              <w:rPr>
                <w:sz w:val="18"/>
                <w:szCs w:val="18"/>
              </w:rPr>
              <w:t>3</w:t>
            </w:r>
          </w:p>
        </w:tc>
      </w:tr>
      <w:tr w:rsidR="006D0D2B" w:rsidRPr="00546A26" w:rsidTr="00B8040E">
        <w:tc>
          <w:tcPr>
            <w:tcW w:w="567" w:type="dxa"/>
            <w:tcBorders>
              <w:top w:val="double" w:sz="2" w:space="0" w:color="000000"/>
              <w:left w:val="double" w:sz="2" w:space="0" w:color="000000"/>
              <w:bottom w:val="double" w:sz="2" w:space="0" w:color="000000"/>
              <w:right w:val="nil"/>
            </w:tcBorders>
            <w:hideMark/>
          </w:tcPr>
          <w:p w:rsidR="006D0D2B" w:rsidRPr="00546A26" w:rsidRDefault="006D0D2B" w:rsidP="00546A26">
            <w:pPr>
              <w:spacing w:line="276" w:lineRule="auto"/>
              <w:jc w:val="both"/>
              <w:rPr>
                <w:sz w:val="22"/>
                <w:szCs w:val="22"/>
              </w:rPr>
            </w:pPr>
            <w:r w:rsidRPr="00546A26">
              <w:rPr>
                <w:sz w:val="22"/>
                <w:szCs w:val="22"/>
              </w:rPr>
              <w:t>2</w:t>
            </w:r>
          </w:p>
        </w:tc>
        <w:tc>
          <w:tcPr>
            <w:tcW w:w="9918" w:type="dxa"/>
            <w:tcBorders>
              <w:top w:val="double" w:sz="2" w:space="0" w:color="000000"/>
              <w:left w:val="double" w:sz="2" w:space="0" w:color="000000"/>
              <w:bottom w:val="double" w:sz="2" w:space="0" w:color="000000"/>
              <w:right w:val="nil"/>
            </w:tcBorders>
          </w:tcPr>
          <w:p w:rsidR="006D0D2B" w:rsidRPr="00F729C7" w:rsidRDefault="00F729C7" w:rsidP="00F729C7">
            <w:pPr>
              <w:pStyle w:val="ConsNonformat"/>
              <w:jc w:val="both"/>
              <w:rPr>
                <w:rFonts w:ascii="Times New Roman" w:hAnsi="Times New Roman" w:cs="Times New Roman"/>
                <w:sz w:val="24"/>
                <w:szCs w:val="24"/>
              </w:rPr>
            </w:pPr>
            <w:r w:rsidRPr="00F729C7">
              <w:rPr>
                <w:rFonts w:ascii="Times New Roman" w:hAnsi="Times New Roman" w:cs="Times New Roman"/>
                <w:sz w:val="24"/>
                <w:szCs w:val="24"/>
              </w:rPr>
              <w:t>Постановление администрации</w:t>
            </w:r>
            <w:r w:rsidR="006D0D2B" w:rsidRPr="00F729C7">
              <w:rPr>
                <w:rFonts w:ascii="Times New Roman" w:hAnsi="Times New Roman" w:cs="Times New Roman"/>
                <w:sz w:val="24"/>
                <w:szCs w:val="24"/>
              </w:rPr>
              <w:t xml:space="preserve"> Гвазденского сельского поселения Бутурлиновского муниципального района Воронежской области     </w:t>
            </w:r>
            <w:r w:rsidR="007C52E5" w:rsidRPr="00F729C7">
              <w:rPr>
                <w:rFonts w:ascii="Times New Roman" w:hAnsi="Times New Roman" w:cs="Times New Roman"/>
                <w:sz w:val="24"/>
                <w:szCs w:val="24"/>
              </w:rPr>
              <w:t>от</w:t>
            </w:r>
            <w:r w:rsidR="00AD165B" w:rsidRPr="00F729C7">
              <w:rPr>
                <w:rFonts w:ascii="Times New Roman" w:hAnsi="Times New Roman" w:cs="Times New Roman"/>
                <w:sz w:val="24"/>
                <w:szCs w:val="24"/>
              </w:rPr>
              <w:t xml:space="preserve"> </w:t>
            </w:r>
            <w:r w:rsidR="003078C3" w:rsidRPr="00F729C7">
              <w:rPr>
                <w:rFonts w:ascii="Times New Roman" w:hAnsi="Times New Roman" w:cs="Times New Roman"/>
                <w:sz w:val="24"/>
                <w:szCs w:val="24"/>
              </w:rPr>
              <w:t>08.06.2020 №26</w:t>
            </w:r>
            <w:r w:rsidR="00B8040E" w:rsidRPr="00F729C7">
              <w:rPr>
                <w:rFonts w:ascii="Times New Roman" w:hAnsi="Times New Roman" w:cs="Times New Roman"/>
                <w:sz w:val="24"/>
                <w:szCs w:val="24"/>
              </w:rPr>
              <w:t>» Об утверждении Порядка   ведения реестра расходных   обязательств Гвазденского сельского поселения»</w:t>
            </w:r>
          </w:p>
        </w:tc>
        <w:tc>
          <w:tcPr>
            <w:tcW w:w="714" w:type="dxa"/>
            <w:tcBorders>
              <w:top w:val="double" w:sz="2" w:space="0" w:color="000000"/>
              <w:left w:val="double" w:sz="2" w:space="0" w:color="000000"/>
              <w:bottom w:val="double" w:sz="2" w:space="0" w:color="000000"/>
              <w:right w:val="single" w:sz="4" w:space="0" w:color="auto"/>
            </w:tcBorders>
          </w:tcPr>
          <w:p w:rsidR="006D0D2B" w:rsidRPr="00546A26" w:rsidRDefault="002F4AC0" w:rsidP="00546A26">
            <w:pPr>
              <w:spacing w:line="276" w:lineRule="auto"/>
              <w:jc w:val="both"/>
              <w:rPr>
                <w:sz w:val="18"/>
                <w:szCs w:val="18"/>
              </w:rPr>
            </w:pPr>
            <w:r>
              <w:rPr>
                <w:sz w:val="18"/>
                <w:szCs w:val="18"/>
              </w:rPr>
              <w:t>4-8</w:t>
            </w:r>
          </w:p>
        </w:tc>
      </w:tr>
      <w:tr w:rsidR="007C52E5" w:rsidRPr="00546A26" w:rsidTr="00B8040E">
        <w:tc>
          <w:tcPr>
            <w:tcW w:w="567" w:type="dxa"/>
            <w:tcBorders>
              <w:top w:val="double" w:sz="2" w:space="0" w:color="000000"/>
              <w:left w:val="double" w:sz="2" w:space="0" w:color="000000"/>
              <w:bottom w:val="double" w:sz="2" w:space="0" w:color="000000"/>
              <w:right w:val="nil"/>
            </w:tcBorders>
            <w:hideMark/>
          </w:tcPr>
          <w:p w:rsidR="007C52E5" w:rsidRPr="00546A26" w:rsidRDefault="007C52E5" w:rsidP="00546A26">
            <w:pPr>
              <w:spacing w:line="276" w:lineRule="auto"/>
              <w:jc w:val="both"/>
              <w:rPr>
                <w:sz w:val="22"/>
                <w:szCs w:val="22"/>
              </w:rPr>
            </w:pPr>
            <w:r w:rsidRPr="00546A26">
              <w:rPr>
                <w:sz w:val="22"/>
                <w:szCs w:val="22"/>
              </w:rPr>
              <w:t>3</w:t>
            </w:r>
          </w:p>
        </w:tc>
        <w:tc>
          <w:tcPr>
            <w:tcW w:w="9918" w:type="dxa"/>
            <w:tcBorders>
              <w:top w:val="double" w:sz="2" w:space="0" w:color="000000"/>
              <w:left w:val="double" w:sz="2" w:space="0" w:color="000000"/>
              <w:bottom w:val="double" w:sz="2" w:space="0" w:color="000000"/>
              <w:right w:val="nil"/>
            </w:tcBorders>
          </w:tcPr>
          <w:p w:rsidR="007C52E5" w:rsidRPr="00F729C7" w:rsidRDefault="007C52E5" w:rsidP="00F729C7">
            <w:pPr>
              <w:tabs>
                <w:tab w:val="left" w:pos="9708"/>
              </w:tabs>
              <w:jc w:val="both"/>
              <w:rPr>
                <w:sz w:val="24"/>
                <w:szCs w:val="24"/>
              </w:rPr>
            </w:pPr>
            <w:r w:rsidRPr="00F729C7">
              <w:rPr>
                <w:sz w:val="24"/>
                <w:szCs w:val="24"/>
              </w:rPr>
              <w:t>Постановление</w:t>
            </w:r>
            <w:r w:rsidR="00F729C7" w:rsidRPr="00F729C7">
              <w:rPr>
                <w:sz w:val="24"/>
                <w:szCs w:val="24"/>
              </w:rPr>
              <w:t>администрации</w:t>
            </w:r>
            <w:r w:rsidRPr="00F729C7">
              <w:rPr>
                <w:sz w:val="24"/>
                <w:szCs w:val="24"/>
              </w:rPr>
              <w:t xml:space="preserve"> Гвазденского сельского поселения Бутурлиновского муниципального района Воронежской области   от</w:t>
            </w:r>
            <w:r w:rsidR="00546A26" w:rsidRPr="00F729C7">
              <w:rPr>
                <w:sz w:val="24"/>
                <w:szCs w:val="24"/>
              </w:rPr>
              <w:t xml:space="preserve">  </w:t>
            </w:r>
            <w:r w:rsidR="003078C3" w:rsidRPr="00F729C7">
              <w:rPr>
                <w:sz w:val="24"/>
                <w:szCs w:val="24"/>
              </w:rPr>
              <w:t>11.06.2020 №27</w:t>
            </w:r>
            <w:r w:rsidR="00B8040E" w:rsidRPr="00F729C7">
              <w:rPr>
                <w:sz w:val="24"/>
                <w:szCs w:val="24"/>
              </w:rPr>
              <w:t xml:space="preserve"> «Об утверждении реестра и схемы размещения мест (площадок) накопления твердых коммунальных отходов на территории Гвазденского  сельского поселения»</w:t>
            </w:r>
          </w:p>
        </w:tc>
        <w:tc>
          <w:tcPr>
            <w:tcW w:w="714" w:type="dxa"/>
            <w:tcBorders>
              <w:top w:val="double" w:sz="2" w:space="0" w:color="000000"/>
              <w:left w:val="double" w:sz="2" w:space="0" w:color="000000"/>
              <w:bottom w:val="double" w:sz="2" w:space="0" w:color="000000"/>
              <w:right w:val="single" w:sz="4" w:space="0" w:color="auto"/>
            </w:tcBorders>
          </w:tcPr>
          <w:p w:rsidR="007C52E5" w:rsidRPr="00546A26" w:rsidRDefault="002F4AC0" w:rsidP="00546A26">
            <w:pPr>
              <w:spacing w:line="276" w:lineRule="auto"/>
              <w:jc w:val="both"/>
              <w:rPr>
                <w:sz w:val="18"/>
                <w:szCs w:val="18"/>
              </w:rPr>
            </w:pPr>
            <w:r>
              <w:rPr>
                <w:sz w:val="18"/>
                <w:szCs w:val="18"/>
              </w:rPr>
              <w:t>9-12</w:t>
            </w:r>
          </w:p>
        </w:tc>
      </w:tr>
      <w:tr w:rsidR="006D0D2B" w:rsidRPr="00546A26" w:rsidTr="00B8040E">
        <w:tc>
          <w:tcPr>
            <w:tcW w:w="567" w:type="dxa"/>
            <w:tcBorders>
              <w:top w:val="double" w:sz="2" w:space="0" w:color="000000"/>
              <w:left w:val="double" w:sz="2" w:space="0" w:color="000000"/>
              <w:bottom w:val="double" w:sz="2" w:space="0" w:color="000000"/>
              <w:right w:val="nil"/>
            </w:tcBorders>
            <w:hideMark/>
          </w:tcPr>
          <w:p w:rsidR="006D0D2B" w:rsidRPr="00546A26" w:rsidRDefault="00B8040E" w:rsidP="00546A26">
            <w:pPr>
              <w:spacing w:line="276" w:lineRule="auto"/>
              <w:jc w:val="both"/>
              <w:rPr>
                <w:sz w:val="22"/>
                <w:szCs w:val="22"/>
              </w:rPr>
            </w:pPr>
            <w:r>
              <w:rPr>
                <w:sz w:val="22"/>
                <w:szCs w:val="22"/>
              </w:rPr>
              <w:t>4</w:t>
            </w:r>
          </w:p>
        </w:tc>
        <w:tc>
          <w:tcPr>
            <w:tcW w:w="9918" w:type="dxa"/>
            <w:tcBorders>
              <w:top w:val="double" w:sz="2" w:space="0" w:color="000000"/>
              <w:left w:val="double" w:sz="2" w:space="0" w:color="000000"/>
              <w:bottom w:val="double" w:sz="2" w:space="0" w:color="000000"/>
              <w:right w:val="nil"/>
            </w:tcBorders>
          </w:tcPr>
          <w:p w:rsidR="006D0D2B" w:rsidRPr="00F729C7" w:rsidRDefault="00B8040E" w:rsidP="00B8040E">
            <w:pPr>
              <w:pStyle w:val="11"/>
              <w:rPr>
                <w:rFonts w:ascii="Times New Roman" w:hAnsi="Times New Roman"/>
                <w:sz w:val="24"/>
                <w:szCs w:val="24"/>
              </w:rPr>
            </w:pPr>
            <w:r w:rsidRPr="00F729C7">
              <w:rPr>
                <w:rFonts w:ascii="Times New Roman" w:hAnsi="Times New Roman"/>
                <w:sz w:val="24"/>
                <w:szCs w:val="24"/>
              </w:rPr>
              <w:t>Извещение о возможном предоставлении     земельного участка</w:t>
            </w:r>
          </w:p>
        </w:tc>
        <w:tc>
          <w:tcPr>
            <w:tcW w:w="714" w:type="dxa"/>
            <w:tcBorders>
              <w:top w:val="double" w:sz="2" w:space="0" w:color="000000"/>
              <w:left w:val="double" w:sz="2" w:space="0" w:color="000000"/>
              <w:bottom w:val="double" w:sz="2" w:space="0" w:color="000000"/>
              <w:right w:val="single" w:sz="4" w:space="0" w:color="auto"/>
            </w:tcBorders>
          </w:tcPr>
          <w:p w:rsidR="006D0D2B" w:rsidRPr="00546A26" w:rsidRDefault="002F4AC0" w:rsidP="00546A26">
            <w:pPr>
              <w:spacing w:line="276" w:lineRule="auto"/>
              <w:jc w:val="both"/>
              <w:rPr>
                <w:sz w:val="18"/>
                <w:szCs w:val="18"/>
              </w:rPr>
            </w:pPr>
            <w:r>
              <w:rPr>
                <w:sz w:val="18"/>
                <w:szCs w:val="18"/>
              </w:rPr>
              <w:t>13-15</w:t>
            </w:r>
          </w:p>
        </w:tc>
      </w:tr>
    </w:tbl>
    <w:p w:rsidR="0020426D" w:rsidRPr="00546A26" w:rsidRDefault="0020426D" w:rsidP="00546A26">
      <w:pPr>
        <w:spacing w:line="360" w:lineRule="auto"/>
        <w:jc w:val="both"/>
        <w:rPr>
          <w:bCs/>
          <w:sz w:val="22"/>
          <w:szCs w:val="22"/>
        </w:rPr>
      </w:pPr>
    </w:p>
    <w:p w:rsidR="007C52E5" w:rsidRPr="00546A26" w:rsidRDefault="007C52E5" w:rsidP="00546A26">
      <w:pPr>
        <w:spacing w:line="360" w:lineRule="auto"/>
        <w:jc w:val="both"/>
        <w:rPr>
          <w:bCs/>
          <w:sz w:val="22"/>
          <w:szCs w:val="22"/>
        </w:rPr>
      </w:pPr>
    </w:p>
    <w:p w:rsidR="007C52E5" w:rsidRPr="00546A26" w:rsidRDefault="007C52E5" w:rsidP="00546A26">
      <w:pPr>
        <w:spacing w:line="360" w:lineRule="auto"/>
        <w:jc w:val="both"/>
        <w:rPr>
          <w:bCs/>
          <w:sz w:val="22"/>
          <w:szCs w:val="22"/>
        </w:rPr>
      </w:pPr>
    </w:p>
    <w:p w:rsidR="007C52E5" w:rsidRPr="00546A26" w:rsidRDefault="007C52E5" w:rsidP="00546A26">
      <w:pPr>
        <w:spacing w:line="360" w:lineRule="auto"/>
        <w:jc w:val="both"/>
        <w:rPr>
          <w:bCs/>
          <w:sz w:val="22"/>
          <w:szCs w:val="22"/>
        </w:rPr>
      </w:pPr>
    </w:p>
    <w:p w:rsidR="007C52E5" w:rsidRDefault="007C52E5"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546A26" w:rsidRDefault="00546A26" w:rsidP="00546A26">
      <w:pPr>
        <w:spacing w:line="360" w:lineRule="auto"/>
        <w:jc w:val="both"/>
        <w:rPr>
          <w:bCs/>
          <w:sz w:val="22"/>
          <w:szCs w:val="22"/>
        </w:rPr>
      </w:pPr>
    </w:p>
    <w:p w:rsidR="00B8040E" w:rsidRPr="00B8040E" w:rsidRDefault="00B8040E" w:rsidP="00B8040E">
      <w:pPr>
        <w:ind w:right="-1"/>
        <w:jc w:val="center"/>
        <w:rPr>
          <w:sz w:val="24"/>
          <w:szCs w:val="24"/>
        </w:rPr>
      </w:pPr>
      <w:r w:rsidRPr="00B8040E">
        <w:rPr>
          <w:noProof/>
          <w:sz w:val="24"/>
          <w:szCs w:val="24"/>
        </w:rPr>
        <w:lastRenderedPageBreak/>
        <w:drawing>
          <wp:inline distT="0" distB="0" distL="0" distR="0">
            <wp:extent cx="628650" cy="7334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7458" t="13622" r="6088" b="12114"/>
                    <a:stretch>
                      <a:fillRect/>
                    </a:stretch>
                  </pic:blipFill>
                  <pic:spPr bwMode="auto">
                    <a:xfrm>
                      <a:off x="0" y="0"/>
                      <a:ext cx="628650" cy="733425"/>
                    </a:xfrm>
                    <a:prstGeom prst="rect">
                      <a:avLst/>
                    </a:prstGeom>
                    <a:solidFill>
                      <a:srgbClr val="FFFFFF"/>
                    </a:solidFill>
                    <a:ln w="9525">
                      <a:noFill/>
                      <a:miter lim="800000"/>
                      <a:headEnd/>
                      <a:tailEnd/>
                    </a:ln>
                  </pic:spPr>
                </pic:pic>
              </a:graphicData>
            </a:graphic>
          </wp:inline>
        </w:drawing>
      </w:r>
    </w:p>
    <w:p w:rsidR="00B8040E" w:rsidRPr="00B8040E" w:rsidRDefault="00B8040E" w:rsidP="00B8040E">
      <w:pPr>
        <w:ind w:right="-1"/>
        <w:jc w:val="center"/>
        <w:rPr>
          <w:b/>
          <w:i/>
          <w:sz w:val="24"/>
          <w:szCs w:val="24"/>
        </w:rPr>
      </w:pPr>
      <w:r w:rsidRPr="00B8040E">
        <w:rPr>
          <w:b/>
          <w:i/>
          <w:sz w:val="24"/>
          <w:szCs w:val="24"/>
        </w:rPr>
        <w:t>Администрация Гвазденского сельского поселения Бутурлиновского муниципального района</w:t>
      </w:r>
    </w:p>
    <w:p w:rsidR="00B8040E" w:rsidRPr="00B8040E" w:rsidRDefault="00B8040E" w:rsidP="00B8040E">
      <w:pPr>
        <w:ind w:right="-1"/>
        <w:jc w:val="center"/>
        <w:rPr>
          <w:b/>
          <w:i/>
          <w:sz w:val="24"/>
          <w:szCs w:val="24"/>
        </w:rPr>
      </w:pPr>
      <w:r w:rsidRPr="00B8040E">
        <w:rPr>
          <w:b/>
          <w:i/>
          <w:sz w:val="24"/>
          <w:szCs w:val="24"/>
        </w:rPr>
        <w:t>Воронежской области</w:t>
      </w:r>
    </w:p>
    <w:p w:rsidR="00B8040E" w:rsidRPr="00B8040E" w:rsidRDefault="00B8040E" w:rsidP="00B8040E">
      <w:pPr>
        <w:ind w:right="-1"/>
        <w:jc w:val="center"/>
        <w:rPr>
          <w:b/>
          <w:sz w:val="24"/>
          <w:szCs w:val="24"/>
        </w:rPr>
      </w:pPr>
    </w:p>
    <w:p w:rsidR="00B8040E" w:rsidRPr="00B8040E" w:rsidRDefault="00B8040E" w:rsidP="00B8040E">
      <w:pPr>
        <w:ind w:right="-1"/>
        <w:jc w:val="center"/>
        <w:rPr>
          <w:b/>
          <w:i/>
          <w:sz w:val="24"/>
          <w:szCs w:val="24"/>
        </w:rPr>
      </w:pPr>
      <w:r w:rsidRPr="00B8040E">
        <w:rPr>
          <w:b/>
          <w:i/>
          <w:sz w:val="24"/>
          <w:szCs w:val="24"/>
        </w:rPr>
        <w:t>ПОСТАНОВЛЕНИЕ</w:t>
      </w:r>
    </w:p>
    <w:p w:rsidR="00B8040E" w:rsidRPr="00B8040E" w:rsidRDefault="00B8040E" w:rsidP="00B8040E">
      <w:pPr>
        <w:ind w:right="-1"/>
        <w:jc w:val="center"/>
        <w:rPr>
          <w:sz w:val="24"/>
          <w:szCs w:val="24"/>
        </w:rPr>
      </w:pPr>
    </w:p>
    <w:p w:rsidR="00B8040E" w:rsidRPr="00B8040E" w:rsidRDefault="00B8040E" w:rsidP="00B8040E">
      <w:pPr>
        <w:ind w:right="-1"/>
        <w:rPr>
          <w:sz w:val="24"/>
          <w:szCs w:val="24"/>
          <w:u w:val="single"/>
        </w:rPr>
      </w:pPr>
      <w:r w:rsidRPr="00B8040E">
        <w:rPr>
          <w:sz w:val="24"/>
          <w:szCs w:val="24"/>
          <w:u w:val="single"/>
        </w:rPr>
        <w:t xml:space="preserve">от  08.06.2020г.    № 25              </w:t>
      </w:r>
    </w:p>
    <w:p w:rsidR="00B8040E" w:rsidRPr="00B8040E" w:rsidRDefault="00B8040E" w:rsidP="00B8040E">
      <w:pPr>
        <w:ind w:right="-1"/>
        <w:rPr>
          <w:sz w:val="24"/>
          <w:szCs w:val="24"/>
        </w:rPr>
      </w:pPr>
      <w:r w:rsidRPr="00B8040E">
        <w:rPr>
          <w:sz w:val="24"/>
          <w:szCs w:val="24"/>
        </w:rPr>
        <w:t xml:space="preserve">           с. Гвазда</w:t>
      </w:r>
    </w:p>
    <w:p w:rsidR="00B8040E" w:rsidRPr="00B8040E" w:rsidRDefault="00B8040E" w:rsidP="00B8040E">
      <w:pPr>
        <w:ind w:right="-1"/>
        <w:rPr>
          <w:sz w:val="24"/>
          <w:szCs w:val="24"/>
        </w:rPr>
      </w:pPr>
    </w:p>
    <w:p w:rsidR="00B8040E" w:rsidRPr="00B8040E" w:rsidRDefault="00B8040E" w:rsidP="00B8040E">
      <w:pPr>
        <w:pStyle w:val="210"/>
        <w:spacing w:line="240" w:lineRule="auto"/>
        <w:ind w:right="3118"/>
        <w:jc w:val="both"/>
        <w:rPr>
          <w:rFonts w:ascii="Times New Roman" w:hAnsi="Times New Roman"/>
          <w:b/>
          <w:sz w:val="24"/>
          <w:szCs w:val="24"/>
        </w:rPr>
      </w:pPr>
      <w:r w:rsidRPr="00B8040E">
        <w:rPr>
          <w:rFonts w:ascii="Times New Roman" w:hAnsi="Times New Roman"/>
          <w:b/>
          <w:sz w:val="24"/>
          <w:szCs w:val="24"/>
        </w:rPr>
        <w:t xml:space="preserve">Об изменении вида разрешенного использования земельного участка </w:t>
      </w:r>
    </w:p>
    <w:p w:rsidR="00B8040E" w:rsidRPr="00B8040E" w:rsidRDefault="00B8040E" w:rsidP="00B8040E">
      <w:pPr>
        <w:pStyle w:val="210"/>
        <w:spacing w:line="240" w:lineRule="auto"/>
        <w:ind w:right="-2"/>
        <w:jc w:val="both"/>
        <w:rPr>
          <w:rFonts w:ascii="Times New Roman" w:hAnsi="Times New Roman"/>
          <w:sz w:val="24"/>
          <w:szCs w:val="24"/>
        </w:rPr>
      </w:pPr>
      <w:r w:rsidRPr="00B8040E">
        <w:rPr>
          <w:rFonts w:ascii="Times New Roman" w:hAnsi="Times New Roman"/>
          <w:sz w:val="24"/>
          <w:szCs w:val="24"/>
        </w:rPr>
        <w:t xml:space="preserve">         В соответствии с Земельным кодексом Российской Федерации от 25.10.2001 года  № 136-ФЗ,   </w:t>
      </w:r>
      <w:hyperlink r:id="rId9" w:history="1">
        <w:r w:rsidRPr="00B8040E">
          <w:rPr>
            <w:rStyle w:val="af0"/>
            <w:rFonts w:ascii="Times New Roman" w:hAnsi="Times New Roman"/>
            <w:bCs/>
            <w:color w:val="333333"/>
            <w:sz w:val="24"/>
            <w:szCs w:val="24"/>
            <w:shd w:val="clear" w:color="auto" w:fill="FFFFFF"/>
          </w:rPr>
          <w:t>ФЗ "О внесении изменений в Земельный кодекс Российской Федерации и отдельные законодательные акты Российской Федерации"</w:t>
        </w:r>
      </w:hyperlink>
      <w:r w:rsidRPr="00B8040E">
        <w:rPr>
          <w:rFonts w:ascii="Times New Roman" w:hAnsi="Times New Roman"/>
          <w:sz w:val="24"/>
          <w:szCs w:val="24"/>
        </w:rPr>
        <w:t xml:space="preserve"> № 171-ФЗ от 23.06.2014, Уставом Гвазденского сельского поселения Бутурлиновского муниципального района Воронежской области, заявлением Сафоновой Е.В., администрация Гвазденского сельского поселения Бутурлиновского муниципального района Воронежской области</w:t>
      </w:r>
    </w:p>
    <w:p w:rsidR="00B8040E" w:rsidRPr="00B8040E" w:rsidRDefault="00B8040E" w:rsidP="00B8040E">
      <w:pPr>
        <w:pStyle w:val="211"/>
        <w:spacing w:after="0" w:line="240" w:lineRule="auto"/>
        <w:ind w:left="0"/>
        <w:jc w:val="both"/>
        <w:rPr>
          <w:sz w:val="24"/>
          <w:szCs w:val="24"/>
        </w:rPr>
      </w:pPr>
    </w:p>
    <w:p w:rsidR="00B8040E" w:rsidRPr="00B8040E" w:rsidRDefault="00B8040E" w:rsidP="00B8040E">
      <w:pPr>
        <w:pStyle w:val="af3"/>
        <w:jc w:val="center"/>
        <w:rPr>
          <w:rFonts w:ascii="Times New Roman" w:hAnsi="Times New Roman"/>
          <w:bCs/>
          <w:sz w:val="24"/>
          <w:szCs w:val="24"/>
        </w:rPr>
      </w:pPr>
      <w:r w:rsidRPr="00B8040E">
        <w:rPr>
          <w:rFonts w:ascii="Times New Roman" w:hAnsi="Times New Roman"/>
          <w:bCs/>
          <w:sz w:val="24"/>
          <w:szCs w:val="24"/>
        </w:rPr>
        <w:t>ПОСТАНОВЛЯЕТ:</w:t>
      </w:r>
    </w:p>
    <w:p w:rsidR="00B8040E" w:rsidRPr="00B8040E" w:rsidRDefault="00B8040E" w:rsidP="00B8040E">
      <w:pPr>
        <w:tabs>
          <w:tab w:val="left" w:pos="4095"/>
        </w:tabs>
        <w:ind w:firstLine="567"/>
        <w:jc w:val="both"/>
        <w:rPr>
          <w:sz w:val="24"/>
          <w:szCs w:val="24"/>
        </w:rPr>
      </w:pPr>
      <w:r w:rsidRPr="00B8040E">
        <w:rPr>
          <w:sz w:val="24"/>
          <w:szCs w:val="24"/>
        </w:rPr>
        <w:t xml:space="preserve">1. Изменить вид разрешенного использования земельного участка с кадастровым номером 36:05:1700049:201,  расположенного по адресу: </w:t>
      </w:r>
      <w:r w:rsidRPr="00B8040E">
        <w:rPr>
          <w:color w:val="000000"/>
          <w:sz w:val="24"/>
          <w:szCs w:val="24"/>
          <w:shd w:val="clear" w:color="auto" w:fill="FFFFFF"/>
        </w:rPr>
        <w:t>Воронежская область, Бутурлиновский р-н, центральная часть кадастрового квартала 36:05:1700049</w:t>
      </w:r>
      <w:r w:rsidRPr="00B8040E">
        <w:rPr>
          <w:sz w:val="24"/>
          <w:szCs w:val="24"/>
        </w:rPr>
        <w:t xml:space="preserve">, площадью 1623, относящегося к категории земель — земли  населенных пунктов, с разрешенным использованием — </w:t>
      </w:r>
      <w:r w:rsidRPr="00B8040E">
        <w:rPr>
          <w:color w:val="000000"/>
          <w:sz w:val="24"/>
          <w:szCs w:val="24"/>
          <w:shd w:val="clear" w:color="auto" w:fill="FFFFFF"/>
        </w:rPr>
        <w:t>для производственных целей</w:t>
      </w:r>
      <w:r w:rsidRPr="00B8040E">
        <w:rPr>
          <w:sz w:val="24"/>
          <w:szCs w:val="24"/>
        </w:rPr>
        <w:t xml:space="preserve">,  </w:t>
      </w:r>
      <w:r w:rsidRPr="00B8040E">
        <w:rPr>
          <w:color w:val="000000"/>
          <w:sz w:val="24"/>
          <w:szCs w:val="24"/>
          <w:shd w:val="clear" w:color="auto" w:fill="FFFFFF"/>
        </w:rPr>
        <w:t xml:space="preserve">на </w:t>
      </w:r>
      <w:r w:rsidRPr="00B8040E">
        <w:rPr>
          <w:sz w:val="24"/>
          <w:szCs w:val="24"/>
        </w:rPr>
        <w:t>вид разрешенного использования: животноводство, территориальная зона – П1.</w:t>
      </w:r>
    </w:p>
    <w:p w:rsidR="00B8040E" w:rsidRPr="00B8040E" w:rsidRDefault="00B8040E" w:rsidP="00B8040E">
      <w:pPr>
        <w:pStyle w:val="af8"/>
        <w:ind w:firstLine="567"/>
        <w:jc w:val="both"/>
        <w:rPr>
          <w:sz w:val="24"/>
          <w:szCs w:val="24"/>
        </w:rPr>
      </w:pPr>
      <w:r w:rsidRPr="00B8040E">
        <w:rPr>
          <w:sz w:val="24"/>
          <w:szCs w:val="24"/>
        </w:rPr>
        <w:t>2. Администрации Гвазденского сельского поселения Бутурлиновского муниципального района Воронежской области внести изменение в филиале ФГБУ «ФКП Росреестра» по Воронежской области.</w:t>
      </w:r>
    </w:p>
    <w:p w:rsidR="00B8040E" w:rsidRPr="00B8040E" w:rsidRDefault="00B8040E" w:rsidP="00B8040E">
      <w:pPr>
        <w:pStyle w:val="af8"/>
        <w:ind w:firstLine="567"/>
        <w:jc w:val="both"/>
        <w:rPr>
          <w:sz w:val="24"/>
          <w:szCs w:val="24"/>
        </w:rPr>
      </w:pPr>
      <w:r w:rsidRPr="00B8040E">
        <w:rPr>
          <w:sz w:val="24"/>
          <w:szCs w:val="24"/>
        </w:rPr>
        <w:t xml:space="preserve">3. Контроль за исполнением настоящего постановления оставляю за собой.   </w:t>
      </w:r>
    </w:p>
    <w:p w:rsidR="00B8040E" w:rsidRPr="00B8040E" w:rsidRDefault="00B8040E" w:rsidP="00B8040E">
      <w:pPr>
        <w:rPr>
          <w:sz w:val="24"/>
          <w:szCs w:val="24"/>
        </w:rPr>
      </w:pPr>
      <w:r w:rsidRPr="00B8040E">
        <w:rPr>
          <w:sz w:val="24"/>
          <w:szCs w:val="24"/>
        </w:rPr>
        <w:t xml:space="preserve">   </w:t>
      </w:r>
    </w:p>
    <w:p w:rsidR="00B8040E" w:rsidRPr="00B8040E" w:rsidRDefault="00B8040E" w:rsidP="00B8040E">
      <w:pPr>
        <w:rPr>
          <w:sz w:val="24"/>
          <w:szCs w:val="24"/>
        </w:rPr>
      </w:pPr>
    </w:p>
    <w:p w:rsidR="00B8040E" w:rsidRPr="00B8040E" w:rsidRDefault="00B8040E" w:rsidP="00B8040E">
      <w:pPr>
        <w:ind w:firstLine="567"/>
        <w:jc w:val="both"/>
        <w:rPr>
          <w:sz w:val="24"/>
          <w:szCs w:val="24"/>
        </w:rPr>
      </w:pPr>
      <w:r w:rsidRPr="00B8040E">
        <w:rPr>
          <w:sz w:val="24"/>
          <w:szCs w:val="24"/>
        </w:rPr>
        <w:t xml:space="preserve">Глава  Гвазденского  </w:t>
      </w:r>
    </w:p>
    <w:p w:rsidR="00B8040E" w:rsidRDefault="00B8040E" w:rsidP="00B8040E">
      <w:pPr>
        <w:ind w:firstLine="567"/>
        <w:jc w:val="both"/>
        <w:rPr>
          <w:sz w:val="24"/>
          <w:szCs w:val="24"/>
        </w:rPr>
      </w:pPr>
      <w:r w:rsidRPr="00B8040E">
        <w:rPr>
          <w:sz w:val="24"/>
          <w:szCs w:val="24"/>
        </w:rPr>
        <w:t xml:space="preserve">сельского поселения                                                         Л.М. Богданова  </w:t>
      </w:r>
    </w:p>
    <w:p w:rsidR="00B8040E" w:rsidRDefault="00B8040E" w:rsidP="00B8040E">
      <w:pPr>
        <w:ind w:firstLine="567"/>
        <w:jc w:val="both"/>
        <w:rPr>
          <w:sz w:val="24"/>
          <w:szCs w:val="24"/>
        </w:rPr>
      </w:pPr>
    </w:p>
    <w:p w:rsidR="00B8040E" w:rsidRDefault="00B8040E" w:rsidP="00B8040E">
      <w:pPr>
        <w:ind w:firstLine="567"/>
        <w:jc w:val="both"/>
        <w:rPr>
          <w:sz w:val="24"/>
          <w:szCs w:val="24"/>
        </w:rPr>
      </w:pPr>
    </w:p>
    <w:p w:rsidR="00B8040E" w:rsidRDefault="00B8040E" w:rsidP="00B8040E">
      <w:pPr>
        <w:ind w:firstLine="567"/>
        <w:jc w:val="both"/>
        <w:rPr>
          <w:sz w:val="24"/>
          <w:szCs w:val="24"/>
        </w:rPr>
      </w:pPr>
    </w:p>
    <w:p w:rsidR="00B8040E" w:rsidRDefault="00B8040E" w:rsidP="00B8040E">
      <w:pPr>
        <w:ind w:firstLine="567"/>
        <w:jc w:val="both"/>
        <w:rPr>
          <w:sz w:val="24"/>
          <w:szCs w:val="24"/>
        </w:rPr>
      </w:pPr>
    </w:p>
    <w:p w:rsidR="00B8040E" w:rsidRDefault="00B8040E" w:rsidP="00B8040E">
      <w:pPr>
        <w:ind w:firstLine="567"/>
        <w:jc w:val="both"/>
        <w:rPr>
          <w:sz w:val="24"/>
          <w:szCs w:val="24"/>
        </w:rPr>
      </w:pPr>
    </w:p>
    <w:p w:rsidR="00B8040E" w:rsidRDefault="00B8040E" w:rsidP="00B8040E">
      <w:pPr>
        <w:ind w:firstLine="567"/>
        <w:jc w:val="both"/>
        <w:rPr>
          <w:sz w:val="24"/>
          <w:szCs w:val="24"/>
        </w:rPr>
      </w:pPr>
    </w:p>
    <w:p w:rsidR="00B8040E" w:rsidRDefault="00B8040E" w:rsidP="00B8040E">
      <w:pPr>
        <w:ind w:firstLine="567"/>
        <w:jc w:val="both"/>
        <w:rPr>
          <w:sz w:val="24"/>
          <w:szCs w:val="24"/>
        </w:rPr>
      </w:pPr>
    </w:p>
    <w:p w:rsidR="00B8040E" w:rsidRDefault="00B8040E" w:rsidP="00B8040E">
      <w:pPr>
        <w:ind w:firstLine="567"/>
        <w:jc w:val="both"/>
        <w:rPr>
          <w:sz w:val="24"/>
          <w:szCs w:val="24"/>
        </w:rPr>
      </w:pPr>
    </w:p>
    <w:p w:rsidR="00B8040E" w:rsidRDefault="00B8040E" w:rsidP="00B8040E">
      <w:pPr>
        <w:ind w:firstLine="567"/>
        <w:jc w:val="both"/>
        <w:rPr>
          <w:sz w:val="24"/>
          <w:szCs w:val="24"/>
        </w:rPr>
      </w:pPr>
    </w:p>
    <w:p w:rsidR="00B8040E" w:rsidRDefault="00B8040E" w:rsidP="00B8040E">
      <w:pPr>
        <w:ind w:firstLine="567"/>
        <w:jc w:val="both"/>
        <w:rPr>
          <w:sz w:val="24"/>
          <w:szCs w:val="24"/>
        </w:rPr>
      </w:pPr>
    </w:p>
    <w:p w:rsidR="00B8040E" w:rsidRDefault="00B8040E" w:rsidP="00B8040E">
      <w:pPr>
        <w:ind w:firstLine="567"/>
        <w:jc w:val="both"/>
        <w:rPr>
          <w:sz w:val="24"/>
          <w:szCs w:val="24"/>
        </w:rPr>
      </w:pPr>
    </w:p>
    <w:p w:rsidR="00B8040E" w:rsidRDefault="00B8040E" w:rsidP="00B8040E">
      <w:pPr>
        <w:ind w:firstLine="567"/>
        <w:jc w:val="both"/>
        <w:rPr>
          <w:sz w:val="24"/>
          <w:szCs w:val="24"/>
        </w:rPr>
      </w:pPr>
    </w:p>
    <w:p w:rsidR="00B8040E" w:rsidRPr="00B8040E" w:rsidRDefault="00B8040E" w:rsidP="00B8040E">
      <w:pPr>
        <w:ind w:firstLine="567"/>
        <w:jc w:val="both"/>
        <w:rPr>
          <w:sz w:val="24"/>
          <w:szCs w:val="24"/>
        </w:rPr>
      </w:pPr>
    </w:p>
    <w:p w:rsidR="00B8040E" w:rsidRPr="00B8040E" w:rsidRDefault="00B8040E" w:rsidP="00B8040E">
      <w:pPr>
        <w:tabs>
          <w:tab w:val="left" w:pos="360"/>
          <w:tab w:val="left" w:pos="540"/>
          <w:tab w:val="left" w:pos="1400"/>
        </w:tabs>
        <w:jc w:val="center"/>
        <w:rPr>
          <w:sz w:val="24"/>
          <w:szCs w:val="24"/>
        </w:rPr>
      </w:pPr>
      <w:r w:rsidRPr="00B8040E">
        <w:rPr>
          <w:noProof/>
          <w:sz w:val="24"/>
          <w:szCs w:val="24"/>
        </w:rPr>
        <w:lastRenderedPageBreak/>
        <w:drawing>
          <wp:inline distT="0" distB="0" distL="0" distR="0">
            <wp:extent cx="619125" cy="723900"/>
            <wp:effectExtent l="19050" t="0" r="9525" b="0"/>
            <wp:docPr id="3"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10"/>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B8040E" w:rsidRPr="00B8040E" w:rsidRDefault="00B8040E" w:rsidP="00B8040E">
      <w:pPr>
        <w:tabs>
          <w:tab w:val="left" w:pos="360"/>
          <w:tab w:val="left" w:pos="540"/>
          <w:tab w:val="left" w:pos="1400"/>
        </w:tabs>
        <w:jc w:val="center"/>
        <w:rPr>
          <w:sz w:val="24"/>
          <w:szCs w:val="24"/>
        </w:rPr>
      </w:pPr>
    </w:p>
    <w:p w:rsidR="00B8040E" w:rsidRPr="00B8040E" w:rsidRDefault="00B8040E" w:rsidP="00B8040E">
      <w:pPr>
        <w:tabs>
          <w:tab w:val="left" w:pos="360"/>
          <w:tab w:val="left" w:pos="540"/>
          <w:tab w:val="left" w:pos="1400"/>
        </w:tabs>
        <w:jc w:val="center"/>
        <w:rPr>
          <w:b/>
          <w:sz w:val="24"/>
          <w:szCs w:val="24"/>
        </w:rPr>
      </w:pPr>
      <w:r w:rsidRPr="00B8040E">
        <w:rPr>
          <w:b/>
          <w:sz w:val="24"/>
          <w:szCs w:val="24"/>
        </w:rPr>
        <w:t xml:space="preserve">АДМИНИСТРАЦИЯ  </w:t>
      </w:r>
    </w:p>
    <w:p w:rsidR="00B8040E" w:rsidRPr="00B8040E" w:rsidRDefault="00B8040E" w:rsidP="00B8040E">
      <w:pPr>
        <w:tabs>
          <w:tab w:val="left" w:pos="360"/>
          <w:tab w:val="left" w:pos="540"/>
          <w:tab w:val="left" w:pos="1400"/>
        </w:tabs>
        <w:jc w:val="center"/>
        <w:rPr>
          <w:b/>
          <w:sz w:val="24"/>
          <w:szCs w:val="24"/>
        </w:rPr>
      </w:pPr>
      <w:r w:rsidRPr="00B8040E">
        <w:rPr>
          <w:b/>
          <w:sz w:val="24"/>
          <w:szCs w:val="24"/>
        </w:rPr>
        <w:t>ГВАЗДЕНСКОГО СЕЛЬСКОГО  ПОСЕЛЕНИЯ</w:t>
      </w:r>
    </w:p>
    <w:p w:rsidR="00B8040E" w:rsidRPr="00B8040E" w:rsidRDefault="00B8040E" w:rsidP="00B8040E">
      <w:pPr>
        <w:tabs>
          <w:tab w:val="left" w:pos="360"/>
          <w:tab w:val="left" w:pos="540"/>
          <w:tab w:val="left" w:pos="1400"/>
        </w:tabs>
        <w:jc w:val="center"/>
        <w:rPr>
          <w:sz w:val="24"/>
          <w:szCs w:val="24"/>
        </w:rPr>
      </w:pPr>
      <w:r w:rsidRPr="00B8040E">
        <w:rPr>
          <w:b/>
          <w:sz w:val="24"/>
          <w:szCs w:val="24"/>
        </w:rPr>
        <w:t>БУТУРЛИНОВСКОГО МУНИЦИПАЛЬНОГО РАЙОНА</w:t>
      </w:r>
    </w:p>
    <w:p w:rsidR="00B8040E" w:rsidRPr="00B8040E" w:rsidRDefault="00B8040E" w:rsidP="00B8040E">
      <w:pPr>
        <w:tabs>
          <w:tab w:val="left" w:pos="360"/>
          <w:tab w:val="left" w:pos="540"/>
          <w:tab w:val="left" w:pos="1400"/>
        </w:tabs>
        <w:jc w:val="center"/>
        <w:rPr>
          <w:b/>
          <w:sz w:val="24"/>
          <w:szCs w:val="24"/>
        </w:rPr>
      </w:pPr>
      <w:r w:rsidRPr="00B8040E">
        <w:rPr>
          <w:b/>
          <w:sz w:val="24"/>
          <w:szCs w:val="24"/>
        </w:rPr>
        <w:t>ВОРОНЕЖСКОЙ ОБЛАСТИ</w:t>
      </w:r>
    </w:p>
    <w:p w:rsidR="00B8040E" w:rsidRPr="00B8040E" w:rsidRDefault="00B8040E" w:rsidP="00B8040E">
      <w:pPr>
        <w:tabs>
          <w:tab w:val="left" w:pos="360"/>
          <w:tab w:val="left" w:pos="540"/>
          <w:tab w:val="left" w:pos="1400"/>
        </w:tabs>
        <w:jc w:val="center"/>
        <w:rPr>
          <w:b/>
          <w:i/>
          <w:sz w:val="24"/>
          <w:szCs w:val="24"/>
        </w:rPr>
      </w:pPr>
    </w:p>
    <w:p w:rsidR="00B8040E" w:rsidRPr="00B8040E" w:rsidRDefault="00B8040E" w:rsidP="00B8040E">
      <w:pPr>
        <w:tabs>
          <w:tab w:val="left" w:pos="360"/>
          <w:tab w:val="left" w:pos="540"/>
          <w:tab w:val="left" w:pos="1400"/>
        </w:tabs>
        <w:jc w:val="center"/>
        <w:rPr>
          <w:b/>
          <w:sz w:val="24"/>
          <w:szCs w:val="24"/>
        </w:rPr>
      </w:pPr>
      <w:r w:rsidRPr="00B8040E">
        <w:rPr>
          <w:b/>
          <w:sz w:val="24"/>
          <w:szCs w:val="24"/>
        </w:rPr>
        <w:t>ПОСТАНОВЛЕНИЕ</w:t>
      </w:r>
    </w:p>
    <w:p w:rsidR="00B8040E" w:rsidRPr="00B8040E" w:rsidRDefault="00B8040E" w:rsidP="00B8040E">
      <w:pPr>
        <w:tabs>
          <w:tab w:val="left" w:pos="360"/>
          <w:tab w:val="left" w:pos="540"/>
          <w:tab w:val="left" w:pos="1400"/>
        </w:tabs>
        <w:jc w:val="center"/>
        <w:rPr>
          <w:b/>
          <w:sz w:val="24"/>
          <w:szCs w:val="24"/>
        </w:rPr>
      </w:pPr>
    </w:p>
    <w:p w:rsidR="00B8040E" w:rsidRPr="00B8040E" w:rsidRDefault="00B8040E" w:rsidP="00B8040E">
      <w:pPr>
        <w:tabs>
          <w:tab w:val="left" w:pos="360"/>
          <w:tab w:val="left" w:pos="540"/>
          <w:tab w:val="left" w:pos="1400"/>
        </w:tabs>
        <w:jc w:val="center"/>
        <w:rPr>
          <w:b/>
          <w:sz w:val="24"/>
          <w:szCs w:val="24"/>
        </w:rPr>
      </w:pPr>
    </w:p>
    <w:p w:rsidR="00B8040E" w:rsidRPr="00B8040E" w:rsidRDefault="00B8040E" w:rsidP="00B8040E">
      <w:pPr>
        <w:rPr>
          <w:b/>
          <w:sz w:val="24"/>
          <w:szCs w:val="24"/>
        </w:rPr>
      </w:pPr>
      <w:r w:rsidRPr="00B8040E">
        <w:rPr>
          <w:b/>
          <w:sz w:val="24"/>
          <w:szCs w:val="24"/>
        </w:rPr>
        <w:t>от   08  июня  2020 года  №  26</w:t>
      </w:r>
    </w:p>
    <w:p w:rsidR="00B8040E" w:rsidRPr="00B8040E" w:rsidRDefault="00B8040E" w:rsidP="00B8040E">
      <w:pPr>
        <w:pStyle w:val="ConsPlusNormal0"/>
        <w:widowControl/>
        <w:ind w:firstLine="0"/>
        <w:rPr>
          <w:rFonts w:ascii="Times New Roman" w:hAnsi="Times New Roman" w:cs="Times New Roman"/>
          <w:sz w:val="24"/>
          <w:szCs w:val="24"/>
        </w:rPr>
      </w:pPr>
      <w:r w:rsidRPr="00B8040E">
        <w:rPr>
          <w:rFonts w:ascii="Times New Roman" w:hAnsi="Times New Roman" w:cs="Times New Roman"/>
          <w:sz w:val="24"/>
          <w:szCs w:val="24"/>
        </w:rPr>
        <w:t>с. Гвазда</w:t>
      </w:r>
    </w:p>
    <w:p w:rsidR="00B8040E" w:rsidRPr="00B8040E" w:rsidRDefault="00B8040E" w:rsidP="00B8040E">
      <w:pPr>
        <w:pStyle w:val="ConsPlusNormal0"/>
        <w:widowControl/>
        <w:ind w:firstLine="0"/>
        <w:rPr>
          <w:rFonts w:ascii="Times New Roman" w:hAnsi="Times New Roman" w:cs="Times New Roman"/>
          <w:sz w:val="24"/>
          <w:szCs w:val="24"/>
        </w:rPr>
      </w:pPr>
    </w:p>
    <w:p w:rsidR="00B8040E" w:rsidRPr="00B8040E" w:rsidRDefault="00B8040E" w:rsidP="00B8040E">
      <w:pPr>
        <w:pStyle w:val="ConsNonformat"/>
        <w:rPr>
          <w:rFonts w:ascii="Times New Roman" w:hAnsi="Times New Roman" w:cs="Times New Roman"/>
          <w:b/>
          <w:sz w:val="24"/>
          <w:szCs w:val="24"/>
        </w:rPr>
      </w:pPr>
      <w:r w:rsidRPr="00B8040E">
        <w:rPr>
          <w:rFonts w:ascii="Times New Roman" w:hAnsi="Times New Roman" w:cs="Times New Roman"/>
          <w:b/>
          <w:sz w:val="24"/>
          <w:szCs w:val="24"/>
        </w:rPr>
        <w:t xml:space="preserve">Об утверждении Порядка </w:t>
      </w:r>
    </w:p>
    <w:p w:rsidR="00B8040E" w:rsidRPr="00B8040E" w:rsidRDefault="00B8040E" w:rsidP="00B8040E">
      <w:pPr>
        <w:pStyle w:val="ConsNonformat"/>
        <w:rPr>
          <w:rFonts w:ascii="Times New Roman" w:hAnsi="Times New Roman" w:cs="Times New Roman"/>
          <w:b/>
          <w:sz w:val="24"/>
          <w:szCs w:val="24"/>
        </w:rPr>
      </w:pPr>
      <w:r w:rsidRPr="00B8040E">
        <w:rPr>
          <w:rFonts w:ascii="Times New Roman" w:hAnsi="Times New Roman" w:cs="Times New Roman"/>
          <w:b/>
          <w:sz w:val="24"/>
          <w:szCs w:val="24"/>
        </w:rPr>
        <w:t xml:space="preserve">ведения реестра расходных </w:t>
      </w:r>
    </w:p>
    <w:p w:rsidR="00B8040E" w:rsidRPr="00B8040E" w:rsidRDefault="00B8040E" w:rsidP="00B8040E">
      <w:pPr>
        <w:pStyle w:val="ConsNonformat"/>
        <w:rPr>
          <w:rFonts w:ascii="Times New Roman" w:hAnsi="Times New Roman" w:cs="Times New Roman"/>
          <w:b/>
          <w:sz w:val="24"/>
          <w:szCs w:val="24"/>
        </w:rPr>
      </w:pPr>
      <w:r w:rsidRPr="00B8040E">
        <w:rPr>
          <w:rFonts w:ascii="Times New Roman" w:hAnsi="Times New Roman" w:cs="Times New Roman"/>
          <w:b/>
          <w:sz w:val="24"/>
          <w:szCs w:val="24"/>
        </w:rPr>
        <w:t>обязательств Гвазденского</w:t>
      </w:r>
    </w:p>
    <w:p w:rsidR="00B8040E" w:rsidRPr="00B8040E" w:rsidRDefault="00B8040E" w:rsidP="00B8040E">
      <w:pPr>
        <w:pStyle w:val="ConsNonformat"/>
        <w:rPr>
          <w:rFonts w:ascii="Times New Roman" w:hAnsi="Times New Roman" w:cs="Times New Roman"/>
          <w:b/>
          <w:sz w:val="24"/>
          <w:szCs w:val="24"/>
        </w:rPr>
      </w:pPr>
      <w:r w:rsidRPr="00B8040E">
        <w:rPr>
          <w:rFonts w:ascii="Times New Roman" w:hAnsi="Times New Roman" w:cs="Times New Roman"/>
          <w:b/>
          <w:sz w:val="24"/>
          <w:szCs w:val="24"/>
        </w:rPr>
        <w:t>сельского поселения</w:t>
      </w:r>
    </w:p>
    <w:p w:rsidR="00B8040E" w:rsidRPr="00B8040E" w:rsidRDefault="00B8040E" w:rsidP="00B8040E">
      <w:pPr>
        <w:pStyle w:val="ConsNonformat"/>
        <w:ind w:firstLine="540"/>
        <w:jc w:val="both"/>
        <w:rPr>
          <w:rFonts w:ascii="Times New Roman" w:hAnsi="Times New Roman" w:cs="Times New Roman"/>
          <w:sz w:val="24"/>
          <w:szCs w:val="24"/>
        </w:rPr>
      </w:pPr>
    </w:p>
    <w:p w:rsidR="00B8040E" w:rsidRPr="00B8040E" w:rsidRDefault="00B8040E" w:rsidP="00B8040E">
      <w:pPr>
        <w:pStyle w:val="ConsTitle"/>
        <w:widowControl/>
        <w:jc w:val="center"/>
        <w:rPr>
          <w:rFonts w:ascii="Times New Roman" w:hAnsi="Times New Roman" w:cs="Times New Roman"/>
          <w:sz w:val="24"/>
          <w:szCs w:val="24"/>
        </w:rPr>
      </w:pPr>
    </w:p>
    <w:p w:rsidR="00B8040E" w:rsidRPr="00B8040E" w:rsidRDefault="00B8040E" w:rsidP="00B8040E">
      <w:pPr>
        <w:pStyle w:val="ConsNormal"/>
        <w:widowControl/>
        <w:ind w:firstLine="709"/>
        <w:jc w:val="both"/>
        <w:rPr>
          <w:rFonts w:ascii="Times New Roman" w:hAnsi="Times New Roman" w:cs="Times New Roman"/>
          <w:sz w:val="24"/>
          <w:szCs w:val="24"/>
        </w:rPr>
      </w:pPr>
      <w:r w:rsidRPr="00B8040E">
        <w:rPr>
          <w:rFonts w:ascii="Times New Roman" w:hAnsi="Times New Roman" w:cs="Times New Roman"/>
          <w:sz w:val="24"/>
          <w:szCs w:val="24"/>
        </w:rPr>
        <w:t xml:space="preserve">В соответствии с пунктом 5 статьи 87 Бюджетного кодекса Российской Федерации и в целях совершенствования бюджетного процесса в Гвазденском сельском поселении  администрация  Гвазденского сельского поселения </w:t>
      </w:r>
    </w:p>
    <w:p w:rsidR="00B8040E" w:rsidRPr="00B8040E" w:rsidRDefault="00B8040E" w:rsidP="00B8040E">
      <w:pPr>
        <w:jc w:val="center"/>
        <w:rPr>
          <w:sz w:val="24"/>
          <w:szCs w:val="24"/>
        </w:rPr>
      </w:pPr>
    </w:p>
    <w:p w:rsidR="00B8040E" w:rsidRPr="00B8040E" w:rsidRDefault="00B8040E" w:rsidP="00B8040E">
      <w:pPr>
        <w:jc w:val="center"/>
        <w:rPr>
          <w:sz w:val="24"/>
          <w:szCs w:val="24"/>
        </w:rPr>
      </w:pPr>
      <w:r w:rsidRPr="00B8040E">
        <w:rPr>
          <w:sz w:val="24"/>
          <w:szCs w:val="24"/>
        </w:rPr>
        <w:t>ПОСТАНОВЛЯЕТ:</w:t>
      </w:r>
    </w:p>
    <w:p w:rsidR="00B8040E" w:rsidRPr="00B8040E" w:rsidRDefault="00B8040E" w:rsidP="00B8040E">
      <w:pPr>
        <w:jc w:val="center"/>
        <w:rPr>
          <w:sz w:val="24"/>
          <w:szCs w:val="24"/>
        </w:rPr>
      </w:pPr>
    </w:p>
    <w:p w:rsidR="00B8040E" w:rsidRPr="00B8040E" w:rsidRDefault="00B8040E" w:rsidP="00B8040E">
      <w:pPr>
        <w:pStyle w:val="ConsNormal"/>
        <w:widowControl/>
        <w:ind w:firstLine="709"/>
        <w:jc w:val="both"/>
        <w:rPr>
          <w:rFonts w:ascii="Times New Roman" w:hAnsi="Times New Roman" w:cs="Times New Roman"/>
          <w:sz w:val="24"/>
          <w:szCs w:val="24"/>
        </w:rPr>
      </w:pPr>
      <w:r w:rsidRPr="00B8040E">
        <w:rPr>
          <w:rFonts w:ascii="Times New Roman" w:hAnsi="Times New Roman" w:cs="Times New Roman"/>
          <w:sz w:val="24"/>
          <w:szCs w:val="24"/>
        </w:rPr>
        <w:t>1. Утвердить прилагаемый Порядок ведения реестра расходных обязательств Гвазденского сельского поселения.</w:t>
      </w:r>
    </w:p>
    <w:p w:rsidR="00B8040E" w:rsidRPr="00B8040E" w:rsidRDefault="00B8040E" w:rsidP="00B8040E">
      <w:pPr>
        <w:pStyle w:val="ConsNormal"/>
        <w:widowControl/>
        <w:ind w:firstLine="709"/>
        <w:jc w:val="both"/>
        <w:rPr>
          <w:rFonts w:ascii="Times New Roman" w:hAnsi="Times New Roman" w:cs="Times New Roman"/>
          <w:sz w:val="24"/>
          <w:szCs w:val="24"/>
        </w:rPr>
      </w:pPr>
      <w:r w:rsidRPr="00B8040E">
        <w:rPr>
          <w:rFonts w:ascii="Times New Roman" w:hAnsi="Times New Roman" w:cs="Times New Roman"/>
          <w:sz w:val="24"/>
          <w:szCs w:val="24"/>
        </w:rPr>
        <w:t>2. Настоящее постановление вступает в силу с момента его официального опубликования.</w:t>
      </w:r>
    </w:p>
    <w:p w:rsidR="00B8040E" w:rsidRPr="00B8040E" w:rsidRDefault="00B8040E" w:rsidP="00B8040E">
      <w:pPr>
        <w:autoSpaceDE w:val="0"/>
        <w:autoSpaceDN w:val="0"/>
        <w:adjustRightInd w:val="0"/>
        <w:spacing w:line="360" w:lineRule="exact"/>
        <w:ind w:firstLine="709"/>
        <w:jc w:val="both"/>
        <w:rPr>
          <w:sz w:val="24"/>
          <w:szCs w:val="24"/>
        </w:rPr>
      </w:pPr>
      <w:r w:rsidRPr="00B8040E">
        <w:rPr>
          <w:sz w:val="24"/>
          <w:szCs w:val="24"/>
        </w:rPr>
        <w:t>3. Контроль за исполнением настоящего постановления оставляю за собой.</w:t>
      </w:r>
    </w:p>
    <w:p w:rsidR="00B8040E" w:rsidRPr="00B8040E" w:rsidRDefault="00B8040E" w:rsidP="00B8040E">
      <w:pPr>
        <w:pStyle w:val="ConsNormal"/>
        <w:widowControl/>
        <w:ind w:firstLine="709"/>
        <w:jc w:val="both"/>
        <w:rPr>
          <w:rFonts w:ascii="Times New Roman" w:hAnsi="Times New Roman" w:cs="Times New Roman"/>
          <w:sz w:val="24"/>
          <w:szCs w:val="24"/>
        </w:rPr>
      </w:pPr>
    </w:p>
    <w:p w:rsidR="00B8040E" w:rsidRPr="00B8040E" w:rsidRDefault="00B8040E" w:rsidP="00B8040E">
      <w:pPr>
        <w:pStyle w:val="ConsNormal"/>
        <w:widowControl/>
        <w:ind w:firstLine="0"/>
        <w:jc w:val="both"/>
        <w:rPr>
          <w:rFonts w:ascii="Times New Roman" w:hAnsi="Times New Roman" w:cs="Times New Roman"/>
          <w:sz w:val="24"/>
          <w:szCs w:val="24"/>
        </w:rPr>
      </w:pPr>
    </w:p>
    <w:p w:rsidR="00B8040E" w:rsidRPr="00B8040E" w:rsidRDefault="00B8040E" w:rsidP="00B8040E">
      <w:pPr>
        <w:pStyle w:val="ConsNormal"/>
        <w:widowControl/>
        <w:ind w:firstLine="0"/>
        <w:jc w:val="both"/>
        <w:rPr>
          <w:rFonts w:ascii="Times New Roman" w:hAnsi="Times New Roman" w:cs="Times New Roman"/>
          <w:sz w:val="24"/>
          <w:szCs w:val="24"/>
        </w:rPr>
      </w:pPr>
      <w:r w:rsidRPr="00B8040E">
        <w:rPr>
          <w:rFonts w:ascii="Times New Roman" w:hAnsi="Times New Roman" w:cs="Times New Roman"/>
          <w:sz w:val="24"/>
          <w:szCs w:val="24"/>
        </w:rPr>
        <w:t>Глава Гвазденского</w:t>
      </w:r>
    </w:p>
    <w:p w:rsidR="00B8040E" w:rsidRPr="00B8040E" w:rsidRDefault="00B8040E" w:rsidP="00B8040E">
      <w:pPr>
        <w:pStyle w:val="ConsNormal"/>
        <w:widowControl/>
        <w:ind w:firstLine="0"/>
        <w:jc w:val="both"/>
        <w:rPr>
          <w:rFonts w:ascii="Times New Roman" w:hAnsi="Times New Roman" w:cs="Times New Roman"/>
          <w:sz w:val="24"/>
          <w:szCs w:val="24"/>
        </w:rPr>
      </w:pPr>
      <w:r w:rsidRPr="00B8040E">
        <w:rPr>
          <w:rFonts w:ascii="Times New Roman" w:hAnsi="Times New Roman" w:cs="Times New Roman"/>
          <w:sz w:val="24"/>
          <w:szCs w:val="24"/>
        </w:rPr>
        <w:t xml:space="preserve">сельского поселения                                                          Л.М. Богданова                                                                  </w:t>
      </w:r>
    </w:p>
    <w:p w:rsidR="00B8040E" w:rsidRPr="00B8040E" w:rsidRDefault="00B8040E" w:rsidP="00B8040E">
      <w:pPr>
        <w:pStyle w:val="ConsNormal"/>
        <w:widowControl/>
        <w:ind w:firstLine="540"/>
        <w:jc w:val="both"/>
        <w:rPr>
          <w:rFonts w:ascii="Times New Roman" w:hAnsi="Times New Roman" w:cs="Times New Roman"/>
          <w:sz w:val="24"/>
          <w:szCs w:val="24"/>
        </w:rPr>
      </w:pPr>
    </w:p>
    <w:p w:rsidR="00B8040E" w:rsidRPr="00B8040E" w:rsidRDefault="00B8040E" w:rsidP="00B8040E">
      <w:pPr>
        <w:pStyle w:val="ConsNormal"/>
        <w:widowControl/>
        <w:ind w:left="5040" w:firstLine="0"/>
        <w:rPr>
          <w:rFonts w:ascii="Times New Roman" w:hAnsi="Times New Roman" w:cs="Times New Roman"/>
          <w:sz w:val="24"/>
          <w:szCs w:val="24"/>
        </w:rPr>
      </w:pPr>
      <w:r w:rsidRPr="00B8040E">
        <w:rPr>
          <w:rFonts w:ascii="Times New Roman" w:hAnsi="Times New Roman" w:cs="Times New Roman"/>
          <w:sz w:val="24"/>
          <w:szCs w:val="24"/>
        </w:rPr>
        <w:t xml:space="preserve">                                                                                                         </w:t>
      </w:r>
    </w:p>
    <w:p w:rsidR="00B8040E" w:rsidRPr="00B8040E" w:rsidRDefault="00B8040E" w:rsidP="00B8040E">
      <w:pPr>
        <w:pStyle w:val="ConsNormal"/>
        <w:widowControl/>
        <w:ind w:left="5400" w:firstLine="0"/>
        <w:rPr>
          <w:rFonts w:ascii="Times New Roman" w:hAnsi="Times New Roman" w:cs="Times New Roman"/>
          <w:sz w:val="24"/>
          <w:szCs w:val="24"/>
        </w:rPr>
      </w:pPr>
    </w:p>
    <w:p w:rsidR="00B8040E" w:rsidRPr="00B8040E" w:rsidRDefault="00B8040E" w:rsidP="00B8040E">
      <w:pPr>
        <w:pStyle w:val="ConsNormal"/>
        <w:widowControl/>
        <w:ind w:left="5400" w:firstLine="0"/>
        <w:rPr>
          <w:rFonts w:ascii="Times New Roman" w:hAnsi="Times New Roman" w:cs="Times New Roman"/>
          <w:sz w:val="24"/>
          <w:szCs w:val="24"/>
        </w:rPr>
      </w:pPr>
    </w:p>
    <w:p w:rsidR="00B8040E" w:rsidRPr="00B8040E" w:rsidRDefault="00B8040E" w:rsidP="00B8040E">
      <w:pPr>
        <w:pStyle w:val="ConsNormal"/>
        <w:widowControl/>
        <w:ind w:left="5400" w:firstLine="0"/>
        <w:rPr>
          <w:rFonts w:ascii="Times New Roman" w:hAnsi="Times New Roman" w:cs="Times New Roman"/>
          <w:sz w:val="24"/>
          <w:szCs w:val="24"/>
        </w:rPr>
      </w:pPr>
    </w:p>
    <w:p w:rsidR="00B8040E" w:rsidRPr="00B8040E" w:rsidRDefault="00B8040E" w:rsidP="00B8040E">
      <w:pPr>
        <w:pStyle w:val="ConsNormal"/>
        <w:widowControl/>
        <w:ind w:left="5400" w:firstLine="0"/>
        <w:rPr>
          <w:rFonts w:ascii="Times New Roman" w:hAnsi="Times New Roman" w:cs="Times New Roman"/>
          <w:sz w:val="24"/>
          <w:szCs w:val="24"/>
        </w:rPr>
      </w:pPr>
    </w:p>
    <w:p w:rsidR="00B8040E" w:rsidRPr="00B8040E" w:rsidRDefault="00B8040E" w:rsidP="00B8040E">
      <w:pPr>
        <w:pStyle w:val="ConsNormal"/>
        <w:widowControl/>
        <w:ind w:left="5400" w:firstLine="0"/>
        <w:rPr>
          <w:rFonts w:ascii="Times New Roman" w:hAnsi="Times New Roman" w:cs="Times New Roman"/>
          <w:sz w:val="24"/>
          <w:szCs w:val="24"/>
        </w:rPr>
      </w:pPr>
    </w:p>
    <w:p w:rsidR="00B8040E" w:rsidRDefault="00B8040E" w:rsidP="00B8040E">
      <w:pPr>
        <w:pStyle w:val="ConsNormal"/>
        <w:widowControl/>
        <w:ind w:left="5400" w:firstLine="0"/>
        <w:rPr>
          <w:rFonts w:ascii="Times New Roman" w:hAnsi="Times New Roman" w:cs="Times New Roman"/>
          <w:sz w:val="24"/>
          <w:szCs w:val="24"/>
        </w:rPr>
      </w:pPr>
    </w:p>
    <w:p w:rsidR="00B8040E" w:rsidRDefault="00B8040E" w:rsidP="00B8040E">
      <w:pPr>
        <w:pStyle w:val="ConsNormal"/>
        <w:widowControl/>
        <w:ind w:left="5400" w:firstLine="0"/>
        <w:rPr>
          <w:rFonts w:ascii="Times New Roman" w:hAnsi="Times New Roman" w:cs="Times New Roman"/>
          <w:sz w:val="24"/>
          <w:szCs w:val="24"/>
        </w:rPr>
      </w:pPr>
    </w:p>
    <w:p w:rsidR="00B8040E" w:rsidRDefault="00B8040E" w:rsidP="00B8040E">
      <w:pPr>
        <w:pStyle w:val="ConsNormal"/>
        <w:widowControl/>
        <w:ind w:left="5400" w:firstLine="0"/>
        <w:rPr>
          <w:rFonts w:ascii="Times New Roman" w:hAnsi="Times New Roman" w:cs="Times New Roman"/>
          <w:sz w:val="24"/>
          <w:szCs w:val="24"/>
        </w:rPr>
      </w:pPr>
    </w:p>
    <w:p w:rsidR="00B8040E" w:rsidRDefault="00B8040E" w:rsidP="00B8040E">
      <w:pPr>
        <w:pStyle w:val="ConsNormal"/>
        <w:widowControl/>
        <w:ind w:left="5400" w:firstLine="0"/>
        <w:rPr>
          <w:rFonts w:ascii="Times New Roman" w:hAnsi="Times New Roman" w:cs="Times New Roman"/>
          <w:sz w:val="24"/>
          <w:szCs w:val="24"/>
        </w:rPr>
      </w:pPr>
    </w:p>
    <w:p w:rsidR="00B8040E" w:rsidRDefault="00B8040E" w:rsidP="00B8040E">
      <w:pPr>
        <w:pStyle w:val="ConsNormal"/>
        <w:widowControl/>
        <w:ind w:left="5400" w:firstLine="0"/>
        <w:rPr>
          <w:rFonts w:ascii="Times New Roman" w:hAnsi="Times New Roman" w:cs="Times New Roman"/>
          <w:sz w:val="24"/>
          <w:szCs w:val="24"/>
        </w:rPr>
      </w:pPr>
    </w:p>
    <w:p w:rsidR="00B8040E" w:rsidRDefault="00B8040E" w:rsidP="00B8040E">
      <w:pPr>
        <w:pStyle w:val="ConsNormal"/>
        <w:widowControl/>
        <w:ind w:left="5400" w:firstLine="0"/>
        <w:rPr>
          <w:rFonts w:ascii="Times New Roman" w:hAnsi="Times New Roman" w:cs="Times New Roman"/>
          <w:sz w:val="24"/>
          <w:szCs w:val="24"/>
        </w:rPr>
      </w:pPr>
    </w:p>
    <w:p w:rsidR="00B8040E" w:rsidRDefault="00B8040E" w:rsidP="00B8040E">
      <w:pPr>
        <w:pStyle w:val="ConsNormal"/>
        <w:widowControl/>
        <w:ind w:left="5400" w:firstLine="0"/>
        <w:rPr>
          <w:rFonts w:ascii="Times New Roman" w:hAnsi="Times New Roman" w:cs="Times New Roman"/>
          <w:sz w:val="24"/>
          <w:szCs w:val="24"/>
        </w:rPr>
      </w:pPr>
    </w:p>
    <w:p w:rsidR="00B8040E" w:rsidRPr="00B8040E" w:rsidRDefault="00B8040E" w:rsidP="00B8040E">
      <w:pPr>
        <w:pStyle w:val="ConsNormal"/>
        <w:widowControl/>
        <w:ind w:left="5400" w:firstLine="0"/>
        <w:rPr>
          <w:rFonts w:ascii="Times New Roman" w:hAnsi="Times New Roman" w:cs="Times New Roman"/>
          <w:sz w:val="24"/>
          <w:szCs w:val="24"/>
        </w:rPr>
      </w:pPr>
    </w:p>
    <w:p w:rsidR="00B8040E" w:rsidRPr="00B8040E" w:rsidRDefault="00B8040E" w:rsidP="00B8040E">
      <w:pPr>
        <w:pStyle w:val="ConsNormal"/>
        <w:widowControl/>
        <w:ind w:left="5400" w:firstLine="0"/>
        <w:rPr>
          <w:rFonts w:ascii="Times New Roman" w:hAnsi="Times New Roman" w:cs="Times New Roman"/>
          <w:sz w:val="24"/>
          <w:szCs w:val="24"/>
        </w:rPr>
      </w:pPr>
    </w:p>
    <w:p w:rsidR="00B8040E" w:rsidRPr="00B8040E" w:rsidRDefault="00B8040E" w:rsidP="00B8040E">
      <w:pPr>
        <w:pStyle w:val="ConsNormal"/>
        <w:widowControl/>
        <w:ind w:left="5400" w:firstLine="0"/>
        <w:jc w:val="right"/>
        <w:rPr>
          <w:rFonts w:ascii="Times New Roman" w:hAnsi="Times New Roman" w:cs="Times New Roman"/>
          <w:sz w:val="24"/>
          <w:szCs w:val="24"/>
        </w:rPr>
      </w:pPr>
      <w:r w:rsidRPr="00B8040E">
        <w:rPr>
          <w:rFonts w:ascii="Times New Roman" w:hAnsi="Times New Roman" w:cs="Times New Roman"/>
          <w:sz w:val="24"/>
          <w:szCs w:val="24"/>
        </w:rPr>
        <w:lastRenderedPageBreak/>
        <w:t>УТВЕРЖДЕНО</w:t>
      </w:r>
    </w:p>
    <w:p w:rsidR="00B8040E" w:rsidRPr="00B8040E" w:rsidRDefault="00B8040E" w:rsidP="00B8040E">
      <w:pPr>
        <w:pStyle w:val="ConsNormal"/>
        <w:widowControl/>
        <w:ind w:left="5400" w:firstLine="0"/>
        <w:jc w:val="right"/>
        <w:rPr>
          <w:rFonts w:ascii="Times New Roman" w:hAnsi="Times New Roman" w:cs="Times New Roman"/>
          <w:sz w:val="24"/>
          <w:szCs w:val="24"/>
        </w:rPr>
      </w:pPr>
      <w:r w:rsidRPr="00B8040E">
        <w:rPr>
          <w:rFonts w:ascii="Times New Roman" w:hAnsi="Times New Roman" w:cs="Times New Roman"/>
          <w:sz w:val="24"/>
          <w:szCs w:val="24"/>
        </w:rPr>
        <w:t xml:space="preserve">постановлением администрации </w:t>
      </w:r>
    </w:p>
    <w:p w:rsidR="00B8040E" w:rsidRPr="00B8040E" w:rsidRDefault="00B8040E" w:rsidP="00B8040E">
      <w:pPr>
        <w:pStyle w:val="ConsNormal"/>
        <w:widowControl/>
        <w:ind w:left="5400" w:firstLine="0"/>
        <w:jc w:val="right"/>
        <w:rPr>
          <w:rFonts w:ascii="Times New Roman" w:hAnsi="Times New Roman" w:cs="Times New Roman"/>
          <w:sz w:val="24"/>
          <w:szCs w:val="24"/>
        </w:rPr>
      </w:pPr>
      <w:r w:rsidRPr="00B8040E">
        <w:rPr>
          <w:rFonts w:ascii="Times New Roman" w:hAnsi="Times New Roman" w:cs="Times New Roman"/>
          <w:sz w:val="24"/>
          <w:szCs w:val="24"/>
        </w:rPr>
        <w:t xml:space="preserve">Гвазденского сельского поселения </w:t>
      </w:r>
    </w:p>
    <w:p w:rsidR="00B8040E" w:rsidRPr="00B8040E" w:rsidRDefault="00B8040E" w:rsidP="00B8040E">
      <w:pPr>
        <w:pStyle w:val="ConsNormal"/>
        <w:widowControl/>
        <w:ind w:left="5400" w:firstLine="0"/>
        <w:jc w:val="right"/>
        <w:rPr>
          <w:rFonts w:ascii="Times New Roman" w:hAnsi="Times New Roman" w:cs="Times New Roman"/>
          <w:sz w:val="24"/>
          <w:szCs w:val="24"/>
        </w:rPr>
      </w:pPr>
      <w:r w:rsidRPr="00B8040E">
        <w:rPr>
          <w:rFonts w:ascii="Times New Roman" w:hAnsi="Times New Roman" w:cs="Times New Roman"/>
          <w:sz w:val="24"/>
          <w:szCs w:val="24"/>
        </w:rPr>
        <w:t>от 08.06.2020 г. № 26</w:t>
      </w:r>
    </w:p>
    <w:p w:rsidR="00B8040E" w:rsidRPr="00B8040E" w:rsidRDefault="00B8040E" w:rsidP="00B8040E">
      <w:pPr>
        <w:pStyle w:val="ConsNormal"/>
        <w:widowControl/>
        <w:ind w:left="5400" w:firstLine="0"/>
        <w:rPr>
          <w:rFonts w:ascii="Times New Roman" w:hAnsi="Times New Roman" w:cs="Times New Roman"/>
          <w:sz w:val="24"/>
          <w:szCs w:val="24"/>
        </w:rPr>
      </w:pPr>
    </w:p>
    <w:p w:rsidR="00B8040E" w:rsidRPr="00B8040E" w:rsidRDefault="00B8040E" w:rsidP="00B8040E">
      <w:pPr>
        <w:pStyle w:val="ConsNonformat"/>
        <w:ind w:firstLine="540"/>
        <w:jc w:val="center"/>
        <w:rPr>
          <w:rFonts w:ascii="Times New Roman" w:hAnsi="Times New Roman" w:cs="Times New Roman"/>
          <w:b/>
          <w:sz w:val="24"/>
          <w:szCs w:val="24"/>
        </w:rPr>
      </w:pPr>
      <w:r w:rsidRPr="00B8040E">
        <w:rPr>
          <w:rFonts w:ascii="Times New Roman" w:hAnsi="Times New Roman" w:cs="Times New Roman"/>
          <w:b/>
          <w:sz w:val="24"/>
          <w:szCs w:val="24"/>
        </w:rPr>
        <w:t>ПОРЯДОК</w:t>
      </w:r>
    </w:p>
    <w:p w:rsidR="00B8040E" w:rsidRPr="00B8040E" w:rsidRDefault="00B8040E" w:rsidP="00B8040E">
      <w:pPr>
        <w:pStyle w:val="ConsNonformat"/>
        <w:ind w:firstLine="540"/>
        <w:jc w:val="center"/>
        <w:rPr>
          <w:rFonts w:ascii="Times New Roman" w:hAnsi="Times New Roman" w:cs="Times New Roman"/>
          <w:b/>
          <w:sz w:val="24"/>
          <w:szCs w:val="24"/>
        </w:rPr>
      </w:pPr>
      <w:r w:rsidRPr="00B8040E">
        <w:rPr>
          <w:rFonts w:ascii="Times New Roman" w:hAnsi="Times New Roman" w:cs="Times New Roman"/>
          <w:b/>
          <w:sz w:val="24"/>
          <w:szCs w:val="24"/>
        </w:rPr>
        <w:t xml:space="preserve">ведения реестра расходных обязательств </w:t>
      </w:r>
    </w:p>
    <w:p w:rsidR="00B8040E" w:rsidRPr="00B8040E" w:rsidRDefault="00B8040E" w:rsidP="00B8040E">
      <w:pPr>
        <w:pStyle w:val="ConsNonformat"/>
        <w:ind w:firstLine="540"/>
        <w:jc w:val="center"/>
        <w:rPr>
          <w:rFonts w:ascii="Times New Roman" w:hAnsi="Times New Roman" w:cs="Times New Roman"/>
          <w:sz w:val="24"/>
          <w:szCs w:val="24"/>
        </w:rPr>
      </w:pPr>
      <w:r w:rsidRPr="00B8040E">
        <w:rPr>
          <w:rFonts w:ascii="Times New Roman" w:hAnsi="Times New Roman" w:cs="Times New Roman"/>
          <w:b/>
          <w:sz w:val="24"/>
          <w:szCs w:val="24"/>
        </w:rPr>
        <w:t>Гвазденского сельского поселения</w:t>
      </w:r>
    </w:p>
    <w:p w:rsidR="00B8040E" w:rsidRPr="00B8040E" w:rsidRDefault="00B8040E" w:rsidP="00B8040E">
      <w:pPr>
        <w:pStyle w:val="ConsNormal"/>
        <w:widowControl/>
        <w:jc w:val="both"/>
        <w:rPr>
          <w:rFonts w:ascii="Times New Roman" w:hAnsi="Times New Roman" w:cs="Times New Roman"/>
          <w:sz w:val="24"/>
          <w:szCs w:val="24"/>
        </w:rPr>
      </w:pPr>
    </w:p>
    <w:p w:rsidR="00B8040E" w:rsidRPr="00B8040E" w:rsidRDefault="00B8040E" w:rsidP="00B8040E">
      <w:pPr>
        <w:pStyle w:val="ConsNormal"/>
        <w:widowControl/>
        <w:ind w:firstLine="540"/>
        <w:jc w:val="both"/>
        <w:rPr>
          <w:rFonts w:ascii="Times New Roman" w:hAnsi="Times New Roman" w:cs="Times New Roman"/>
          <w:sz w:val="24"/>
          <w:szCs w:val="24"/>
        </w:rPr>
      </w:pPr>
      <w:r w:rsidRPr="00B8040E">
        <w:rPr>
          <w:rFonts w:ascii="Times New Roman" w:hAnsi="Times New Roman" w:cs="Times New Roman"/>
          <w:sz w:val="24"/>
          <w:szCs w:val="24"/>
        </w:rPr>
        <w:t>1. Настоящий Порядок, разработанный в соответствии с требованиями пункта 5 статьи 87 Бюджетного кодекса Российской Федерации, устанавливает основные принципы и правила ведения реестра расходных обязательств Гвазденского сельского поселения.</w:t>
      </w:r>
    </w:p>
    <w:p w:rsidR="00B8040E" w:rsidRPr="00B8040E" w:rsidRDefault="00B8040E" w:rsidP="00B8040E">
      <w:pPr>
        <w:pStyle w:val="ConsNormal"/>
        <w:widowControl/>
        <w:ind w:firstLine="540"/>
        <w:jc w:val="both"/>
        <w:rPr>
          <w:rFonts w:ascii="Times New Roman" w:hAnsi="Times New Roman" w:cs="Times New Roman"/>
          <w:sz w:val="24"/>
          <w:szCs w:val="24"/>
        </w:rPr>
      </w:pPr>
      <w:r w:rsidRPr="00B8040E">
        <w:rPr>
          <w:rFonts w:ascii="Times New Roman" w:hAnsi="Times New Roman" w:cs="Times New Roman"/>
          <w:sz w:val="24"/>
          <w:szCs w:val="24"/>
        </w:rPr>
        <w:t>2. Реестр расходных обязательств Гвазденского сельского поселения Бутурлиновского муниципального района Воронежской области ведется с целью учета расходных обязательств и определения объема бюджетных ассигнований бюджета Гвазденского сельского поселения, необходимых для их исполнения.</w:t>
      </w:r>
    </w:p>
    <w:p w:rsidR="00B8040E" w:rsidRPr="00B8040E" w:rsidRDefault="00B8040E" w:rsidP="00B8040E">
      <w:pPr>
        <w:pStyle w:val="ConsNormal"/>
        <w:widowControl/>
        <w:ind w:firstLine="540"/>
        <w:jc w:val="both"/>
        <w:rPr>
          <w:rFonts w:ascii="Times New Roman" w:hAnsi="Times New Roman" w:cs="Times New Roman"/>
          <w:sz w:val="24"/>
          <w:szCs w:val="24"/>
        </w:rPr>
      </w:pPr>
      <w:r w:rsidRPr="00B8040E">
        <w:rPr>
          <w:rFonts w:ascii="Times New Roman" w:hAnsi="Times New Roman" w:cs="Times New Roman"/>
          <w:sz w:val="24"/>
          <w:szCs w:val="24"/>
        </w:rPr>
        <w:t>3. Для целей настоящего Порядка используются следующие основные термины и понятия:</w:t>
      </w:r>
    </w:p>
    <w:p w:rsidR="00B8040E" w:rsidRPr="00B8040E" w:rsidRDefault="00B8040E" w:rsidP="00B8040E">
      <w:pPr>
        <w:pStyle w:val="ConsNormal"/>
        <w:widowControl/>
        <w:ind w:firstLine="540"/>
        <w:jc w:val="both"/>
        <w:rPr>
          <w:rFonts w:ascii="Times New Roman" w:hAnsi="Times New Roman" w:cs="Times New Roman"/>
          <w:sz w:val="24"/>
          <w:szCs w:val="24"/>
        </w:rPr>
      </w:pPr>
      <w:r w:rsidRPr="00B8040E">
        <w:rPr>
          <w:rFonts w:ascii="Times New Roman" w:hAnsi="Times New Roman" w:cs="Times New Roman"/>
          <w:b/>
          <w:sz w:val="24"/>
          <w:szCs w:val="24"/>
        </w:rPr>
        <w:t>расходные обязательства</w:t>
      </w:r>
      <w:r w:rsidRPr="00B8040E">
        <w:rPr>
          <w:rFonts w:ascii="Times New Roman" w:hAnsi="Times New Roman" w:cs="Times New Roman"/>
          <w:sz w:val="24"/>
          <w:szCs w:val="24"/>
        </w:rPr>
        <w:t xml:space="preserve"> Гвазденского сельского поселения – обусловленные федеральными и региональными законами, иными нормативными правовыми актами, договором или соглашением обязанности публично – правового образования Гвазденского сельского поселения или действующего от его имени бюджетного учреждения предоставить физическому или юридическому лицу, иному публично-правовому образованию, субъекту международного права средства бюджета Гвазденского сельского поселения;</w:t>
      </w:r>
    </w:p>
    <w:p w:rsidR="00B8040E" w:rsidRPr="00B8040E" w:rsidRDefault="00B8040E" w:rsidP="00B8040E">
      <w:pPr>
        <w:pStyle w:val="aff0"/>
        <w:rPr>
          <w:sz w:val="24"/>
        </w:rPr>
      </w:pPr>
      <w:r w:rsidRPr="00B8040E">
        <w:rPr>
          <w:b/>
          <w:sz w:val="24"/>
        </w:rPr>
        <w:t>реестр расходных обязательств</w:t>
      </w:r>
      <w:r w:rsidRPr="00B8040E">
        <w:rPr>
          <w:sz w:val="24"/>
        </w:rPr>
        <w:t xml:space="preserve"> Гвазденского сельского поселения – свод (перечень) федеральных и региональных законов, иных нормативных правовых актов,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федеральных и региональных законов и иных нормативных правовых актов, муниципальных правовых актов с оценкой объемов бюджетных ассигнований, необходимых для исполнения включенных в реестр обязательств; </w:t>
      </w:r>
    </w:p>
    <w:p w:rsidR="00B8040E" w:rsidRPr="00B8040E" w:rsidRDefault="00B8040E" w:rsidP="00B8040E">
      <w:pPr>
        <w:pStyle w:val="aff0"/>
        <w:rPr>
          <w:sz w:val="24"/>
        </w:rPr>
      </w:pPr>
      <w:r w:rsidRPr="00B8040E">
        <w:rPr>
          <w:b/>
          <w:sz w:val="24"/>
        </w:rPr>
        <w:t>фрагмент реестра расходных обязательств</w:t>
      </w:r>
      <w:r w:rsidRPr="00B8040E">
        <w:rPr>
          <w:sz w:val="24"/>
        </w:rPr>
        <w:t xml:space="preserve"> Гвазденского сельского поселения – часть реестра расходных обязательств Гвазденского сельского поселения, формируемая главными распорядителями, распорядителями и получателями средств бюджета Гвазденского сельского поселения и представляемая в бухгалтерию администрации Гвазденского сельского поселения.</w:t>
      </w:r>
    </w:p>
    <w:p w:rsidR="00B8040E" w:rsidRPr="00B8040E" w:rsidRDefault="00B8040E" w:rsidP="00B8040E">
      <w:pPr>
        <w:pStyle w:val="aff0"/>
        <w:rPr>
          <w:sz w:val="24"/>
        </w:rPr>
      </w:pPr>
      <w:r w:rsidRPr="00B8040E">
        <w:rPr>
          <w:sz w:val="24"/>
        </w:rPr>
        <w:t>4. Реестр представляет собой единую информационную базу данных, содержащую в бумажном и электронном форматах сведения о расходных обязательствах  Гвазденского сельского поселения Бутурлиновского муниципального района Воронежской области.</w:t>
      </w:r>
    </w:p>
    <w:p w:rsidR="00B8040E" w:rsidRPr="00B8040E" w:rsidRDefault="00B8040E" w:rsidP="00B8040E">
      <w:pPr>
        <w:pStyle w:val="aff0"/>
        <w:rPr>
          <w:sz w:val="24"/>
        </w:rPr>
      </w:pPr>
      <w:r w:rsidRPr="00B8040E">
        <w:rPr>
          <w:sz w:val="24"/>
        </w:rPr>
        <w:t>5. Данные реестра используются при формировании проекта бюджета Гвазденского сельского поселения на очередной финансовый год и плановый период, при разработке бюджетного прогноза на долгосрочный период, а также определении объема бюджетных ассигнований на исполнение действующих расходных обязательств и принимаемых расходных обязательств в плановом периоде.</w:t>
      </w:r>
    </w:p>
    <w:p w:rsidR="00B8040E" w:rsidRPr="00B8040E" w:rsidRDefault="00B8040E" w:rsidP="00B8040E">
      <w:pPr>
        <w:pStyle w:val="aff0"/>
        <w:rPr>
          <w:sz w:val="24"/>
        </w:rPr>
      </w:pPr>
      <w:r w:rsidRPr="00B8040E">
        <w:rPr>
          <w:sz w:val="24"/>
        </w:rPr>
        <w:t>6. Расходные обязательства сельского поселения, не включенные в реестр расходных обязательств, не подлежат учёту  в составе действующих обязательств при составлении проекта решения о местном бюджете.</w:t>
      </w:r>
    </w:p>
    <w:p w:rsidR="00B8040E" w:rsidRPr="00B8040E" w:rsidRDefault="00B8040E" w:rsidP="00B8040E">
      <w:pPr>
        <w:pStyle w:val="aff0"/>
        <w:rPr>
          <w:sz w:val="24"/>
        </w:rPr>
      </w:pPr>
      <w:r w:rsidRPr="00B8040E">
        <w:rPr>
          <w:sz w:val="24"/>
        </w:rPr>
        <w:t>7. Каждый вновь принятый нормативный правовой акт Гвазденского сельского поселения, предусматривающий возникновение расходного обязательства Гвазденского сельского поселения, подлежит обязательному включению в реестр расходных обязательств Гвазденского сельского поселения.</w:t>
      </w:r>
    </w:p>
    <w:p w:rsidR="00B8040E" w:rsidRPr="00B8040E" w:rsidRDefault="00B8040E" w:rsidP="00B8040E">
      <w:pPr>
        <w:pStyle w:val="aff0"/>
        <w:rPr>
          <w:sz w:val="24"/>
        </w:rPr>
      </w:pPr>
      <w:r w:rsidRPr="00B8040E">
        <w:rPr>
          <w:sz w:val="24"/>
        </w:rPr>
        <w:t xml:space="preserve">8. Ведение реестра расходных обязательств Гвазденского сельского поселения осуществляется бухгалтерией администрации Гвазденского сельского поселения. </w:t>
      </w:r>
    </w:p>
    <w:p w:rsidR="00B8040E" w:rsidRPr="00B8040E" w:rsidRDefault="00B8040E" w:rsidP="00B8040E">
      <w:pPr>
        <w:pStyle w:val="aff0"/>
        <w:rPr>
          <w:sz w:val="24"/>
        </w:rPr>
      </w:pPr>
      <w:r w:rsidRPr="00B8040E">
        <w:rPr>
          <w:sz w:val="24"/>
        </w:rPr>
        <w:lastRenderedPageBreak/>
        <w:t>9. Реестр расходных обязательств Гвазденского сельского поселения составляется по форме согласно приложению к настоящему Порядку в электронном виде и на бумажном носителе в рублях и копейках.</w:t>
      </w:r>
    </w:p>
    <w:p w:rsidR="00B8040E" w:rsidRPr="00B8040E" w:rsidRDefault="00B8040E" w:rsidP="00B8040E">
      <w:pPr>
        <w:pStyle w:val="aff0"/>
        <w:rPr>
          <w:sz w:val="24"/>
        </w:rPr>
      </w:pPr>
      <w:r w:rsidRPr="00B8040E">
        <w:rPr>
          <w:sz w:val="24"/>
        </w:rPr>
        <w:t>10. Ведение реестра расходных обязательств Гвазденского сельского поселения осуществляется путем внесения в единый перечень сведений о расходных обязательствах поселения, обновления и (или) исключения этих сведений.</w:t>
      </w:r>
    </w:p>
    <w:p w:rsidR="00B8040E" w:rsidRPr="00B8040E" w:rsidRDefault="00B8040E" w:rsidP="00B8040E">
      <w:pPr>
        <w:pStyle w:val="aff0"/>
        <w:rPr>
          <w:sz w:val="24"/>
        </w:rPr>
      </w:pPr>
      <w:r w:rsidRPr="00B8040E">
        <w:rPr>
          <w:sz w:val="24"/>
        </w:rPr>
        <w:t>11. Реестр расходных обязательств Гвазденского сельского поселения включает следующие группы:</w:t>
      </w:r>
    </w:p>
    <w:p w:rsidR="00B8040E" w:rsidRPr="00B8040E" w:rsidRDefault="00B8040E" w:rsidP="00B8040E">
      <w:pPr>
        <w:numPr>
          <w:ilvl w:val="0"/>
          <w:numId w:val="4"/>
        </w:numPr>
        <w:tabs>
          <w:tab w:val="clear" w:pos="900"/>
          <w:tab w:val="num" w:pos="720"/>
        </w:tabs>
        <w:ind w:left="0" w:firstLine="540"/>
        <w:jc w:val="both"/>
        <w:rPr>
          <w:sz w:val="24"/>
          <w:szCs w:val="24"/>
        </w:rPr>
      </w:pPr>
      <w:r w:rsidRPr="00B8040E">
        <w:rPr>
          <w:sz w:val="24"/>
          <w:szCs w:val="24"/>
        </w:rPr>
        <w:t>расходные обязательства, связанные с реализацией вопросов местного значения (муниципальных районов, поселений, городских округов) и полномочий органов местного самоуправления по решению вопросов местного значения;</w:t>
      </w:r>
    </w:p>
    <w:p w:rsidR="00B8040E" w:rsidRPr="00B8040E" w:rsidRDefault="00B8040E" w:rsidP="00B8040E">
      <w:pPr>
        <w:numPr>
          <w:ilvl w:val="0"/>
          <w:numId w:val="4"/>
        </w:numPr>
        <w:tabs>
          <w:tab w:val="clear" w:pos="900"/>
          <w:tab w:val="num" w:pos="540"/>
        </w:tabs>
        <w:ind w:left="0" w:firstLine="540"/>
        <w:jc w:val="both"/>
        <w:rPr>
          <w:sz w:val="24"/>
          <w:szCs w:val="24"/>
        </w:rPr>
      </w:pPr>
      <w:r w:rsidRPr="00B8040E">
        <w:rPr>
          <w:sz w:val="24"/>
          <w:szCs w:val="24"/>
        </w:rPr>
        <w:t>расходные обязательства, возникшие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w:t>
      </w:r>
    </w:p>
    <w:p w:rsidR="00B8040E" w:rsidRPr="00B8040E" w:rsidRDefault="00B8040E" w:rsidP="00B8040E">
      <w:pPr>
        <w:ind w:firstLine="540"/>
        <w:jc w:val="both"/>
        <w:rPr>
          <w:sz w:val="24"/>
          <w:szCs w:val="24"/>
        </w:rPr>
      </w:pPr>
      <w:r w:rsidRPr="00B8040E">
        <w:rPr>
          <w:sz w:val="24"/>
          <w:szCs w:val="24"/>
        </w:rPr>
        <w:t>- расходные обязательства, возникшие в результате реализации органами местного самоуправления (муниципальных районов, поселений, городских округов) делегированных полномочий за счет субвенций, переданных с другого уровня бюджетной системы;</w:t>
      </w:r>
    </w:p>
    <w:p w:rsidR="00B8040E" w:rsidRPr="00B8040E" w:rsidRDefault="00B8040E" w:rsidP="00B8040E">
      <w:pPr>
        <w:ind w:firstLine="540"/>
        <w:jc w:val="both"/>
        <w:rPr>
          <w:sz w:val="24"/>
          <w:szCs w:val="24"/>
        </w:rPr>
      </w:pPr>
      <w:r w:rsidRPr="00B8040E">
        <w:rPr>
          <w:sz w:val="24"/>
          <w:szCs w:val="24"/>
        </w:rPr>
        <w:t>- расходные обязательства, возникшие в результате решения органами местного самоуправления муниципальных районов вопросов, не отнесенных к вопросам местного значения, в соответствии со статьей 14.1 Федерального закона от 6 октября 2003 года № 131-ФЗ «Об общих принципах организации местного самоуправления в Российской Федерации».</w:t>
      </w:r>
    </w:p>
    <w:p w:rsidR="00B8040E" w:rsidRPr="00B8040E" w:rsidRDefault="00B8040E" w:rsidP="00B8040E">
      <w:pPr>
        <w:ind w:firstLine="540"/>
        <w:jc w:val="both"/>
        <w:rPr>
          <w:sz w:val="24"/>
          <w:szCs w:val="24"/>
        </w:rPr>
      </w:pPr>
      <w:r w:rsidRPr="00B8040E">
        <w:rPr>
          <w:sz w:val="24"/>
          <w:szCs w:val="24"/>
        </w:rPr>
        <w:t>12.  При формировании реестра расходных обязательств Гвазденского сельского поселения применяются следующие методы расчета объемов бюджетных ассигнований на исполнение полномочия, расходного обязательства:</w:t>
      </w:r>
    </w:p>
    <w:p w:rsidR="00B8040E" w:rsidRPr="00B8040E" w:rsidRDefault="00B8040E" w:rsidP="00B8040E">
      <w:pPr>
        <w:jc w:val="both"/>
        <w:rPr>
          <w:sz w:val="24"/>
          <w:szCs w:val="24"/>
        </w:rPr>
      </w:pPr>
      <w:r w:rsidRPr="00B8040E">
        <w:rPr>
          <w:sz w:val="24"/>
          <w:szCs w:val="24"/>
        </w:rPr>
        <w:t>-  нормативный метод - расчет бюджетных ассигнований в плановом периоде осуществляется на основе нормативов, утвержденных в соответствующем правовом акте;</w:t>
      </w:r>
    </w:p>
    <w:p w:rsidR="00B8040E" w:rsidRPr="00B8040E" w:rsidRDefault="00B8040E" w:rsidP="00B8040E">
      <w:pPr>
        <w:jc w:val="both"/>
        <w:rPr>
          <w:sz w:val="24"/>
          <w:szCs w:val="24"/>
        </w:rPr>
      </w:pPr>
      <w:r w:rsidRPr="00B8040E">
        <w:rPr>
          <w:sz w:val="24"/>
          <w:szCs w:val="24"/>
        </w:rPr>
        <w:t>-  метод индексации - расчет объема бюджетных ассигнований в очередном финансовом году и плановом периоде путем индексации;</w:t>
      </w:r>
    </w:p>
    <w:p w:rsidR="00B8040E" w:rsidRPr="00B8040E" w:rsidRDefault="00B8040E" w:rsidP="00B8040E">
      <w:pPr>
        <w:jc w:val="both"/>
        <w:rPr>
          <w:sz w:val="24"/>
          <w:szCs w:val="24"/>
        </w:rPr>
      </w:pPr>
      <w:r w:rsidRPr="00B8040E">
        <w:rPr>
          <w:sz w:val="24"/>
          <w:szCs w:val="24"/>
        </w:rPr>
        <w:t>-  плановый метод - установление объема бюджетных ассигнований в очередном финансовом году и плановом периоде в соответствии с показателями, указанными в нормативном правовом акте и (или) договоре, соглашении, паспорте программы, в соответствии со сметной стоимостью строительства, реконструкции, технического перевооружения, капитального ремонта, ремонта;</w:t>
      </w:r>
    </w:p>
    <w:p w:rsidR="00B8040E" w:rsidRPr="00B8040E" w:rsidRDefault="00B8040E" w:rsidP="00B8040E">
      <w:pPr>
        <w:jc w:val="both"/>
        <w:rPr>
          <w:sz w:val="24"/>
          <w:szCs w:val="24"/>
        </w:rPr>
      </w:pPr>
      <w:r w:rsidRPr="00B8040E">
        <w:rPr>
          <w:sz w:val="24"/>
          <w:szCs w:val="24"/>
        </w:rPr>
        <w:t>- иной метод - определение объема бюджетных ассигнований в очередном финансовом году и плановом периоде методами, не подпадающими под определения нормативного метода, метода индексации и планового метода.</w:t>
      </w:r>
    </w:p>
    <w:p w:rsidR="00B8040E" w:rsidRPr="00B8040E" w:rsidRDefault="00B8040E" w:rsidP="00B8040E">
      <w:pPr>
        <w:ind w:firstLine="540"/>
        <w:jc w:val="both"/>
        <w:rPr>
          <w:sz w:val="24"/>
          <w:szCs w:val="24"/>
        </w:rPr>
      </w:pPr>
      <w:r w:rsidRPr="00B8040E">
        <w:rPr>
          <w:sz w:val="24"/>
          <w:szCs w:val="24"/>
        </w:rPr>
        <w:t>Каждый из применяемых методов должен обеспечивать однозначность получения итоговых значений.</w:t>
      </w:r>
    </w:p>
    <w:p w:rsidR="00B8040E" w:rsidRPr="00B8040E" w:rsidRDefault="00B8040E" w:rsidP="00B8040E">
      <w:pPr>
        <w:ind w:firstLine="540"/>
        <w:jc w:val="both"/>
        <w:rPr>
          <w:sz w:val="24"/>
          <w:szCs w:val="24"/>
        </w:rPr>
      </w:pPr>
      <w:r w:rsidRPr="00B8040E">
        <w:rPr>
          <w:sz w:val="24"/>
          <w:szCs w:val="24"/>
        </w:rPr>
        <w:t>13. Главный бухгалтер представляет реестр расходных обязательств Гвазденского сельского поселения в отдел финансов администрации Бутурлиновского муниципального района Воронежской области в электронном виде и на бумажном носителе в соответствии со сроками и в порядке, установленном отделом финансов.</w:t>
      </w:r>
    </w:p>
    <w:p w:rsidR="00B8040E" w:rsidRDefault="00B8040E" w:rsidP="00B8040E">
      <w:pPr>
        <w:pStyle w:val="ConsNormal"/>
        <w:widowControl/>
        <w:ind w:firstLine="0"/>
        <w:rPr>
          <w:rFonts w:ascii="Times New Roman" w:hAnsi="Times New Roman" w:cs="Times New Roman"/>
          <w:sz w:val="24"/>
          <w:szCs w:val="24"/>
        </w:rPr>
        <w:sectPr w:rsidR="00B8040E" w:rsidSect="002F4AC0">
          <w:headerReference w:type="even" r:id="rId11"/>
          <w:footerReference w:type="default" r:id="rId12"/>
          <w:footerReference w:type="first" r:id="rId13"/>
          <w:pgSz w:w="11906" w:h="16838"/>
          <w:pgMar w:top="1134" w:right="567" w:bottom="1134" w:left="1134" w:header="709" w:footer="391" w:gutter="0"/>
          <w:pgNumType w:start="1"/>
          <w:cols w:space="708"/>
          <w:titlePg/>
          <w:docGrid w:linePitch="360"/>
        </w:sectPr>
      </w:pPr>
    </w:p>
    <w:p w:rsidR="00B8040E" w:rsidRPr="00B8040E" w:rsidRDefault="00B8040E" w:rsidP="00B8040E">
      <w:pPr>
        <w:pStyle w:val="ConsNormal"/>
        <w:widowControl/>
        <w:ind w:firstLine="0"/>
        <w:jc w:val="right"/>
        <w:rPr>
          <w:rFonts w:ascii="Times New Roman" w:hAnsi="Times New Roman" w:cs="Times New Roman"/>
          <w:sz w:val="24"/>
          <w:szCs w:val="24"/>
        </w:rPr>
      </w:pPr>
      <w:r w:rsidRPr="00B8040E">
        <w:rPr>
          <w:rFonts w:ascii="Times New Roman" w:hAnsi="Times New Roman" w:cs="Times New Roman"/>
          <w:sz w:val="24"/>
          <w:szCs w:val="24"/>
        </w:rPr>
        <w:lastRenderedPageBreak/>
        <w:t>Приложение</w:t>
      </w:r>
    </w:p>
    <w:p w:rsidR="00B8040E" w:rsidRPr="00B8040E" w:rsidRDefault="00B8040E" w:rsidP="00B8040E">
      <w:pPr>
        <w:pStyle w:val="ConsNormal"/>
        <w:widowControl/>
        <w:ind w:left="5400" w:firstLine="0"/>
        <w:jc w:val="right"/>
        <w:rPr>
          <w:rFonts w:ascii="Times New Roman" w:hAnsi="Times New Roman" w:cs="Times New Roman"/>
          <w:sz w:val="24"/>
          <w:szCs w:val="24"/>
        </w:rPr>
      </w:pPr>
      <w:r w:rsidRPr="00B8040E">
        <w:rPr>
          <w:rFonts w:ascii="Times New Roman" w:hAnsi="Times New Roman" w:cs="Times New Roman"/>
          <w:sz w:val="24"/>
          <w:szCs w:val="24"/>
        </w:rPr>
        <w:t>к Порядку ведения реестра</w:t>
      </w:r>
    </w:p>
    <w:p w:rsidR="00B8040E" w:rsidRPr="00B8040E" w:rsidRDefault="00B8040E" w:rsidP="00B8040E">
      <w:pPr>
        <w:pStyle w:val="ConsNormal"/>
        <w:widowControl/>
        <w:ind w:left="5400" w:firstLine="0"/>
        <w:jc w:val="right"/>
        <w:rPr>
          <w:rFonts w:ascii="Times New Roman" w:hAnsi="Times New Roman" w:cs="Times New Roman"/>
          <w:sz w:val="24"/>
          <w:szCs w:val="24"/>
        </w:rPr>
      </w:pPr>
      <w:r w:rsidRPr="00B8040E">
        <w:rPr>
          <w:rFonts w:ascii="Times New Roman" w:hAnsi="Times New Roman" w:cs="Times New Roman"/>
          <w:sz w:val="24"/>
          <w:szCs w:val="24"/>
        </w:rPr>
        <w:t>расходных обязательств Гвазденского сельского поселения</w:t>
      </w:r>
    </w:p>
    <w:p w:rsidR="00B8040E" w:rsidRPr="00B8040E" w:rsidRDefault="00B8040E" w:rsidP="00B8040E">
      <w:pPr>
        <w:autoSpaceDE w:val="0"/>
        <w:autoSpaceDN w:val="0"/>
        <w:adjustRightInd w:val="0"/>
        <w:jc w:val="center"/>
        <w:rPr>
          <w:sz w:val="24"/>
          <w:szCs w:val="24"/>
        </w:rPr>
      </w:pPr>
      <w:r w:rsidRPr="00B8040E">
        <w:rPr>
          <w:sz w:val="24"/>
          <w:szCs w:val="24"/>
        </w:rPr>
        <w:t>РЕЕСТР</w:t>
      </w:r>
    </w:p>
    <w:p w:rsidR="00B8040E" w:rsidRPr="00B8040E" w:rsidRDefault="00B8040E" w:rsidP="00B8040E">
      <w:pPr>
        <w:autoSpaceDE w:val="0"/>
        <w:autoSpaceDN w:val="0"/>
        <w:adjustRightInd w:val="0"/>
        <w:jc w:val="center"/>
        <w:rPr>
          <w:sz w:val="24"/>
          <w:szCs w:val="24"/>
        </w:rPr>
      </w:pPr>
      <w:r w:rsidRPr="00B8040E">
        <w:rPr>
          <w:sz w:val="24"/>
          <w:szCs w:val="24"/>
        </w:rPr>
        <w:t>расходных обязательств Гвазденского сельского поселения</w:t>
      </w:r>
    </w:p>
    <w:p w:rsidR="00B8040E" w:rsidRPr="00B8040E" w:rsidRDefault="00B8040E" w:rsidP="00B8040E">
      <w:pPr>
        <w:pStyle w:val="ConsNormal"/>
        <w:widowControl/>
        <w:ind w:left="5400" w:firstLine="0"/>
        <w:jc w:val="right"/>
        <w:rPr>
          <w:rFonts w:ascii="Times New Roman" w:hAnsi="Times New Roman" w:cs="Times New Roman"/>
          <w:i/>
          <w:sz w:val="24"/>
          <w:szCs w:val="24"/>
        </w:rPr>
      </w:pPr>
    </w:p>
    <w:tbl>
      <w:tblPr>
        <w:tblW w:w="8946" w:type="dxa"/>
        <w:tblInd w:w="93" w:type="dxa"/>
        <w:tblLook w:val="04A0"/>
      </w:tblPr>
      <w:tblGrid>
        <w:gridCol w:w="4693"/>
        <w:gridCol w:w="4253"/>
      </w:tblGrid>
      <w:tr w:rsidR="00B8040E" w:rsidRPr="00B8040E" w:rsidTr="00D1253B">
        <w:trPr>
          <w:trHeight w:val="300"/>
        </w:trPr>
        <w:tc>
          <w:tcPr>
            <w:tcW w:w="4693" w:type="dxa"/>
            <w:tcBorders>
              <w:top w:val="nil"/>
              <w:left w:val="nil"/>
              <w:bottom w:val="nil"/>
              <w:right w:val="nil"/>
            </w:tcBorders>
            <w:shd w:val="clear" w:color="auto" w:fill="auto"/>
            <w:noWrap/>
            <w:vAlign w:val="center"/>
            <w:hideMark/>
          </w:tcPr>
          <w:p w:rsidR="00B8040E" w:rsidRPr="00B8040E" w:rsidRDefault="00B8040E" w:rsidP="00D1253B">
            <w:pPr>
              <w:rPr>
                <w:color w:val="000000"/>
                <w:sz w:val="24"/>
                <w:szCs w:val="24"/>
              </w:rPr>
            </w:pPr>
            <w:r w:rsidRPr="00B8040E">
              <w:rPr>
                <w:color w:val="000000"/>
                <w:sz w:val="24"/>
                <w:szCs w:val="24"/>
              </w:rPr>
              <w:t xml:space="preserve">Финансовый орган </w:t>
            </w:r>
          </w:p>
        </w:tc>
        <w:tc>
          <w:tcPr>
            <w:tcW w:w="4253" w:type="dxa"/>
            <w:tcBorders>
              <w:top w:val="nil"/>
              <w:left w:val="nil"/>
              <w:bottom w:val="single" w:sz="4" w:space="0" w:color="auto"/>
              <w:right w:val="nil"/>
            </w:tcBorders>
            <w:shd w:val="clear" w:color="auto" w:fill="auto"/>
            <w:noWrap/>
            <w:vAlign w:val="bottom"/>
            <w:hideMark/>
          </w:tcPr>
          <w:p w:rsidR="00B8040E" w:rsidRPr="00B8040E" w:rsidRDefault="00B8040E" w:rsidP="00D1253B">
            <w:pPr>
              <w:rPr>
                <w:color w:val="000000"/>
                <w:sz w:val="24"/>
                <w:szCs w:val="24"/>
              </w:rPr>
            </w:pPr>
            <w:r w:rsidRPr="00B8040E">
              <w:rPr>
                <w:color w:val="000000"/>
                <w:sz w:val="24"/>
                <w:szCs w:val="24"/>
              </w:rPr>
              <w:t> </w:t>
            </w:r>
          </w:p>
          <w:p w:rsidR="00B8040E" w:rsidRPr="00B8040E" w:rsidRDefault="00B8040E" w:rsidP="00D1253B">
            <w:pPr>
              <w:rPr>
                <w:color w:val="000000"/>
                <w:sz w:val="24"/>
                <w:szCs w:val="24"/>
              </w:rPr>
            </w:pPr>
            <w:r w:rsidRPr="00B8040E">
              <w:rPr>
                <w:color w:val="000000"/>
                <w:sz w:val="24"/>
                <w:szCs w:val="24"/>
              </w:rPr>
              <w:t> </w:t>
            </w:r>
          </w:p>
        </w:tc>
      </w:tr>
      <w:tr w:rsidR="00B8040E" w:rsidRPr="00B8040E" w:rsidTr="00D1253B">
        <w:trPr>
          <w:trHeight w:val="300"/>
        </w:trPr>
        <w:tc>
          <w:tcPr>
            <w:tcW w:w="4693" w:type="dxa"/>
            <w:tcBorders>
              <w:top w:val="nil"/>
              <w:left w:val="nil"/>
              <w:bottom w:val="nil"/>
              <w:right w:val="nil"/>
            </w:tcBorders>
            <w:shd w:val="clear" w:color="auto" w:fill="auto"/>
            <w:noWrap/>
            <w:vAlign w:val="center"/>
            <w:hideMark/>
          </w:tcPr>
          <w:p w:rsidR="00B8040E" w:rsidRPr="00B8040E" w:rsidRDefault="00B8040E" w:rsidP="00D1253B">
            <w:pPr>
              <w:rPr>
                <w:color w:val="000000"/>
                <w:sz w:val="24"/>
                <w:szCs w:val="24"/>
              </w:rPr>
            </w:pPr>
            <w:r w:rsidRPr="00B8040E">
              <w:rPr>
                <w:color w:val="000000"/>
                <w:sz w:val="24"/>
                <w:szCs w:val="24"/>
              </w:rPr>
              <w:t>Единица измерения: руб. (с точностью до второго десятичного знака)</w:t>
            </w:r>
          </w:p>
        </w:tc>
        <w:tc>
          <w:tcPr>
            <w:tcW w:w="4253" w:type="dxa"/>
            <w:tcBorders>
              <w:top w:val="single" w:sz="4" w:space="0" w:color="auto"/>
              <w:left w:val="nil"/>
              <w:bottom w:val="single" w:sz="4" w:space="0" w:color="auto"/>
              <w:right w:val="nil"/>
            </w:tcBorders>
            <w:shd w:val="clear" w:color="auto" w:fill="auto"/>
            <w:noWrap/>
            <w:vAlign w:val="bottom"/>
            <w:hideMark/>
          </w:tcPr>
          <w:p w:rsidR="00B8040E" w:rsidRPr="00B8040E" w:rsidRDefault="00B8040E" w:rsidP="00D1253B">
            <w:pPr>
              <w:rPr>
                <w:color w:val="000000"/>
                <w:sz w:val="24"/>
                <w:szCs w:val="24"/>
              </w:rPr>
            </w:pPr>
          </w:p>
        </w:tc>
      </w:tr>
    </w:tbl>
    <w:p w:rsidR="00B8040E" w:rsidRPr="00B8040E" w:rsidRDefault="00B8040E" w:rsidP="00B8040E">
      <w:pPr>
        <w:pStyle w:val="ConsNormal"/>
        <w:widowControl/>
        <w:ind w:left="5400" w:firstLine="0"/>
        <w:rPr>
          <w:rFonts w:ascii="Times New Roman" w:hAnsi="Times New Roman" w:cs="Times New Roman"/>
          <w:i/>
          <w:sz w:val="24"/>
          <w:szCs w:val="24"/>
        </w:rPr>
      </w:pPr>
    </w:p>
    <w:tbl>
      <w:tblPr>
        <w:tblW w:w="1499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0"/>
        <w:gridCol w:w="400"/>
        <w:gridCol w:w="400"/>
        <w:gridCol w:w="400"/>
        <w:gridCol w:w="400"/>
        <w:gridCol w:w="400"/>
        <w:gridCol w:w="400"/>
        <w:gridCol w:w="400"/>
        <w:gridCol w:w="430"/>
        <w:gridCol w:w="430"/>
        <w:gridCol w:w="430"/>
        <w:gridCol w:w="400"/>
        <w:gridCol w:w="400"/>
        <w:gridCol w:w="400"/>
        <w:gridCol w:w="400"/>
        <w:gridCol w:w="400"/>
        <w:gridCol w:w="469"/>
        <w:gridCol w:w="425"/>
        <w:gridCol w:w="426"/>
        <w:gridCol w:w="425"/>
        <w:gridCol w:w="567"/>
        <w:gridCol w:w="425"/>
        <w:gridCol w:w="425"/>
        <w:gridCol w:w="426"/>
        <w:gridCol w:w="425"/>
        <w:gridCol w:w="425"/>
        <w:gridCol w:w="425"/>
        <w:gridCol w:w="426"/>
        <w:gridCol w:w="425"/>
        <w:gridCol w:w="425"/>
        <w:gridCol w:w="425"/>
        <w:gridCol w:w="426"/>
        <w:gridCol w:w="567"/>
        <w:gridCol w:w="551"/>
        <w:gridCol w:w="400"/>
      </w:tblGrid>
      <w:tr w:rsidR="00B8040E" w:rsidRPr="00B8040E" w:rsidTr="00D1253B">
        <w:trPr>
          <w:trHeight w:val="930"/>
        </w:trPr>
        <w:tc>
          <w:tcPr>
            <w:tcW w:w="400"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Наименование полномочия, расходного обязательства</w:t>
            </w:r>
          </w:p>
        </w:tc>
        <w:tc>
          <w:tcPr>
            <w:tcW w:w="400"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Код строки</w:t>
            </w:r>
          </w:p>
        </w:tc>
        <w:tc>
          <w:tcPr>
            <w:tcW w:w="3690" w:type="dxa"/>
            <w:gridSpan w:val="9"/>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Правовое основание финансового обеспечения полномочия, расходного обязательства муниципального образования</w:t>
            </w:r>
          </w:p>
        </w:tc>
        <w:tc>
          <w:tcPr>
            <w:tcW w:w="400"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Группа полномочий</w:t>
            </w:r>
          </w:p>
        </w:tc>
        <w:tc>
          <w:tcPr>
            <w:tcW w:w="1600" w:type="dxa"/>
            <w:gridSpan w:val="4"/>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Код расхода по БК</w:t>
            </w:r>
          </w:p>
        </w:tc>
        <w:tc>
          <w:tcPr>
            <w:tcW w:w="2737" w:type="dxa"/>
            <w:gridSpan w:val="6"/>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Объем средств на исполнение расходного обязательства муниципального образования</w:t>
            </w:r>
          </w:p>
        </w:tc>
        <w:tc>
          <w:tcPr>
            <w:tcW w:w="2552" w:type="dxa"/>
            <w:gridSpan w:val="6"/>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w:t>
            </w:r>
          </w:p>
        </w:tc>
        <w:tc>
          <w:tcPr>
            <w:tcW w:w="1275" w:type="dxa"/>
            <w:gridSpan w:val="3"/>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Оценка стоимости полномочий муниципальных образований</w:t>
            </w:r>
          </w:p>
        </w:tc>
        <w:tc>
          <w:tcPr>
            <w:tcW w:w="1544" w:type="dxa"/>
            <w:gridSpan w:val="3"/>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w:t>
            </w:r>
          </w:p>
        </w:tc>
        <w:tc>
          <w:tcPr>
            <w:tcW w:w="400"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Методика расчета оценки</w:t>
            </w:r>
          </w:p>
        </w:tc>
      </w:tr>
      <w:tr w:rsidR="00B8040E" w:rsidRPr="00B8040E" w:rsidTr="00D1253B">
        <w:trPr>
          <w:trHeight w:val="555"/>
        </w:trPr>
        <w:tc>
          <w:tcPr>
            <w:tcW w:w="40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1200" w:type="dxa"/>
            <w:gridSpan w:val="3"/>
            <w:vMerge w:val="restart"/>
            <w:shd w:val="clear" w:color="auto" w:fill="auto"/>
            <w:vAlign w:val="center"/>
            <w:hideMark/>
          </w:tcPr>
          <w:p w:rsidR="00B8040E" w:rsidRPr="00B8040E" w:rsidRDefault="00B8040E" w:rsidP="00D1253B">
            <w:pPr>
              <w:jc w:val="center"/>
              <w:rPr>
                <w:color w:val="000000"/>
                <w:sz w:val="24"/>
                <w:szCs w:val="24"/>
              </w:rPr>
            </w:pPr>
            <w:r w:rsidRPr="00B8040E">
              <w:rPr>
                <w:sz w:val="24"/>
                <w:szCs w:val="24"/>
              </w:rPr>
              <w:t>Законы и иные нормативные правовые акты, Российск</w:t>
            </w:r>
            <w:r w:rsidRPr="00B8040E">
              <w:rPr>
                <w:sz w:val="24"/>
                <w:szCs w:val="24"/>
              </w:rPr>
              <w:lastRenderedPageBreak/>
              <w:t>ой Федерации</w:t>
            </w:r>
          </w:p>
        </w:tc>
        <w:tc>
          <w:tcPr>
            <w:tcW w:w="1200" w:type="dxa"/>
            <w:gridSpan w:val="3"/>
            <w:vMerge w:val="restart"/>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lastRenderedPageBreak/>
              <w:t>Законы и иные нормативные правовые акты, Воронеж</w:t>
            </w:r>
            <w:r w:rsidRPr="00B8040E">
              <w:rPr>
                <w:color w:val="000000"/>
                <w:sz w:val="24"/>
                <w:szCs w:val="24"/>
              </w:rPr>
              <w:lastRenderedPageBreak/>
              <w:t>ской области</w:t>
            </w:r>
          </w:p>
        </w:tc>
        <w:tc>
          <w:tcPr>
            <w:tcW w:w="1290" w:type="dxa"/>
            <w:gridSpan w:val="3"/>
            <w:vMerge w:val="restart"/>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lastRenderedPageBreak/>
              <w:t>Нормативные правовые акты муниципального образован</w:t>
            </w:r>
            <w:r w:rsidRPr="00B8040E">
              <w:rPr>
                <w:color w:val="000000"/>
                <w:sz w:val="24"/>
                <w:szCs w:val="24"/>
              </w:rPr>
              <w:lastRenderedPageBreak/>
              <w:t>ия</w:t>
            </w:r>
          </w:p>
        </w:tc>
        <w:tc>
          <w:tcPr>
            <w:tcW w:w="400" w:type="dxa"/>
            <w:vMerge/>
            <w:vAlign w:val="center"/>
            <w:hideMark/>
          </w:tcPr>
          <w:p w:rsidR="00B8040E" w:rsidRPr="00B8040E" w:rsidRDefault="00B8040E" w:rsidP="00D1253B">
            <w:pPr>
              <w:rPr>
                <w:color w:val="000000"/>
                <w:sz w:val="24"/>
                <w:szCs w:val="24"/>
              </w:rPr>
            </w:pPr>
          </w:p>
        </w:tc>
        <w:tc>
          <w:tcPr>
            <w:tcW w:w="400"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раздел/подраздел</w:t>
            </w:r>
          </w:p>
        </w:tc>
        <w:tc>
          <w:tcPr>
            <w:tcW w:w="400"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ЦСР</w:t>
            </w:r>
          </w:p>
        </w:tc>
        <w:tc>
          <w:tcPr>
            <w:tcW w:w="400"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ВР</w:t>
            </w:r>
          </w:p>
        </w:tc>
        <w:tc>
          <w:tcPr>
            <w:tcW w:w="400"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КОСГУ</w:t>
            </w:r>
          </w:p>
        </w:tc>
        <w:tc>
          <w:tcPr>
            <w:tcW w:w="894" w:type="dxa"/>
            <w:gridSpan w:val="2"/>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отчетный</w:t>
            </w:r>
          </w:p>
        </w:tc>
        <w:tc>
          <w:tcPr>
            <w:tcW w:w="426"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текущий</w:t>
            </w:r>
          </w:p>
        </w:tc>
        <w:tc>
          <w:tcPr>
            <w:tcW w:w="425"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очередной</w:t>
            </w:r>
          </w:p>
        </w:tc>
        <w:tc>
          <w:tcPr>
            <w:tcW w:w="992" w:type="dxa"/>
            <w:gridSpan w:val="2"/>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плановый период</w:t>
            </w:r>
          </w:p>
        </w:tc>
        <w:tc>
          <w:tcPr>
            <w:tcW w:w="851" w:type="dxa"/>
            <w:gridSpan w:val="2"/>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отчетный</w:t>
            </w:r>
          </w:p>
        </w:tc>
        <w:tc>
          <w:tcPr>
            <w:tcW w:w="425"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текущий</w:t>
            </w:r>
          </w:p>
        </w:tc>
        <w:tc>
          <w:tcPr>
            <w:tcW w:w="425"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очередной</w:t>
            </w:r>
          </w:p>
        </w:tc>
        <w:tc>
          <w:tcPr>
            <w:tcW w:w="851" w:type="dxa"/>
            <w:gridSpan w:val="2"/>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плановый период</w:t>
            </w:r>
          </w:p>
        </w:tc>
        <w:tc>
          <w:tcPr>
            <w:tcW w:w="425"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отчетный</w:t>
            </w:r>
          </w:p>
        </w:tc>
        <w:tc>
          <w:tcPr>
            <w:tcW w:w="425"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текущий</w:t>
            </w:r>
          </w:p>
        </w:tc>
        <w:tc>
          <w:tcPr>
            <w:tcW w:w="425"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очередной</w:t>
            </w:r>
          </w:p>
        </w:tc>
        <w:tc>
          <w:tcPr>
            <w:tcW w:w="426"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отчетный</w:t>
            </w:r>
          </w:p>
        </w:tc>
        <w:tc>
          <w:tcPr>
            <w:tcW w:w="567"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текущий</w:t>
            </w:r>
          </w:p>
        </w:tc>
        <w:tc>
          <w:tcPr>
            <w:tcW w:w="551"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очередной</w:t>
            </w:r>
          </w:p>
        </w:tc>
        <w:tc>
          <w:tcPr>
            <w:tcW w:w="400" w:type="dxa"/>
            <w:vMerge/>
            <w:vAlign w:val="center"/>
            <w:hideMark/>
          </w:tcPr>
          <w:p w:rsidR="00B8040E" w:rsidRPr="00B8040E" w:rsidRDefault="00B8040E" w:rsidP="00D1253B">
            <w:pPr>
              <w:rPr>
                <w:color w:val="000000"/>
                <w:sz w:val="24"/>
                <w:szCs w:val="24"/>
              </w:rPr>
            </w:pPr>
          </w:p>
        </w:tc>
      </w:tr>
      <w:tr w:rsidR="00B8040E" w:rsidRPr="00B8040E" w:rsidTr="00D1253B">
        <w:trPr>
          <w:trHeight w:val="751"/>
        </w:trPr>
        <w:tc>
          <w:tcPr>
            <w:tcW w:w="40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1200" w:type="dxa"/>
            <w:gridSpan w:val="3"/>
            <w:vMerge/>
            <w:vAlign w:val="center"/>
            <w:hideMark/>
          </w:tcPr>
          <w:p w:rsidR="00B8040E" w:rsidRPr="00B8040E" w:rsidRDefault="00B8040E" w:rsidP="00D1253B">
            <w:pPr>
              <w:rPr>
                <w:color w:val="000000"/>
                <w:sz w:val="24"/>
                <w:szCs w:val="24"/>
              </w:rPr>
            </w:pPr>
          </w:p>
        </w:tc>
        <w:tc>
          <w:tcPr>
            <w:tcW w:w="1200" w:type="dxa"/>
            <w:gridSpan w:val="3"/>
            <w:vMerge/>
            <w:vAlign w:val="center"/>
            <w:hideMark/>
          </w:tcPr>
          <w:p w:rsidR="00B8040E" w:rsidRPr="00B8040E" w:rsidRDefault="00B8040E" w:rsidP="00D1253B">
            <w:pPr>
              <w:rPr>
                <w:color w:val="000000"/>
                <w:sz w:val="24"/>
                <w:szCs w:val="24"/>
              </w:rPr>
            </w:pPr>
          </w:p>
        </w:tc>
        <w:tc>
          <w:tcPr>
            <w:tcW w:w="1290" w:type="dxa"/>
            <w:gridSpan w:val="3"/>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894" w:type="dxa"/>
            <w:gridSpan w:val="2"/>
            <w:vMerge/>
            <w:vAlign w:val="center"/>
            <w:hideMark/>
          </w:tcPr>
          <w:p w:rsidR="00B8040E" w:rsidRPr="00B8040E" w:rsidRDefault="00B8040E" w:rsidP="00D1253B">
            <w:pPr>
              <w:rPr>
                <w:color w:val="000000"/>
                <w:sz w:val="24"/>
                <w:szCs w:val="24"/>
              </w:rPr>
            </w:pPr>
          </w:p>
        </w:tc>
        <w:tc>
          <w:tcPr>
            <w:tcW w:w="426" w:type="dxa"/>
            <w:vMerge/>
            <w:vAlign w:val="center"/>
            <w:hideMark/>
          </w:tcPr>
          <w:p w:rsidR="00B8040E" w:rsidRPr="00B8040E" w:rsidRDefault="00B8040E" w:rsidP="00D1253B">
            <w:pPr>
              <w:rPr>
                <w:color w:val="000000"/>
                <w:sz w:val="24"/>
                <w:szCs w:val="24"/>
              </w:rPr>
            </w:pPr>
          </w:p>
        </w:tc>
        <w:tc>
          <w:tcPr>
            <w:tcW w:w="425" w:type="dxa"/>
            <w:vMerge/>
            <w:vAlign w:val="center"/>
            <w:hideMark/>
          </w:tcPr>
          <w:p w:rsidR="00B8040E" w:rsidRPr="00B8040E" w:rsidRDefault="00B8040E" w:rsidP="00D1253B">
            <w:pPr>
              <w:rPr>
                <w:color w:val="000000"/>
                <w:sz w:val="24"/>
                <w:szCs w:val="24"/>
              </w:rPr>
            </w:pPr>
          </w:p>
        </w:tc>
        <w:tc>
          <w:tcPr>
            <w:tcW w:w="992" w:type="dxa"/>
            <w:gridSpan w:val="2"/>
            <w:vMerge/>
            <w:vAlign w:val="center"/>
            <w:hideMark/>
          </w:tcPr>
          <w:p w:rsidR="00B8040E" w:rsidRPr="00B8040E" w:rsidRDefault="00B8040E" w:rsidP="00D1253B">
            <w:pPr>
              <w:rPr>
                <w:color w:val="000000"/>
                <w:sz w:val="24"/>
                <w:szCs w:val="24"/>
              </w:rPr>
            </w:pPr>
          </w:p>
        </w:tc>
        <w:tc>
          <w:tcPr>
            <w:tcW w:w="851" w:type="dxa"/>
            <w:gridSpan w:val="2"/>
            <w:vMerge/>
            <w:vAlign w:val="center"/>
            <w:hideMark/>
          </w:tcPr>
          <w:p w:rsidR="00B8040E" w:rsidRPr="00B8040E" w:rsidRDefault="00B8040E" w:rsidP="00D1253B">
            <w:pPr>
              <w:rPr>
                <w:color w:val="000000"/>
                <w:sz w:val="24"/>
                <w:szCs w:val="24"/>
              </w:rPr>
            </w:pPr>
          </w:p>
        </w:tc>
        <w:tc>
          <w:tcPr>
            <w:tcW w:w="425" w:type="dxa"/>
            <w:vMerge/>
            <w:vAlign w:val="center"/>
            <w:hideMark/>
          </w:tcPr>
          <w:p w:rsidR="00B8040E" w:rsidRPr="00B8040E" w:rsidRDefault="00B8040E" w:rsidP="00D1253B">
            <w:pPr>
              <w:rPr>
                <w:color w:val="000000"/>
                <w:sz w:val="24"/>
                <w:szCs w:val="24"/>
              </w:rPr>
            </w:pPr>
          </w:p>
        </w:tc>
        <w:tc>
          <w:tcPr>
            <w:tcW w:w="425" w:type="dxa"/>
            <w:vMerge/>
            <w:vAlign w:val="center"/>
            <w:hideMark/>
          </w:tcPr>
          <w:p w:rsidR="00B8040E" w:rsidRPr="00B8040E" w:rsidRDefault="00B8040E" w:rsidP="00D1253B">
            <w:pPr>
              <w:rPr>
                <w:color w:val="000000"/>
                <w:sz w:val="24"/>
                <w:szCs w:val="24"/>
              </w:rPr>
            </w:pPr>
          </w:p>
        </w:tc>
        <w:tc>
          <w:tcPr>
            <w:tcW w:w="851" w:type="dxa"/>
            <w:gridSpan w:val="2"/>
            <w:vMerge/>
            <w:vAlign w:val="center"/>
            <w:hideMark/>
          </w:tcPr>
          <w:p w:rsidR="00B8040E" w:rsidRPr="00B8040E" w:rsidRDefault="00B8040E" w:rsidP="00D1253B">
            <w:pPr>
              <w:rPr>
                <w:color w:val="000000"/>
                <w:sz w:val="24"/>
                <w:szCs w:val="24"/>
              </w:rPr>
            </w:pPr>
          </w:p>
        </w:tc>
        <w:tc>
          <w:tcPr>
            <w:tcW w:w="425" w:type="dxa"/>
            <w:vMerge/>
            <w:vAlign w:val="center"/>
            <w:hideMark/>
          </w:tcPr>
          <w:p w:rsidR="00B8040E" w:rsidRPr="00B8040E" w:rsidRDefault="00B8040E" w:rsidP="00D1253B">
            <w:pPr>
              <w:rPr>
                <w:color w:val="000000"/>
                <w:sz w:val="24"/>
                <w:szCs w:val="24"/>
              </w:rPr>
            </w:pPr>
          </w:p>
        </w:tc>
        <w:tc>
          <w:tcPr>
            <w:tcW w:w="425" w:type="dxa"/>
            <w:vMerge/>
            <w:vAlign w:val="center"/>
            <w:hideMark/>
          </w:tcPr>
          <w:p w:rsidR="00B8040E" w:rsidRPr="00B8040E" w:rsidRDefault="00B8040E" w:rsidP="00D1253B">
            <w:pPr>
              <w:rPr>
                <w:color w:val="000000"/>
                <w:sz w:val="24"/>
                <w:szCs w:val="24"/>
              </w:rPr>
            </w:pPr>
          </w:p>
        </w:tc>
        <w:tc>
          <w:tcPr>
            <w:tcW w:w="425" w:type="dxa"/>
            <w:vMerge/>
            <w:vAlign w:val="center"/>
            <w:hideMark/>
          </w:tcPr>
          <w:p w:rsidR="00B8040E" w:rsidRPr="00B8040E" w:rsidRDefault="00B8040E" w:rsidP="00D1253B">
            <w:pPr>
              <w:rPr>
                <w:color w:val="000000"/>
                <w:sz w:val="24"/>
                <w:szCs w:val="24"/>
              </w:rPr>
            </w:pPr>
          </w:p>
        </w:tc>
        <w:tc>
          <w:tcPr>
            <w:tcW w:w="426" w:type="dxa"/>
            <w:vMerge/>
            <w:vAlign w:val="center"/>
            <w:hideMark/>
          </w:tcPr>
          <w:p w:rsidR="00B8040E" w:rsidRPr="00B8040E" w:rsidRDefault="00B8040E" w:rsidP="00D1253B">
            <w:pPr>
              <w:rPr>
                <w:color w:val="000000"/>
                <w:sz w:val="24"/>
                <w:szCs w:val="24"/>
              </w:rPr>
            </w:pPr>
          </w:p>
        </w:tc>
        <w:tc>
          <w:tcPr>
            <w:tcW w:w="567" w:type="dxa"/>
            <w:vMerge/>
            <w:vAlign w:val="center"/>
            <w:hideMark/>
          </w:tcPr>
          <w:p w:rsidR="00B8040E" w:rsidRPr="00B8040E" w:rsidRDefault="00B8040E" w:rsidP="00D1253B">
            <w:pPr>
              <w:rPr>
                <w:color w:val="000000"/>
                <w:sz w:val="24"/>
                <w:szCs w:val="24"/>
              </w:rPr>
            </w:pPr>
          </w:p>
        </w:tc>
        <w:tc>
          <w:tcPr>
            <w:tcW w:w="551"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r>
      <w:tr w:rsidR="00B8040E" w:rsidRPr="00B8040E" w:rsidTr="00D1253B">
        <w:trPr>
          <w:trHeight w:val="860"/>
        </w:trPr>
        <w:tc>
          <w:tcPr>
            <w:tcW w:w="40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400"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наименование, номер и дата</w:t>
            </w:r>
          </w:p>
        </w:tc>
        <w:tc>
          <w:tcPr>
            <w:tcW w:w="400"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номер статьи (подстатьи), пункта (подпункта)</w:t>
            </w:r>
          </w:p>
        </w:tc>
        <w:tc>
          <w:tcPr>
            <w:tcW w:w="400"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дата вступления в силу, срок действия</w:t>
            </w:r>
          </w:p>
        </w:tc>
        <w:tc>
          <w:tcPr>
            <w:tcW w:w="400"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наименование, номер и дата</w:t>
            </w:r>
          </w:p>
        </w:tc>
        <w:tc>
          <w:tcPr>
            <w:tcW w:w="400"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номер статьи (подстатьи), пункта (подпункта)</w:t>
            </w:r>
          </w:p>
        </w:tc>
        <w:tc>
          <w:tcPr>
            <w:tcW w:w="400"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дата вступления в силу, срок действия</w:t>
            </w:r>
          </w:p>
        </w:tc>
        <w:tc>
          <w:tcPr>
            <w:tcW w:w="430"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наименование, номер и дата</w:t>
            </w:r>
          </w:p>
        </w:tc>
        <w:tc>
          <w:tcPr>
            <w:tcW w:w="430"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номер пункта, подпункта</w:t>
            </w:r>
          </w:p>
        </w:tc>
        <w:tc>
          <w:tcPr>
            <w:tcW w:w="430"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дата вступления в силу, срок действия</w:t>
            </w:r>
          </w:p>
        </w:tc>
        <w:tc>
          <w:tcPr>
            <w:tcW w:w="40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894" w:type="dxa"/>
            <w:gridSpan w:val="2"/>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 xml:space="preserve">Всего </w:t>
            </w:r>
            <w:r w:rsidRPr="00B8040E">
              <w:rPr>
                <w:b/>
                <w:color w:val="000000"/>
                <w:sz w:val="24"/>
                <w:szCs w:val="24"/>
              </w:rPr>
              <w:t>*</w:t>
            </w:r>
          </w:p>
        </w:tc>
        <w:tc>
          <w:tcPr>
            <w:tcW w:w="426"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Всего</w:t>
            </w:r>
            <w:r w:rsidRPr="00B8040E">
              <w:rPr>
                <w:b/>
                <w:color w:val="000000"/>
                <w:sz w:val="24"/>
                <w:szCs w:val="24"/>
              </w:rPr>
              <w:t>*</w:t>
            </w:r>
          </w:p>
          <w:p w:rsidR="00B8040E" w:rsidRPr="00B8040E" w:rsidRDefault="00B8040E" w:rsidP="00D1253B">
            <w:pPr>
              <w:jc w:val="center"/>
              <w:rPr>
                <w:color w:val="000000"/>
                <w:sz w:val="24"/>
                <w:szCs w:val="24"/>
              </w:rPr>
            </w:pPr>
          </w:p>
        </w:tc>
        <w:tc>
          <w:tcPr>
            <w:tcW w:w="425"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Всего</w:t>
            </w:r>
            <w:r w:rsidRPr="00B8040E">
              <w:rPr>
                <w:b/>
                <w:color w:val="000000"/>
                <w:sz w:val="24"/>
                <w:szCs w:val="24"/>
              </w:rPr>
              <w:t>*</w:t>
            </w:r>
          </w:p>
          <w:p w:rsidR="00B8040E" w:rsidRPr="00B8040E" w:rsidRDefault="00B8040E" w:rsidP="00D1253B">
            <w:pPr>
              <w:jc w:val="center"/>
              <w:rPr>
                <w:color w:val="000000"/>
                <w:sz w:val="24"/>
                <w:szCs w:val="24"/>
              </w:rPr>
            </w:pPr>
          </w:p>
        </w:tc>
        <w:tc>
          <w:tcPr>
            <w:tcW w:w="567" w:type="dxa"/>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 xml:space="preserve">1-й год </w:t>
            </w:r>
          </w:p>
        </w:tc>
        <w:tc>
          <w:tcPr>
            <w:tcW w:w="425" w:type="dxa"/>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2-й год</w:t>
            </w:r>
          </w:p>
        </w:tc>
        <w:tc>
          <w:tcPr>
            <w:tcW w:w="851" w:type="dxa"/>
            <w:gridSpan w:val="2"/>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Всего</w:t>
            </w:r>
            <w:r w:rsidRPr="00B8040E">
              <w:rPr>
                <w:b/>
                <w:color w:val="000000"/>
                <w:sz w:val="24"/>
                <w:szCs w:val="24"/>
              </w:rPr>
              <w:t>*</w:t>
            </w:r>
          </w:p>
        </w:tc>
        <w:tc>
          <w:tcPr>
            <w:tcW w:w="425"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Всего</w:t>
            </w:r>
            <w:r w:rsidRPr="00B8040E">
              <w:rPr>
                <w:b/>
                <w:color w:val="000000"/>
                <w:sz w:val="24"/>
                <w:szCs w:val="24"/>
              </w:rPr>
              <w:t>*</w:t>
            </w:r>
          </w:p>
        </w:tc>
        <w:tc>
          <w:tcPr>
            <w:tcW w:w="425"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Всего</w:t>
            </w:r>
            <w:r w:rsidRPr="00B8040E">
              <w:rPr>
                <w:b/>
                <w:color w:val="000000"/>
                <w:sz w:val="24"/>
                <w:szCs w:val="24"/>
              </w:rPr>
              <w:t>*</w:t>
            </w:r>
          </w:p>
        </w:tc>
        <w:tc>
          <w:tcPr>
            <w:tcW w:w="425" w:type="dxa"/>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1-й год</w:t>
            </w:r>
          </w:p>
        </w:tc>
        <w:tc>
          <w:tcPr>
            <w:tcW w:w="426" w:type="dxa"/>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2-й год</w:t>
            </w:r>
          </w:p>
        </w:tc>
        <w:tc>
          <w:tcPr>
            <w:tcW w:w="425"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Всего</w:t>
            </w:r>
            <w:r w:rsidRPr="00B8040E">
              <w:rPr>
                <w:b/>
                <w:color w:val="000000"/>
                <w:sz w:val="24"/>
                <w:szCs w:val="24"/>
              </w:rPr>
              <w:t>*</w:t>
            </w:r>
          </w:p>
        </w:tc>
        <w:tc>
          <w:tcPr>
            <w:tcW w:w="425" w:type="dxa"/>
            <w:vMerge w:val="restart"/>
            <w:shd w:val="clear" w:color="auto" w:fill="auto"/>
            <w:textDirection w:val="btLr"/>
            <w:vAlign w:val="center"/>
            <w:hideMark/>
          </w:tcPr>
          <w:p w:rsidR="00B8040E" w:rsidRPr="00B8040E" w:rsidRDefault="00B8040E" w:rsidP="00D1253B">
            <w:pPr>
              <w:jc w:val="center"/>
              <w:rPr>
                <w:b/>
                <w:color w:val="000000"/>
                <w:sz w:val="24"/>
                <w:szCs w:val="24"/>
              </w:rPr>
            </w:pPr>
            <w:r w:rsidRPr="00B8040E">
              <w:rPr>
                <w:color w:val="000000"/>
                <w:sz w:val="24"/>
                <w:szCs w:val="24"/>
              </w:rPr>
              <w:t>Всего*</w:t>
            </w:r>
          </w:p>
        </w:tc>
        <w:tc>
          <w:tcPr>
            <w:tcW w:w="425" w:type="dxa"/>
            <w:vMerge w:val="restart"/>
            <w:shd w:val="clear" w:color="auto" w:fill="auto"/>
            <w:textDirection w:val="btLr"/>
            <w:vAlign w:val="center"/>
            <w:hideMark/>
          </w:tcPr>
          <w:p w:rsidR="00B8040E" w:rsidRPr="00B8040E" w:rsidRDefault="00B8040E" w:rsidP="00D1253B">
            <w:pPr>
              <w:jc w:val="center"/>
              <w:rPr>
                <w:b/>
                <w:color w:val="000000"/>
                <w:sz w:val="24"/>
                <w:szCs w:val="24"/>
              </w:rPr>
            </w:pPr>
            <w:r w:rsidRPr="00B8040E">
              <w:rPr>
                <w:color w:val="000000"/>
                <w:sz w:val="24"/>
                <w:szCs w:val="24"/>
              </w:rPr>
              <w:t>Всего*</w:t>
            </w:r>
          </w:p>
        </w:tc>
        <w:tc>
          <w:tcPr>
            <w:tcW w:w="426"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Всего</w:t>
            </w:r>
            <w:r w:rsidRPr="00B8040E">
              <w:rPr>
                <w:b/>
                <w:color w:val="000000"/>
                <w:sz w:val="24"/>
                <w:szCs w:val="24"/>
              </w:rPr>
              <w:t>*</w:t>
            </w:r>
          </w:p>
        </w:tc>
        <w:tc>
          <w:tcPr>
            <w:tcW w:w="567"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Всего</w:t>
            </w:r>
            <w:r w:rsidRPr="00B8040E">
              <w:rPr>
                <w:b/>
                <w:color w:val="000000"/>
                <w:sz w:val="24"/>
                <w:szCs w:val="24"/>
              </w:rPr>
              <w:t>*</w:t>
            </w:r>
          </w:p>
        </w:tc>
        <w:tc>
          <w:tcPr>
            <w:tcW w:w="551" w:type="dxa"/>
            <w:vMerge w:val="restart"/>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Всего</w:t>
            </w:r>
            <w:r w:rsidRPr="00B8040E">
              <w:rPr>
                <w:b/>
                <w:color w:val="000000"/>
                <w:sz w:val="24"/>
                <w:szCs w:val="24"/>
              </w:rPr>
              <w:t>*</w:t>
            </w:r>
          </w:p>
        </w:tc>
        <w:tc>
          <w:tcPr>
            <w:tcW w:w="400" w:type="dxa"/>
            <w:vMerge/>
            <w:vAlign w:val="center"/>
            <w:hideMark/>
          </w:tcPr>
          <w:p w:rsidR="00B8040E" w:rsidRPr="00B8040E" w:rsidRDefault="00B8040E" w:rsidP="00D1253B">
            <w:pPr>
              <w:rPr>
                <w:color w:val="000000"/>
                <w:sz w:val="24"/>
                <w:szCs w:val="24"/>
              </w:rPr>
            </w:pPr>
          </w:p>
        </w:tc>
      </w:tr>
      <w:tr w:rsidR="00B8040E" w:rsidRPr="00B8040E" w:rsidTr="00D1253B">
        <w:trPr>
          <w:trHeight w:val="2078"/>
        </w:trPr>
        <w:tc>
          <w:tcPr>
            <w:tcW w:w="40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430" w:type="dxa"/>
            <w:vMerge/>
            <w:vAlign w:val="center"/>
            <w:hideMark/>
          </w:tcPr>
          <w:p w:rsidR="00B8040E" w:rsidRPr="00B8040E" w:rsidRDefault="00B8040E" w:rsidP="00D1253B">
            <w:pPr>
              <w:rPr>
                <w:color w:val="000000"/>
                <w:sz w:val="24"/>
                <w:szCs w:val="24"/>
              </w:rPr>
            </w:pPr>
          </w:p>
        </w:tc>
        <w:tc>
          <w:tcPr>
            <w:tcW w:w="430" w:type="dxa"/>
            <w:vMerge/>
            <w:vAlign w:val="center"/>
            <w:hideMark/>
          </w:tcPr>
          <w:p w:rsidR="00B8040E" w:rsidRPr="00B8040E" w:rsidRDefault="00B8040E" w:rsidP="00D1253B">
            <w:pPr>
              <w:rPr>
                <w:color w:val="000000"/>
                <w:sz w:val="24"/>
                <w:szCs w:val="24"/>
              </w:rPr>
            </w:pPr>
          </w:p>
        </w:tc>
        <w:tc>
          <w:tcPr>
            <w:tcW w:w="43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c>
          <w:tcPr>
            <w:tcW w:w="469" w:type="dxa"/>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утвержденные бюджетные назначения</w:t>
            </w:r>
          </w:p>
        </w:tc>
        <w:tc>
          <w:tcPr>
            <w:tcW w:w="425" w:type="dxa"/>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исполнено</w:t>
            </w:r>
          </w:p>
        </w:tc>
        <w:tc>
          <w:tcPr>
            <w:tcW w:w="426" w:type="dxa"/>
            <w:vMerge/>
            <w:vAlign w:val="center"/>
            <w:hideMark/>
          </w:tcPr>
          <w:p w:rsidR="00B8040E" w:rsidRPr="00B8040E" w:rsidRDefault="00B8040E" w:rsidP="00D1253B">
            <w:pPr>
              <w:rPr>
                <w:color w:val="000000"/>
                <w:sz w:val="24"/>
                <w:szCs w:val="24"/>
              </w:rPr>
            </w:pPr>
          </w:p>
        </w:tc>
        <w:tc>
          <w:tcPr>
            <w:tcW w:w="425" w:type="dxa"/>
            <w:vMerge/>
            <w:vAlign w:val="center"/>
            <w:hideMark/>
          </w:tcPr>
          <w:p w:rsidR="00B8040E" w:rsidRPr="00B8040E" w:rsidRDefault="00B8040E" w:rsidP="00D1253B">
            <w:pPr>
              <w:rPr>
                <w:color w:val="000000"/>
                <w:sz w:val="24"/>
                <w:szCs w:val="24"/>
              </w:rPr>
            </w:pPr>
          </w:p>
        </w:tc>
        <w:tc>
          <w:tcPr>
            <w:tcW w:w="567" w:type="dxa"/>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Всего</w:t>
            </w:r>
            <w:r w:rsidRPr="00B8040E">
              <w:rPr>
                <w:b/>
                <w:color w:val="000000"/>
                <w:sz w:val="24"/>
                <w:szCs w:val="24"/>
              </w:rPr>
              <w:t>*</w:t>
            </w:r>
          </w:p>
        </w:tc>
        <w:tc>
          <w:tcPr>
            <w:tcW w:w="425" w:type="dxa"/>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Всего</w:t>
            </w:r>
            <w:r w:rsidRPr="00B8040E">
              <w:rPr>
                <w:b/>
                <w:color w:val="000000"/>
                <w:sz w:val="24"/>
                <w:szCs w:val="24"/>
              </w:rPr>
              <w:t>*</w:t>
            </w:r>
          </w:p>
        </w:tc>
        <w:tc>
          <w:tcPr>
            <w:tcW w:w="425" w:type="dxa"/>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утвержденные бюджетные назначения</w:t>
            </w:r>
          </w:p>
        </w:tc>
        <w:tc>
          <w:tcPr>
            <w:tcW w:w="426" w:type="dxa"/>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исполнено</w:t>
            </w:r>
          </w:p>
        </w:tc>
        <w:tc>
          <w:tcPr>
            <w:tcW w:w="425" w:type="dxa"/>
            <w:vMerge/>
            <w:vAlign w:val="center"/>
            <w:hideMark/>
          </w:tcPr>
          <w:p w:rsidR="00B8040E" w:rsidRPr="00B8040E" w:rsidRDefault="00B8040E" w:rsidP="00D1253B">
            <w:pPr>
              <w:rPr>
                <w:color w:val="000000"/>
                <w:sz w:val="24"/>
                <w:szCs w:val="24"/>
              </w:rPr>
            </w:pPr>
          </w:p>
        </w:tc>
        <w:tc>
          <w:tcPr>
            <w:tcW w:w="425" w:type="dxa"/>
            <w:vMerge/>
            <w:vAlign w:val="center"/>
            <w:hideMark/>
          </w:tcPr>
          <w:p w:rsidR="00B8040E" w:rsidRPr="00B8040E" w:rsidRDefault="00B8040E" w:rsidP="00D1253B">
            <w:pPr>
              <w:rPr>
                <w:color w:val="000000"/>
                <w:sz w:val="24"/>
                <w:szCs w:val="24"/>
              </w:rPr>
            </w:pPr>
          </w:p>
        </w:tc>
        <w:tc>
          <w:tcPr>
            <w:tcW w:w="425" w:type="dxa"/>
            <w:shd w:val="clear" w:color="auto" w:fill="auto"/>
            <w:textDirection w:val="btLr"/>
            <w:vAlign w:val="center"/>
            <w:hideMark/>
          </w:tcPr>
          <w:p w:rsidR="00B8040E" w:rsidRPr="00B8040E" w:rsidRDefault="00B8040E" w:rsidP="00D1253B">
            <w:pPr>
              <w:jc w:val="center"/>
              <w:rPr>
                <w:b/>
                <w:color w:val="000000"/>
                <w:sz w:val="24"/>
                <w:szCs w:val="24"/>
              </w:rPr>
            </w:pPr>
            <w:r w:rsidRPr="00B8040E">
              <w:rPr>
                <w:color w:val="000000"/>
                <w:sz w:val="24"/>
                <w:szCs w:val="24"/>
              </w:rPr>
              <w:t>Всего*</w:t>
            </w:r>
          </w:p>
        </w:tc>
        <w:tc>
          <w:tcPr>
            <w:tcW w:w="426" w:type="dxa"/>
            <w:shd w:val="clear" w:color="auto" w:fill="auto"/>
            <w:textDirection w:val="btLr"/>
            <w:vAlign w:val="center"/>
            <w:hideMark/>
          </w:tcPr>
          <w:p w:rsidR="00B8040E" w:rsidRPr="00B8040E" w:rsidRDefault="00B8040E" w:rsidP="00D1253B">
            <w:pPr>
              <w:jc w:val="center"/>
              <w:rPr>
                <w:color w:val="000000"/>
                <w:sz w:val="24"/>
                <w:szCs w:val="24"/>
              </w:rPr>
            </w:pPr>
            <w:r w:rsidRPr="00B8040E">
              <w:rPr>
                <w:color w:val="000000"/>
                <w:sz w:val="24"/>
                <w:szCs w:val="24"/>
              </w:rPr>
              <w:t>Всего</w:t>
            </w:r>
            <w:r w:rsidRPr="00B8040E">
              <w:rPr>
                <w:b/>
                <w:color w:val="000000"/>
                <w:sz w:val="24"/>
                <w:szCs w:val="24"/>
              </w:rPr>
              <w:t>*</w:t>
            </w:r>
          </w:p>
        </w:tc>
        <w:tc>
          <w:tcPr>
            <w:tcW w:w="425" w:type="dxa"/>
            <w:vMerge/>
            <w:vAlign w:val="center"/>
            <w:hideMark/>
          </w:tcPr>
          <w:p w:rsidR="00B8040E" w:rsidRPr="00B8040E" w:rsidRDefault="00B8040E" w:rsidP="00D1253B">
            <w:pPr>
              <w:rPr>
                <w:color w:val="000000"/>
                <w:sz w:val="24"/>
                <w:szCs w:val="24"/>
              </w:rPr>
            </w:pPr>
          </w:p>
        </w:tc>
        <w:tc>
          <w:tcPr>
            <w:tcW w:w="425" w:type="dxa"/>
            <w:vMerge/>
            <w:vAlign w:val="center"/>
            <w:hideMark/>
          </w:tcPr>
          <w:p w:rsidR="00B8040E" w:rsidRPr="00B8040E" w:rsidRDefault="00B8040E" w:rsidP="00D1253B">
            <w:pPr>
              <w:rPr>
                <w:color w:val="000000"/>
                <w:sz w:val="24"/>
                <w:szCs w:val="24"/>
              </w:rPr>
            </w:pPr>
          </w:p>
        </w:tc>
        <w:tc>
          <w:tcPr>
            <w:tcW w:w="425" w:type="dxa"/>
            <w:vMerge/>
            <w:vAlign w:val="center"/>
            <w:hideMark/>
          </w:tcPr>
          <w:p w:rsidR="00B8040E" w:rsidRPr="00B8040E" w:rsidRDefault="00B8040E" w:rsidP="00D1253B">
            <w:pPr>
              <w:rPr>
                <w:color w:val="000000"/>
                <w:sz w:val="24"/>
                <w:szCs w:val="24"/>
              </w:rPr>
            </w:pPr>
          </w:p>
        </w:tc>
        <w:tc>
          <w:tcPr>
            <w:tcW w:w="426" w:type="dxa"/>
            <w:vMerge/>
            <w:vAlign w:val="center"/>
            <w:hideMark/>
          </w:tcPr>
          <w:p w:rsidR="00B8040E" w:rsidRPr="00B8040E" w:rsidRDefault="00B8040E" w:rsidP="00D1253B">
            <w:pPr>
              <w:rPr>
                <w:color w:val="000000"/>
                <w:sz w:val="24"/>
                <w:szCs w:val="24"/>
              </w:rPr>
            </w:pPr>
          </w:p>
        </w:tc>
        <w:tc>
          <w:tcPr>
            <w:tcW w:w="567" w:type="dxa"/>
            <w:vMerge/>
            <w:vAlign w:val="center"/>
            <w:hideMark/>
          </w:tcPr>
          <w:p w:rsidR="00B8040E" w:rsidRPr="00B8040E" w:rsidRDefault="00B8040E" w:rsidP="00D1253B">
            <w:pPr>
              <w:rPr>
                <w:color w:val="000000"/>
                <w:sz w:val="24"/>
                <w:szCs w:val="24"/>
              </w:rPr>
            </w:pPr>
          </w:p>
        </w:tc>
        <w:tc>
          <w:tcPr>
            <w:tcW w:w="551" w:type="dxa"/>
            <w:vMerge/>
            <w:vAlign w:val="center"/>
            <w:hideMark/>
          </w:tcPr>
          <w:p w:rsidR="00B8040E" w:rsidRPr="00B8040E" w:rsidRDefault="00B8040E" w:rsidP="00D1253B">
            <w:pPr>
              <w:rPr>
                <w:color w:val="000000"/>
                <w:sz w:val="24"/>
                <w:szCs w:val="24"/>
              </w:rPr>
            </w:pPr>
          </w:p>
        </w:tc>
        <w:tc>
          <w:tcPr>
            <w:tcW w:w="400" w:type="dxa"/>
            <w:vMerge/>
            <w:vAlign w:val="center"/>
            <w:hideMark/>
          </w:tcPr>
          <w:p w:rsidR="00B8040E" w:rsidRPr="00B8040E" w:rsidRDefault="00B8040E" w:rsidP="00D1253B">
            <w:pPr>
              <w:rPr>
                <w:color w:val="000000"/>
                <w:sz w:val="24"/>
                <w:szCs w:val="24"/>
              </w:rPr>
            </w:pPr>
          </w:p>
        </w:tc>
      </w:tr>
      <w:tr w:rsidR="00B8040E" w:rsidRPr="00B8040E" w:rsidTr="00D1253B">
        <w:trPr>
          <w:trHeight w:val="300"/>
        </w:trPr>
        <w:tc>
          <w:tcPr>
            <w:tcW w:w="400"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1</w:t>
            </w:r>
          </w:p>
        </w:tc>
        <w:tc>
          <w:tcPr>
            <w:tcW w:w="400"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2</w:t>
            </w:r>
          </w:p>
        </w:tc>
        <w:tc>
          <w:tcPr>
            <w:tcW w:w="400"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3</w:t>
            </w:r>
          </w:p>
        </w:tc>
        <w:tc>
          <w:tcPr>
            <w:tcW w:w="400"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4</w:t>
            </w:r>
          </w:p>
        </w:tc>
        <w:tc>
          <w:tcPr>
            <w:tcW w:w="400"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5</w:t>
            </w:r>
          </w:p>
        </w:tc>
        <w:tc>
          <w:tcPr>
            <w:tcW w:w="400"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6</w:t>
            </w:r>
          </w:p>
        </w:tc>
        <w:tc>
          <w:tcPr>
            <w:tcW w:w="400"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7</w:t>
            </w:r>
          </w:p>
        </w:tc>
        <w:tc>
          <w:tcPr>
            <w:tcW w:w="400"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8</w:t>
            </w:r>
          </w:p>
        </w:tc>
        <w:tc>
          <w:tcPr>
            <w:tcW w:w="430"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9</w:t>
            </w:r>
          </w:p>
        </w:tc>
        <w:tc>
          <w:tcPr>
            <w:tcW w:w="430"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10</w:t>
            </w:r>
          </w:p>
        </w:tc>
        <w:tc>
          <w:tcPr>
            <w:tcW w:w="430"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11</w:t>
            </w:r>
          </w:p>
        </w:tc>
        <w:tc>
          <w:tcPr>
            <w:tcW w:w="400"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12</w:t>
            </w:r>
          </w:p>
        </w:tc>
        <w:tc>
          <w:tcPr>
            <w:tcW w:w="400"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13</w:t>
            </w:r>
          </w:p>
        </w:tc>
        <w:tc>
          <w:tcPr>
            <w:tcW w:w="400"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14</w:t>
            </w:r>
          </w:p>
        </w:tc>
        <w:tc>
          <w:tcPr>
            <w:tcW w:w="400"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15</w:t>
            </w:r>
          </w:p>
        </w:tc>
        <w:tc>
          <w:tcPr>
            <w:tcW w:w="400"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16</w:t>
            </w:r>
          </w:p>
        </w:tc>
        <w:tc>
          <w:tcPr>
            <w:tcW w:w="469"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17</w:t>
            </w:r>
          </w:p>
        </w:tc>
        <w:tc>
          <w:tcPr>
            <w:tcW w:w="425"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18</w:t>
            </w:r>
          </w:p>
        </w:tc>
        <w:tc>
          <w:tcPr>
            <w:tcW w:w="426"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19</w:t>
            </w:r>
          </w:p>
        </w:tc>
        <w:tc>
          <w:tcPr>
            <w:tcW w:w="425"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20</w:t>
            </w:r>
          </w:p>
        </w:tc>
        <w:tc>
          <w:tcPr>
            <w:tcW w:w="567"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21</w:t>
            </w:r>
          </w:p>
        </w:tc>
        <w:tc>
          <w:tcPr>
            <w:tcW w:w="425"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22</w:t>
            </w:r>
          </w:p>
        </w:tc>
        <w:tc>
          <w:tcPr>
            <w:tcW w:w="425"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23</w:t>
            </w:r>
          </w:p>
        </w:tc>
        <w:tc>
          <w:tcPr>
            <w:tcW w:w="426"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24</w:t>
            </w:r>
          </w:p>
        </w:tc>
        <w:tc>
          <w:tcPr>
            <w:tcW w:w="425"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25</w:t>
            </w:r>
          </w:p>
        </w:tc>
        <w:tc>
          <w:tcPr>
            <w:tcW w:w="425"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26</w:t>
            </w:r>
          </w:p>
        </w:tc>
        <w:tc>
          <w:tcPr>
            <w:tcW w:w="425"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27</w:t>
            </w:r>
          </w:p>
        </w:tc>
        <w:tc>
          <w:tcPr>
            <w:tcW w:w="426"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28</w:t>
            </w:r>
          </w:p>
        </w:tc>
        <w:tc>
          <w:tcPr>
            <w:tcW w:w="425"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29</w:t>
            </w:r>
          </w:p>
        </w:tc>
        <w:tc>
          <w:tcPr>
            <w:tcW w:w="425"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30</w:t>
            </w:r>
          </w:p>
        </w:tc>
        <w:tc>
          <w:tcPr>
            <w:tcW w:w="425"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31</w:t>
            </w:r>
          </w:p>
        </w:tc>
        <w:tc>
          <w:tcPr>
            <w:tcW w:w="426"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32</w:t>
            </w:r>
          </w:p>
        </w:tc>
        <w:tc>
          <w:tcPr>
            <w:tcW w:w="567"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33</w:t>
            </w:r>
          </w:p>
        </w:tc>
        <w:tc>
          <w:tcPr>
            <w:tcW w:w="551"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34</w:t>
            </w:r>
          </w:p>
        </w:tc>
        <w:tc>
          <w:tcPr>
            <w:tcW w:w="400" w:type="dxa"/>
            <w:shd w:val="clear" w:color="auto" w:fill="auto"/>
            <w:vAlign w:val="center"/>
            <w:hideMark/>
          </w:tcPr>
          <w:p w:rsidR="00B8040E" w:rsidRPr="00B8040E" w:rsidRDefault="00B8040E" w:rsidP="00D1253B">
            <w:pPr>
              <w:jc w:val="center"/>
              <w:rPr>
                <w:color w:val="000000"/>
                <w:sz w:val="24"/>
                <w:szCs w:val="24"/>
              </w:rPr>
            </w:pPr>
            <w:r w:rsidRPr="00B8040E">
              <w:rPr>
                <w:color w:val="000000"/>
                <w:sz w:val="24"/>
                <w:szCs w:val="24"/>
              </w:rPr>
              <w:t>35</w:t>
            </w:r>
          </w:p>
        </w:tc>
      </w:tr>
      <w:tr w:rsidR="00B8040E" w:rsidRPr="00B8040E" w:rsidTr="00D1253B">
        <w:trPr>
          <w:trHeight w:val="300"/>
        </w:trPr>
        <w:tc>
          <w:tcPr>
            <w:tcW w:w="400" w:type="dxa"/>
            <w:shd w:val="clear" w:color="auto" w:fill="auto"/>
            <w:vAlign w:val="center"/>
            <w:hideMark/>
          </w:tcPr>
          <w:p w:rsidR="00B8040E" w:rsidRPr="00B8040E" w:rsidRDefault="00B8040E" w:rsidP="00D1253B">
            <w:pPr>
              <w:jc w:val="center"/>
              <w:rPr>
                <w:color w:val="000000"/>
                <w:sz w:val="24"/>
                <w:szCs w:val="24"/>
              </w:rPr>
            </w:pPr>
          </w:p>
        </w:tc>
        <w:tc>
          <w:tcPr>
            <w:tcW w:w="400" w:type="dxa"/>
            <w:shd w:val="clear" w:color="auto" w:fill="auto"/>
            <w:vAlign w:val="center"/>
            <w:hideMark/>
          </w:tcPr>
          <w:p w:rsidR="00B8040E" w:rsidRPr="00B8040E" w:rsidRDefault="00B8040E" w:rsidP="00D1253B">
            <w:pPr>
              <w:jc w:val="center"/>
              <w:rPr>
                <w:color w:val="000000"/>
                <w:sz w:val="24"/>
                <w:szCs w:val="24"/>
              </w:rPr>
            </w:pPr>
          </w:p>
        </w:tc>
        <w:tc>
          <w:tcPr>
            <w:tcW w:w="400" w:type="dxa"/>
            <w:shd w:val="clear" w:color="auto" w:fill="auto"/>
            <w:vAlign w:val="center"/>
            <w:hideMark/>
          </w:tcPr>
          <w:p w:rsidR="00B8040E" w:rsidRPr="00B8040E" w:rsidRDefault="00B8040E" w:rsidP="00D1253B">
            <w:pPr>
              <w:jc w:val="center"/>
              <w:rPr>
                <w:color w:val="000000"/>
                <w:sz w:val="24"/>
                <w:szCs w:val="24"/>
              </w:rPr>
            </w:pPr>
          </w:p>
        </w:tc>
        <w:tc>
          <w:tcPr>
            <w:tcW w:w="400" w:type="dxa"/>
            <w:shd w:val="clear" w:color="auto" w:fill="auto"/>
            <w:vAlign w:val="center"/>
            <w:hideMark/>
          </w:tcPr>
          <w:p w:rsidR="00B8040E" w:rsidRPr="00B8040E" w:rsidRDefault="00B8040E" w:rsidP="00D1253B">
            <w:pPr>
              <w:jc w:val="center"/>
              <w:rPr>
                <w:color w:val="000000"/>
                <w:sz w:val="24"/>
                <w:szCs w:val="24"/>
              </w:rPr>
            </w:pPr>
          </w:p>
        </w:tc>
        <w:tc>
          <w:tcPr>
            <w:tcW w:w="400" w:type="dxa"/>
            <w:shd w:val="clear" w:color="auto" w:fill="auto"/>
            <w:vAlign w:val="center"/>
            <w:hideMark/>
          </w:tcPr>
          <w:p w:rsidR="00B8040E" w:rsidRPr="00B8040E" w:rsidRDefault="00B8040E" w:rsidP="00D1253B">
            <w:pPr>
              <w:jc w:val="center"/>
              <w:rPr>
                <w:color w:val="000000"/>
                <w:sz w:val="24"/>
                <w:szCs w:val="24"/>
              </w:rPr>
            </w:pPr>
          </w:p>
        </w:tc>
        <w:tc>
          <w:tcPr>
            <w:tcW w:w="400" w:type="dxa"/>
            <w:shd w:val="clear" w:color="auto" w:fill="auto"/>
            <w:vAlign w:val="center"/>
            <w:hideMark/>
          </w:tcPr>
          <w:p w:rsidR="00B8040E" w:rsidRPr="00B8040E" w:rsidRDefault="00B8040E" w:rsidP="00D1253B">
            <w:pPr>
              <w:jc w:val="center"/>
              <w:rPr>
                <w:color w:val="000000"/>
                <w:sz w:val="24"/>
                <w:szCs w:val="24"/>
              </w:rPr>
            </w:pPr>
          </w:p>
        </w:tc>
        <w:tc>
          <w:tcPr>
            <w:tcW w:w="400" w:type="dxa"/>
            <w:shd w:val="clear" w:color="auto" w:fill="auto"/>
            <w:vAlign w:val="center"/>
            <w:hideMark/>
          </w:tcPr>
          <w:p w:rsidR="00B8040E" w:rsidRPr="00B8040E" w:rsidRDefault="00B8040E" w:rsidP="00D1253B">
            <w:pPr>
              <w:jc w:val="center"/>
              <w:rPr>
                <w:color w:val="000000"/>
                <w:sz w:val="24"/>
                <w:szCs w:val="24"/>
              </w:rPr>
            </w:pPr>
          </w:p>
        </w:tc>
        <w:tc>
          <w:tcPr>
            <w:tcW w:w="400" w:type="dxa"/>
            <w:shd w:val="clear" w:color="auto" w:fill="auto"/>
            <w:vAlign w:val="center"/>
            <w:hideMark/>
          </w:tcPr>
          <w:p w:rsidR="00B8040E" w:rsidRPr="00B8040E" w:rsidRDefault="00B8040E" w:rsidP="00D1253B">
            <w:pPr>
              <w:jc w:val="center"/>
              <w:rPr>
                <w:color w:val="000000"/>
                <w:sz w:val="24"/>
                <w:szCs w:val="24"/>
              </w:rPr>
            </w:pPr>
          </w:p>
        </w:tc>
        <w:tc>
          <w:tcPr>
            <w:tcW w:w="430" w:type="dxa"/>
            <w:shd w:val="clear" w:color="auto" w:fill="auto"/>
            <w:vAlign w:val="center"/>
            <w:hideMark/>
          </w:tcPr>
          <w:p w:rsidR="00B8040E" w:rsidRPr="00B8040E" w:rsidRDefault="00B8040E" w:rsidP="00D1253B">
            <w:pPr>
              <w:jc w:val="center"/>
              <w:rPr>
                <w:color w:val="000000"/>
                <w:sz w:val="24"/>
                <w:szCs w:val="24"/>
              </w:rPr>
            </w:pPr>
          </w:p>
        </w:tc>
        <w:tc>
          <w:tcPr>
            <w:tcW w:w="430" w:type="dxa"/>
            <w:shd w:val="clear" w:color="auto" w:fill="auto"/>
            <w:vAlign w:val="center"/>
            <w:hideMark/>
          </w:tcPr>
          <w:p w:rsidR="00B8040E" w:rsidRPr="00B8040E" w:rsidRDefault="00B8040E" w:rsidP="00D1253B">
            <w:pPr>
              <w:jc w:val="center"/>
              <w:rPr>
                <w:color w:val="000000"/>
                <w:sz w:val="24"/>
                <w:szCs w:val="24"/>
              </w:rPr>
            </w:pPr>
          </w:p>
        </w:tc>
        <w:tc>
          <w:tcPr>
            <w:tcW w:w="430" w:type="dxa"/>
            <w:shd w:val="clear" w:color="auto" w:fill="auto"/>
            <w:vAlign w:val="center"/>
            <w:hideMark/>
          </w:tcPr>
          <w:p w:rsidR="00B8040E" w:rsidRPr="00B8040E" w:rsidRDefault="00B8040E" w:rsidP="00D1253B">
            <w:pPr>
              <w:jc w:val="center"/>
              <w:rPr>
                <w:color w:val="000000"/>
                <w:sz w:val="24"/>
                <w:szCs w:val="24"/>
              </w:rPr>
            </w:pPr>
          </w:p>
        </w:tc>
        <w:tc>
          <w:tcPr>
            <w:tcW w:w="400" w:type="dxa"/>
            <w:shd w:val="clear" w:color="auto" w:fill="auto"/>
            <w:vAlign w:val="center"/>
            <w:hideMark/>
          </w:tcPr>
          <w:p w:rsidR="00B8040E" w:rsidRPr="00B8040E" w:rsidRDefault="00B8040E" w:rsidP="00D1253B">
            <w:pPr>
              <w:jc w:val="center"/>
              <w:rPr>
                <w:color w:val="000000"/>
                <w:sz w:val="24"/>
                <w:szCs w:val="24"/>
              </w:rPr>
            </w:pPr>
          </w:p>
        </w:tc>
        <w:tc>
          <w:tcPr>
            <w:tcW w:w="400" w:type="dxa"/>
            <w:shd w:val="clear" w:color="auto" w:fill="auto"/>
            <w:vAlign w:val="center"/>
            <w:hideMark/>
          </w:tcPr>
          <w:p w:rsidR="00B8040E" w:rsidRPr="00B8040E" w:rsidRDefault="00B8040E" w:rsidP="00D1253B">
            <w:pPr>
              <w:jc w:val="center"/>
              <w:rPr>
                <w:color w:val="000000"/>
                <w:sz w:val="24"/>
                <w:szCs w:val="24"/>
              </w:rPr>
            </w:pPr>
          </w:p>
        </w:tc>
        <w:tc>
          <w:tcPr>
            <w:tcW w:w="400" w:type="dxa"/>
            <w:shd w:val="clear" w:color="auto" w:fill="auto"/>
            <w:vAlign w:val="center"/>
            <w:hideMark/>
          </w:tcPr>
          <w:p w:rsidR="00B8040E" w:rsidRPr="00B8040E" w:rsidRDefault="00B8040E" w:rsidP="00D1253B">
            <w:pPr>
              <w:jc w:val="center"/>
              <w:rPr>
                <w:color w:val="000000"/>
                <w:sz w:val="24"/>
                <w:szCs w:val="24"/>
              </w:rPr>
            </w:pPr>
          </w:p>
        </w:tc>
        <w:tc>
          <w:tcPr>
            <w:tcW w:w="400" w:type="dxa"/>
            <w:shd w:val="clear" w:color="auto" w:fill="auto"/>
            <w:vAlign w:val="center"/>
            <w:hideMark/>
          </w:tcPr>
          <w:p w:rsidR="00B8040E" w:rsidRPr="00B8040E" w:rsidRDefault="00B8040E" w:rsidP="00D1253B">
            <w:pPr>
              <w:jc w:val="center"/>
              <w:rPr>
                <w:color w:val="000000"/>
                <w:sz w:val="24"/>
                <w:szCs w:val="24"/>
              </w:rPr>
            </w:pPr>
          </w:p>
        </w:tc>
        <w:tc>
          <w:tcPr>
            <w:tcW w:w="400" w:type="dxa"/>
            <w:shd w:val="clear" w:color="auto" w:fill="auto"/>
            <w:vAlign w:val="center"/>
            <w:hideMark/>
          </w:tcPr>
          <w:p w:rsidR="00B8040E" w:rsidRPr="00B8040E" w:rsidRDefault="00B8040E" w:rsidP="00D1253B">
            <w:pPr>
              <w:jc w:val="center"/>
              <w:rPr>
                <w:color w:val="000000"/>
                <w:sz w:val="24"/>
                <w:szCs w:val="24"/>
              </w:rPr>
            </w:pPr>
          </w:p>
        </w:tc>
        <w:tc>
          <w:tcPr>
            <w:tcW w:w="469" w:type="dxa"/>
            <w:shd w:val="clear" w:color="auto" w:fill="auto"/>
            <w:vAlign w:val="center"/>
            <w:hideMark/>
          </w:tcPr>
          <w:p w:rsidR="00B8040E" w:rsidRPr="00B8040E" w:rsidRDefault="00B8040E" w:rsidP="00D1253B">
            <w:pPr>
              <w:jc w:val="center"/>
              <w:rPr>
                <w:color w:val="000000"/>
                <w:sz w:val="24"/>
                <w:szCs w:val="24"/>
              </w:rPr>
            </w:pPr>
          </w:p>
        </w:tc>
        <w:tc>
          <w:tcPr>
            <w:tcW w:w="425" w:type="dxa"/>
            <w:shd w:val="clear" w:color="auto" w:fill="auto"/>
            <w:vAlign w:val="center"/>
            <w:hideMark/>
          </w:tcPr>
          <w:p w:rsidR="00B8040E" w:rsidRPr="00B8040E" w:rsidRDefault="00B8040E" w:rsidP="00D1253B">
            <w:pPr>
              <w:jc w:val="center"/>
              <w:rPr>
                <w:color w:val="000000"/>
                <w:sz w:val="24"/>
                <w:szCs w:val="24"/>
              </w:rPr>
            </w:pPr>
          </w:p>
        </w:tc>
        <w:tc>
          <w:tcPr>
            <w:tcW w:w="426" w:type="dxa"/>
            <w:shd w:val="clear" w:color="auto" w:fill="auto"/>
            <w:vAlign w:val="center"/>
            <w:hideMark/>
          </w:tcPr>
          <w:p w:rsidR="00B8040E" w:rsidRPr="00B8040E" w:rsidRDefault="00B8040E" w:rsidP="00D1253B">
            <w:pPr>
              <w:jc w:val="center"/>
              <w:rPr>
                <w:color w:val="000000"/>
                <w:sz w:val="24"/>
                <w:szCs w:val="24"/>
              </w:rPr>
            </w:pPr>
          </w:p>
        </w:tc>
        <w:tc>
          <w:tcPr>
            <w:tcW w:w="425" w:type="dxa"/>
            <w:shd w:val="clear" w:color="auto" w:fill="auto"/>
            <w:vAlign w:val="center"/>
            <w:hideMark/>
          </w:tcPr>
          <w:p w:rsidR="00B8040E" w:rsidRPr="00B8040E" w:rsidRDefault="00B8040E" w:rsidP="00D1253B">
            <w:pPr>
              <w:jc w:val="center"/>
              <w:rPr>
                <w:color w:val="000000"/>
                <w:sz w:val="24"/>
                <w:szCs w:val="24"/>
              </w:rPr>
            </w:pPr>
          </w:p>
        </w:tc>
        <w:tc>
          <w:tcPr>
            <w:tcW w:w="567" w:type="dxa"/>
            <w:shd w:val="clear" w:color="auto" w:fill="auto"/>
            <w:vAlign w:val="center"/>
            <w:hideMark/>
          </w:tcPr>
          <w:p w:rsidR="00B8040E" w:rsidRPr="00B8040E" w:rsidRDefault="00B8040E" w:rsidP="00D1253B">
            <w:pPr>
              <w:jc w:val="center"/>
              <w:rPr>
                <w:color w:val="000000"/>
                <w:sz w:val="24"/>
                <w:szCs w:val="24"/>
              </w:rPr>
            </w:pPr>
          </w:p>
        </w:tc>
        <w:tc>
          <w:tcPr>
            <w:tcW w:w="425" w:type="dxa"/>
            <w:shd w:val="clear" w:color="auto" w:fill="auto"/>
            <w:vAlign w:val="center"/>
            <w:hideMark/>
          </w:tcPr>
          <w:p w:rsidR="00B8040E" w:rsidRPr="00B8040E" w:rsidRDefault="00B8040E" w:rsidP="00D1253B">
            <w:pPr>
              <w:jc w:val="center"/>
              <w:rPr>
                <w:color w:val="000000"/>
                <w:sz w:val="24"/>
                <w:szCs w:val="24"/>
              </w:rPr>
            </w:pPr>
          </w:p>
        </w:tc>
        <w:tc>
          <w:tcPr>
            <w:tcW w:w="425" w:type="dxa"/>
            <w:shd w:val="clear" w:color="auto" w:fill="auto"/>
            <w:vAlign w:val="center"/>
            <w:hideMark/>
          </w:tcPr>
          <w:p w:rsidR="00B8040E" w:rsidRPr="00B8040E" w:rsidRDefault="00B8040E" w:rsidP="00D1253B">
            <w:pPr>
              <w:jc w:val="center"/>
              <w:rPr>
                <w:color w:val="000000"/>
                <w:sz w:val="24"/>
                <w:szCs w:val="24"/>
              </w:rPr>
            </w:pPr>
          </w:p>
        </w:tc>
        <w:tc>
          <w:tcPr>
            <w:tcW w:w="426" w:type="dxa"/>
            <w:shd w:val="clear" w:color="auto" w:fill="auto"/>
            <w:vAlign w:val="center"/>
            <w:hideMark/>
          </w:tcPr>
          <w:p w:rsidR="00B8040E" w:rsidRPr="00B8040E" w:rsidRDefault="00B8040E" w:rsidP="00D1253B">
            <w:pPr>
              <w:jc w:val="center"/>
              <w:rPr>
                <w:color w:val="000000"/>
                <w:sz w:val="24"/>
                <w:szCs w:val="24"/>
              </w:rPr>
            </w:pPr>
          </w:p>
        </w:tc>
        <w:tc>
          <w:tcPr>
            <w:tcW w:w="425" w:type="dxa"/>
            <w:shd w:val="clear" w:color="auto" w:fill="auto"/>
            <w:vAlign w:val="center"/>
            <w:hideMark/>
          </w:tcPr>
          <w:p w:rsidR="00B8040E" w:rsidRPr="00B8040E" w:rsidRDefault="00B8040E" w:rsidP="00D1253B">
            <w:pPr>
              <w:jc w:val="center"/>
              <w:rPr>
                <w:color w:val="000000"/>
                <w:sz w:val="24"/>
                <w:szCs w:val="24"/>
              </w:rPr>
            </w:pPr>
          </w:p>
        </w:tc>
        <w:tc>
          <w:tcPr>
            <w:tcW w:w="425" w:type="dxa"/>
            <w:shd w:val="clear" w:color="auto" w:fill="auto"/>
            <w:vAlign w:val="center"/>
            <w:hideMark/>
          </w:tcPr>
          <w:p w:rsidR="00B8040E" w:rsidRPr="00B8040E" w:rsidRDefault="00B8040E" w:rsidP="00D1253B">
            <w:pPr>
              <w:jc w:val="center"/>
              <w:rPr>
                <w:color w:val="000000"/>
                <w:sz w:val="24"/>
                <w:szCs w:val="24"/>
              </w:rPr>
            </w:pPr>
          </w:p>
        </w:tc>
        <w:tc>
          <w:tcPr>
            <w:tcW w:w="425" w:type="dxa"/>
            <w:shd w:val="clear" w:color="auto" w:fill="auto"/>
            <w:vAlign w:val="center"/>
            <w:hideMark/>
          </w:tcPr>
          <w:p w:rsidR="00B8040E" w:rsidRPr="00B8040E" w:rsidRDefault="00B8040E" w:rsidP="00D1253B">
            <w:pPr>
              <w:jc w:val="center"/>
              <w:rPr>
                <w:color w:val="000000"/>
                <w:sz w:val="24"/>
                <w:szCs w:val="24"/>
              </w:rPr>
            </w:pPr>
          </w:p>
        </w:tc>
        <w:tc>
          <w:tcPr>
            <w:tcW w:w="426" w:type="dxa"/>
            <w:shd w:val="clear" w:color="auto" w:fill="auto"/>
            <w:vAlign w:val="center"/>
            <w:hideMark/>
          </w:tcPr>
          <w:p w:rsidR="00B8040E" w:rsidRPr="00B8040E" w:rsidRDefault="00B8040E" w:rsidP="00D1253B">
            <w:pPr>
              <w:jc w:val="center"/>
              <w:rPr>
                <w:color w:val="000000"/>
                <w:sz w:val="24"/>
                <w:szCs w:val="24"/>
              </w:rPr>
            </w:pPr>
          </w:p>
        </w:tc>
        <w:tc>
          <w:tcPr>
            <w:tcW w:w="425" w:type="dxa"/>
            <w:shd w:val="clear" w:color="auto" w:fill="auto"/>
            <w:vAlign w:val="center"/>
            <w:hideMark/>
          </w:tcPr>
          <w:p w:rsidR="00B8040E" w:rsidRPr="00B8040E" w:rsidRDefault="00B8040E" w:rsidP="00D1253B">
            <w:pPr>
              <w:jc w:val="center"/>
              <w:rPr>
                <w:color w:val="000000"/>
                <w:sz w:val="24"/>
                <w:szCs w:val="24"/>
              </w:rPr>
            </w:pPr>
          </w:p>
        </w:tc>
        <w:tc>
          <w:tcPr>
            <w:tcW w:w="425" w:type="dxa"/>
            <w:shd w:val="clear" w:color="auto" w:fill="auto"/>
            <w:vAlign w:val="center"/>
            <w:hideMark/>
          </w:tcPr>
          <w:p w:rsidR="00B8040E" w:rsidRPr="00B8040E" w:rsidRDefault="00B8040E" w:rsidP="00D1253B">
            <w:pPr>
              <w:jc w:val="center"/>
              <w:rPr>
                <w:color w:val="000000"/>
                <w:sz w:val="24"/>
                <w:szCs w:val="24"/>
              </w:rPr>
            </w:pPr>
          </w:p>
        </w:tc>
        <w:tc>
          <w:tcPr>
            <w:tcW w:w="425" w:type="dxa"/>
            <w:shd w:val="clear" w:color="auto" w:fill="auto"/>
            <w:vAlign w:val="center"/>
            <w:hideMark/>
          </w:tcPr>
          <w:p w:rsidR="00B8040E" w:rsidRPr="00B8040E" w:rsidRDefault="00B8040E" w:rsidP="00D1253B">
            <w:pPr>
              <w:jc w:val="center"/>
              <w:rPr>
                <w:color w:val="000000"/>
                <w:sz w:val="24"/>
                <w:szCs w:val="24"/>
              </w:rPr>
            </w:pPr>
          </w:p>
        </w:tc>
        <w:tc>
          <w:tcPr>
            <w:tcW w:w="426" w:type="dxa"/>
            <w:shd w:val="clear" w:color="auto" w:fill="auto"/>
            <w:vAlign w:val="center"/>
            <w:hideMark/>
          </w:tcPr>
          <w:p w:rsidR="00B8040E" w:rsidRPr="00B8040E" w:rsidRDefault="00B8040E" w:rsidP="00D1253B">
            <w:pPr>
              <w:jc w:val="center"/>
              <w:rPr>
                <w:color w:val="000000"/>
                <w:sz w:val="24"/>
                <w:szCs w:val="24"/>
              </w:rPr>
            </w:pPr>
          </w:p>
        </w:tc>
        <w:tc>
          <w:tcPr>
            <w:tcW w:w="567" w:type="dxa"/>
            <w:shd w:val="clear" w:color="auto" w:fill="auto"/>
            <w:vAlign w:val="center"/>
            <w:hideMark/>
          </w:tcPr>
          <w:p w:rsidR="00B8040E" w:rsidRPr="00B8040E" w:rsidRDefault="00B8040E" w:rsidP="00D1253B">
            <w:pPr>
              <w:jc w:val="center"/>
              <w:rPr>
                <w:color w:val="000000"/>
                <w:sz w:val="24"/>
                <w:szCs w:val="24"/>
              </w:rPr>
            </w:pPr>
          </w:p>
        </w:tc>
        <w:tc>
          <w:tcPr>
            <w:tcW w:w="551" w:type="dxa"/>
            <w:shd w:val="clear" w:color="auto" w:fill="auto"/>
            <w:vAlign w:val="center"/>
            <w:hideMark/>
          </w:tcPr>
          <w:p w:rsidR="00B8040E" w:rsidRPr="00B8040E" w:rsidRDefault="00B8040E" w:rsidP="00D1253B">
            <w:pPr>
              <w:jc w:val="center"/>
              <w:rPr>
                <w:color w:val="000000"/>
                <w:sz w:val="24"/>
                <w:szCs w:val="24"/>
              </w:rPr>
            </w:pPr>
          </w:p>
        </w:tc>
        <w:tc>
          <w:tcPr>
            <w:tcW w:w="400" w:type="dxa"/>
            <w:shd w:val="clear" w:color="auto" w:fill="auto"/>
            <w:vAlign w:val="center"/>
            <w:hideMark/>
          </w:tcPr>
          <w:p w:rsidR="00B8040E" w:rsidRPr="00B8040E" w:rsidRDefault="00B8040E" w:rsidP="00D1253B">
            <w:pPr>
              <w:jc w:val="center"/>
              <w:rPr>
                <w:color w:val="000000"/>
                <w:sz w:val="24"/>
                <w:szCs w:val="24"/>
              </w:rPr>
            </w:pPr>
          </w:p>
        </w:tc>
      </w:tr>
    </w:tbl>
    <w:p w:rsidR="00B8040E" w:rsidRPr="00B8040E" w:rsidRDefault="00B8040E" w:rsidP="00B8040E">
      <w:pPr>
        <w:pStyle w:val="ConsNormal"/>
        <w:widowControl/>
        <w:ind w:left="5400" w:firstLine="0"/>
        <w:jc w:val="both"/>
        <w:rPr>
          <w:rFonts w:ascii="Times New Roman" w:hAnsi="Times New Roman" w:cs="Times New Roman"/>
          <w:sz w:val="24"/>
          <w:szCs w:val="24"/>
        </w:rPr>
      </w:pPr>
    </w:p>
    <w:p w:rsidR="00B8040E" w:rsidRPr="00B8040E" w:rsidRDefault="00B8040E" w:rsidP="00B8040E">
      <w:pPr>
        <w:pStyle w:val="ConsNormal"/>
        <w:widowControl/>
        <w:ind w:firstLine="0"/>
        <w:rPr>
          <w:rFonts w:ascii="Times New Roman" w:hAnsi="Times New Roman" w:cs="Times New Roman"/>
          <w:sz w:val="24"/>
          <w:szCs w:val="24"/>
        </w:rPr>
      </w:pPr>
      <w:r w:rsidRPr="00B8040E">
        <w:rPr>
          <w:rFonts w:ascii="Times New Roman" w:hAnsi="Times New Roman" w:cs="Times New Roman"/>
          <w:sz w:val="24"/>
          <w:szCs w:val="24"/>
        </w:rPr>
        <w:t xml:space="preserve">*- </w:t>
      </w:r>
      <w:r w:rsidRPr="00B8040E">
        <w:rPr>
          <w:rFonts w:ascii="Times New Roman" w:hAnsi="Times New Roman" w:cs="Times New Roman"/>
          <w:sz w:val="24"/>
          <w:szCs w:val="24"/>
          <w:u w:val="single"/>
        </w:rPr>
        <w:t>дополнительные графы:</w:t>
      </w:r>
    </w:p>
    <w:p w:rsidR="00B8040E" w:rsidRPr="00B8040E" w:rsidRDefault="00B8040E" w:rsidP="00B8040E">
      <w:pPr>
        <w:pStyle w:val="ConsNormal"/>
        <w:widowControl/>
        <w:ind w:firstLine="0"/>
        <w:rPr>
          <w:rFonts w:ascii="Times New Roman" w:hAnsi="Times New Roman" w:cs="Times New Roman"/>
          <w:sz w:val="24"/>
          <w:szCs w:val="24"/>
        </w:rPr>
      </w:pPr>
      <w:r w:rsidRPr="00B8040E">
        <w:rPr>
          <w:rFonts w:ascii="Times New Roman" w:hAnsi="Times New Roman" w:cs="Times New Roman"/>
          <w:sz w:val="24"/>
          <w:szCs w:val="24"/>
        </w:rPr>
        <w:t>- в т.ч. за счет целевых средств федерального бюджета;</w:t>
      </w:r>
    </w:p>
    <w:p w:rsidR="00B8040E" w:rsidRPr="00B8040E" w:rsidRDefault="00B8040E" w:rsidP="00B8040E">
      <w:pPr>
        <w:pStyle w:val="ConsNormal"/>
        <w:widowControl/>
        <w:ind w:firstLine="0"/>
        <w:rPr>
          <w:rFonts w:ascii="Times New Roman" w:hAnsi="Times New Roman" w:cs="Times New Roman"/>
          <w:sz w:val="24"/>
          <w:szCs w:val="24"/>
        </w:rPr>
      </w:pPr>
      <w:r w:rsidRPr="00B8040E">
        <w:rPr>
          <w:rFonts w:ascii="Times New Roman" w:hAnsi="Times New Roman" w:cs="Times New Roman"/>
          <w:sz w:val="24"/>
          <w:szCs w:val="24"/>
        </w:rPr>
        <w:t>- в т.ч. за счет целевых  средств регионального бюджета;</w:t>
      </w:r>
    </w:p>
    <w:p w:rsidR="00B8040E" w:rsidRPr="00B8040E" w:rsidRDefault="00B8040E" w:rsidP="00B8040E">
      <w:pPr>
        <w:pStyle w:val="ConsNormal"/>
        <w:widowControl/>
        <w:ind w:firstLine="0"/>
        <w:rPr>
          <w:rFonts w:ascii="Times New Roman" w:hAnsi="Times New Roman" w:cs="Times New Roman"/>
          <w:sz w:val="24"/>
          <w:szCs w:val="24"/>
        </w:rPr>
      </w:pPr>
      <w:r w:rsidRPr="00B8040E">
        <w:rPr>
          <w:rFonts w:ascii="Times New Roman" w:hAnsi="Times New Roman" w:cs="Times New Roman"/>
          <w:sz w:val="24"/>
          <w:szCs w:val="24"/>
        </w:rPr>
        <w:t>- в т.ч. за счет прочих безвозмездных поступлений, включая средства фондов;</w:t>
      </w:r>
    </w:p>
    <w:p w:rsidR="00B8040E" w:rsidRPr="00B8040E" w:rsidRDefault="00B8040E" w:rsidP="00B8040E">
      <w:pPr>
        <w:pStyle w:val="ConsNormal"/>
        <w:widowControl/>
        <w:ind w:firstLine="0"/>
        <w:rPr>
          <w:rFonts w:ascii="Times New Roman" w:hAnsi="Times New Roman" w:cs="Times New Roman"/>
          <w:sz w:val="24"/>
          <w:szCs w:val="24"/>
        </w:rPr>
      </w:pPr>
      <w:r w:rsidRPr="00B8040E">
        <w:rPr>
          <w:rFonts w:ascii="Times New Roman" w:hAnsi="Times New Roman" w:cs="Times New Roman"/>
          <w:sz w:val="24"/>
          <w:szCs w:val="24"/>
        </w:rPr>
        <w:t>- в т.ч. за счет средств местных бюджетов.</w:t>
      </w:r>
    </w:p>
    <w:p w:rsidR="00B8040E" w:rsidRPr="00B8040E" w:rsidRDefault="00B8040E" w:rsidP="00B8040E">
      <w:pPr>
        <w:pStyle w:val="ConsNormal"/>
        <w:widowControl/>
        <w:ind w:firstLine="0"/>
        <w:rPr>
          <w:rFonts w:ascii="Times New Roman" w:hAnsi="Times New Roman" w:cs="Times New Roman"/>
          <w:sz w:val="24"/>
          <w:szCs w:val="24"/>
        </w:rPr>
        <w:sectPr w:rsidR="00B8040E" w:rsidRPr="00B8040E" w:rsidSect="00B8040E">
          <w:pgSz w:w="16838" w:h="11906" w:orient="landscape"/>
          <w:pgMar w:top="1134" w:right="1134" w:bottom="567" w:left="1134" w:header="709" w:footer="391" w:gutter="0"/>
          <w:cols w:space="708"/>
          <w:titlePg/>
          <w:docGrid w:linePitch="381"/>
        </w:sectPr>
      </w:pPr>
    </w:p>
    <w:p w:rsidR="00546A26" w:rsidRPr="00B8040E" w:rsidRDefault="00546A26" w:rsidP="00546A26">
      <w:pPr>
        <w:spacing w:line="360" w:lineRule="auto"/>
        <w:jc w:val="both"/>
        <w:rPr>
          <w:bCs/>
          <w:sz w:val="24"/>
          <w:szCs w:val="24"/>
        </w:rPr>
      </w:pPr>
    </w:p>
    <w:p w:rsidR="00B8040E" w:rsidRPr="00B8040E" w:rsidRDefault="00B8040E" w:rsidP="00B8040E">
      <w:pPr>
        <w:snapToGrid w:val="0"/>
        <w:jc w:val="center"/>
        <w:rPr>
          <w:b/>
          <w:caps/>
          <w:sz w:val="24"/>
          <w:szCs w:val="24"/>
          <w:lang w:eastAsia="ar-SA"/>
        </w:rPr>
      </w:pPr>
      <w:r w:rsidRPr="00B8040E">
        <w:rPr>
          <w:b/>
          <w:caps/>
          <w:noProof/>
          <w:sz w:val="24"/>
          <w:szCs w:val="24"/>
        </w:rPr>
        <w:drawing>
          <wp:inline distT="0" distB="0" distL="0" distR="0">
            <wp:extent cx="647700" cy="762000"/>
            <wp:effectExtent l="0" t="0" r="0" b="0"/>
            <wp:docPr id="2"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B8040E" w:rsidRPr="00B8040E" w:rsidRDefault="00B8040E" w:rsidP="00B8040E">
      <w:pPr>
        <w:jc w:val="center"/>
        <w:rPr>
          <w:b/>
          <w:i/>
          <w:sz w:val="24"/>
          <w:szCs w:val="24"/>
        </w:rPr>
      </w:pPr>
      <w:r w:rsidRPr="00B8040E">
        <w:rPr>
          <w:b/>
          <w:i/>
          <w:sz w:val="24"/>
          <w:szCs w:val="24"/>
        </w:rPr>
        <w:t xml:space="preserve">Администрация Гвазденского  сельского поселения </w:t>
      </w:r>
    </w:p>
    <w:p w:rsidR="00B8040E" w:rsidRPr="00B8040E" w:rsidRDefault="00B8040E" w:rsidP="00B8040E">
      <w:pPr>
        <w:jc w:val="center"/>
        <w:rPr>
          <w:b/>
          <w:i/>
          <w:sz w:val="24"/>
          <w:szCs w:val="24"/>
        </w:rPr>
      </w:pPr>
      <w:r w:rsidRPr="00B8040E">
        <w:rPr>
          <w:b/>
          <w:i/>
          <w:sz w:val="24"/>
          <w:szCs w:val="24"/>
        </w:rPr>
        <w:t>Бутурлиновского муниципального района</w:t>
      </w:r>
    </w:p>
    <w:p w:rsidR="00B8040E" w:rsidRPr="00B8040E" w:rsidRDefault="00B8040E" w:rsidP="00B8040E">
      <w:pPr>
        <w:jc w:val="center"/>
        <w:rPr>
          <w:b/>
          <w:i/>
          <w:sz w:val="24"/>
          <w:szCs w:val="24"/>
        </w:rPr>
      </w:pPr>
      <w:r w:rsidRPr="00B8040E">
        <w:rPr>
          <w:b/>
          <w:i/>
          <w:sz w:val="24"/>
          <w:szCs w:val="24"/>
        </w:rPr>
        <w:t>Воронежской области</w:t>
      </w:r>
    </w:p>
    <w:p w:rsidR="00B8040E" w:rsidRPr="00B8040E" w:rsidRDefault="00B8040E" w:rsidP="00B8040E">
      <w:pPr>
        <w:jc w:val="center"/>
        <w:rPr>
          <w:b/>
          <w:i/>
          <w:sz w:val="24"/>
          <w:szCs w:val="24"/>
        </w:rPr>
      </w:pPr>
      <w:r w:rsidRPr="00B8040E">
        <w:rPr>
          <w:b/>
          <w:i/>
          <w:sz w:val="24"/>
          <w:szCs w:val="24"/>
        </w:rPr>
        <w:t>ПОСТАНОВЛЕНИЕ</w:t>
      </w:r>
    </w:p>
    <w:p w:rsidR="00B8040E" w:rsidRPr="00B8040E" w:rsidRDefault="00B8040E" w:rsidP="00B8040E">
      <w:pPr>
        <w:tabs>
          <w:tab w:val="left" w:pos="360"/>
          <w:tab w:val="left" w:pos="540"/>
          <w:tab w:val="left" w:pos="1400"/>
        </w:tabs>
        <w:ind w:right="567"/>
        <w:rPr>
          <w:b/>
          <w:sz w:val="24"/>
          <w:szCs w:val="24"/>
        </w:rPr>
      </w:pPr>
      <w:r w:rsidRPr="00B8040E">
        <w:rPr>
          <w:sz w:val="24"/>
          <w:szCs w:val="24"/>
        </w:rPr>
        <w:t>от 11.06.2020 года № 27</w:t>
      </w:r>
    </w:p>
    <w:p w:rsidR="00B8040E" w:rsidRPr="00B8040E" w:rsidRDefault="00B8040E" w:rsidP="00B8040E">
      <w:pPr>
        <w:tabs>
          <w:tab w:val="left" w:pos="360"/>
          <w:tab w:val="left" w:pos="540"/>
        </w:tabs>
        <w:ind w:left="567" w:right="567"/>
        <w:rPr>
          <w:sz w:val="24"/>
          <w:szCs w:val="24"/>
          <w:vertAlign w:val="superscript"/>
        </w:rPr>
      </w:pPr>
      <w:r w:rsidRPr="00B8040E">
        <w:rPr>
          <w:sz w:val="24"/>
          <w:szCs w:val="24"/>
          <w:vertAlign w:val="superscript"/>
        </w:rPr>
        <w:t>с.Гвазда</w:t>
      </w:r>
    </w:p>
    <w:p w:rsidR="00B8040E" w:rsidRPr="00B8040E" w:rsidRDefault="00B8040E" w:rsidP="00B8040E">
      <w:pPr>
        <w:ind w:right="3969"/>
        <w:rPr>
          <w:b/>
          <w:sz w:val="24"/>
          <w:szCs w:val="24"/>
        </w:rPr>
      </w:pPr>
      <w:r w:rsidRPr="00B8040E">
        <w:rPr>
          <w:b/>
          <w:sz w:val="24"/>
          <w:szCs w:val="24"/>
        </w:rPr>
        <w:t>Об утверждении реестра и схемы размещения мест (площадок) накопления твердых коммунальных отходов на территории Гвазденского  сельского поселения</w:t>
      </w:r>
    </w:p>
    <w:p w:rsidR="00B8040E" w:rsidRPr="00B8040E" w:rsidRDefault="00B8040E" w:rsidP="00B8040E">
      <w:pPr>
        <w:ind w:firstLine="567"/>
        <w:jc w:val="both"/>
        <w:rPr>
          <w:sz w:val="24"/>
          <w:szCs w:val="24"/>
        </w:rPr>
      </w:pPr>
      <w:r w:rsidRPr="00B8040E">
        <w:rPr>
          <w:sz w:val="24"/>
          <w:szCs w:val="24"/>
        </w:rPr>
        <w:t>В соответствии с Федеральными законами от 06.10.2003 № 131-ФЗ «Об общих принципах организации местного самоуправления в Российской Федерации», от 24.06.1998 № 89-ФЗ «Об отходах производства и потребления», СанПиН 2.1.22645-10 «Санитарно-эпидемиологические требования к условиям проживания в жилых зданиях и помещениях», утвержденными постановлением Главного санитарного врача Российской Федерации от 10.06.2010 № 64, СанПиН 42-128-4690-88 «Санитарные правила содержания территорий населенных мест», утвержденными Главным государственным санитарным врачом СССР 05.08.1988, постановлением правительства Российской Федерации от 31.08.2018 №1039 «Об утверждении Правил обустройства мест (площадок) накопления твердых коммунальных отходов и ведения их реестра», администрация Гвазденского  сельского поселения</w:t>
      </w:r>
    </w:p>
    <w:p w:rsidR="00B8040E" w:rsidRPr="00B8040E" w:rsidRDefault="00B8040E" w:rsidP="00B8040E">
      <w:pPr>
        <w:jc w:val="center"/>
        <w:rPr>
          <w:sz w:val="24"/>
          <w:szCs w:val="24"/>
        </w:rPr>
      </w:pPr>
      <w:r w:rsidRPr="00B8040E">
        <w:rPr>
          <w:sz w:val="24"/>
          <w:szCs w:val="24"/>
        </w:rPr>
        <w:t>П О С Т А Н О В Л Я Е Т</w:t>
      </w:r>
    </w:p>
    <w:p w:rsidR="00B8040E" w:rsidRPr="00B8040E" w:rsidRDefault="00B8040E" w:rsidP="00B8040E">
      <w:pPr>
        <w:ind w:firstLine="709"/>
        <w:contextualSpacing/>
        <w:jc w:val="both"/>
        <w:rPr>
          <w:sz w:val="24"/>
          <w:szCs w:val="24"/>
        </w:rPr>
      </w:pPr>
      <w:r w:rsidRPr="00B8040E">
        <w:rPr>
          <w:sz w:val="24"/>
          <w:szCs w:val="24"/>
        </w:rPr>
        <w:t>1. Утвердить реестр мест (площадок) накопления твердых коммунальных отходов на территории Гвазденского  сельского поселения  Бутурлиновского муниципального района Воронежской области согласно приложению 1 к настоящему постановлению.</w:t>
      </w:r>
    </w:p>
    <w:p w:rsidR="00B8040E" w:rsidRPr="00B8040E" w:rsidRDefault="00B8040E" w:rsidP="00B8040E">
      <w:pPr>
        <w:autoSpaceDE w:val="0"/>
        <w:autoSpaceDN w:val="0"/>
        <w:adjustRightInd w:val="0"/>
        <w:ind w:firstLine="709"/>
        <w:contextualSpacing/>
        <w:jc w:val="both"/>
        <w:rPr>
          <w:rFonts w:eastAsia="Calibri"/>
          <w:sz w:val="24"/>
          <w:szCs w:val="24"/>
        </w:rPr>
      </w:pPr>
      <w:r w:rsidRPr="00B8040E">
        <w:rPr>
          <w:rFonts w:eastAsia="Calibri"/>
          <w:sz w:val="24"/>
          <w:szCs w:val="24"/>
        </w:rPr>
        <w:t xml:space="preserve">2. Утвердить схему размещения мест (площадок) накопления твердых коммунальных отходов на территории Гвазденского  сельского поселения Бутурлиновского муниципального района Воронежской области </w:t>
      </w:r>
      <w:r w:rsidRPr="00B8040E">
        <w:rPr>
          <w:sz w:val="24"/>
          <w:szCs w:val="24"/>
        </w:rPr>
        <w:t>согласно приложению 2 к настоящему постановлению.</w:t>
      </w:r>
    </w:p>
    <w:p w:rsidR="00B8040E" w:rsidRPr="00B8040E" w:rsidRDefault="00B8040E" w:rsidP="00B8040E">
      <w:pPr>
        <w:pStyle w:val="ae"/>
        <w:jc w:val="both"/>
        <w:rPr>
          <w:rFonts w:ascii="Times New Roman" w:hAnsi="Times New Roman" w:cs="Times New Roman"/>
          <w:sz w:val="24"/>
          <w:szCs w:val="24"/>
        </w:rPr>
      </w:pPr>
      <w:r w:rsidRPr="00B8040E">
        <w:rPr>
          <w:rFonts w:ascii="Times New Roman" w:hAnsi="Times New Roman" w:cs="Times New Roman"/>
          <w:sz w:val="24"/>
          <w:szCs w:val="24"/>
        </w:rPr>
        <w:t xml:space="preserve">            3. Опубликовать настоящее постановление в    Вестнике муниципальных    нормативно-правовых актов Гвазденского сельского поселения Бутурлиновского муниципального района Воронежской области.</w:t>
      </w:r>
    </w:p>
    <w:p w:rsidR="00B8040E" w:rsidRPr="00B8040E" w:rsidRDefault="00B8040E" w:rsidP="00B8040E">
      <w:pPr>
        <w:pStyle w:val="ae"/>
        <w:jc w:val="both"/>
        <w:rPr>
          <w:rFonts w:ascii="Times New Roman" w:hAnsi="Times New Roman" w:cs="Times New Roman"/>
          <w:sz w:val="24"/>
          <w:szCs w:val="24"/>
        </w:rPr>
      </w:pPr>
      <w:r w:rsidRPr="00B8040E">
        <w:rPr>
          <w:rFonts w:ascii="Times New Roman" w:hAnsi="Times New Roman" w:cs="Times New Roman"/>
          <w:sz w:val="24"/>
          <w:szCs w:val="24"/>
        </w:rPr>
        <w:t xml:space="preserve">           4.Настоящее постановление вступает в силу с момента его официального опубликования.</w:t>
      </w:r>
    </w:p>
    <w:p w:rsidR="00B8040E" w:rsidRPr="00B8040E" w:rsidRDefault="00B8040E" w:rsidP="00B8040E">
      <w:pPr>
        <w:pStyle w:val="ae"/>
        <w:rPr>
          <w:rFonts w:ascii="Times New Roman" w:hAnsi="Times New Roman" w:cs="Times New Roman"/>
          <w:b/>
          <w:bCs/>
          <w:snapToGrid w:val="0"/>
          <w:sz w:val="24"/>
          <w:szCs w:val="24"/>
        </w:rPr>
      </w:pPr>
      <w:r w:rsidRPr="00B8040E">
        <w:rPr>
          <w:rFonts w:ascii="Times New Roman" w:hAnsi="Times New Roman" w:cs="Times New Roman"/>
          <w:b/>
          <w:bCs/>
          <w:snapToGrid w:val="0"/>
          <w:sz w:val="24"/>
          <w:szCs w:val="24"/>
        </w:rPr>
        <w:tab/>
      </w:r>
    </w:p>
    <w:p w:rsidR="00B8040E" w:rsidRPr="00B8040E" w:rsidRDefault="00B8040E" w:rsidP="00B8040E">
      <w:pPr>
        <w:widowControl w:val="0"/>
        <w:autoSpaceDE w:val="0"/>
        <w:autoSpaceDN w:val="0"/>
        <w:adjustRightInd w:val="0"/>
        <w:rPr>
          <w:b/>
          <w:bCs/>
          <w:snapToGrid w:val="0"/>
          <w:sz w:val="24"/>
          <w:szCs w:val="24"/>
        </w:rPr>
      </w:pPr>
    </w:p>
    <w:p w:rsidR="00B8040E" w:rsidRPr="00B8040E" w:rsidRDefault="00B8040E" w:rsidP="00B8040E">
      <w:pPr>
        <w:widowControl w:val="0"/>
        <w:autoSpaceDE w:val="0"/>
        <w:autoSpaceDN w:val="0"/>
        <w:adjustRightInd w:val="0"/>
        <w:contextualSpacing/>
        <w:rPr>
          <w:sz w:val="24"/>
          <w:szCs w:val="24"/>
          <w:lang w:eastAsia="ar-SA"/>
        </w:rPr>
      </w:pPr>
      <w:r w:rsidRPr="00B8040E">
        <w:rPr>
          <w:sz w:val="24"/>
          <w:szCs w:val="24"/>
        </w:rPr>
        <w:t>Глава Гвазденского сельского поселения                              Л. М. Богданова</w:t>
      </w:r>
    </w:p>
    <w:p w:rsidR="00B8040E" w:rsidRDefault="00B8040E" w:rsidP="00B8040E">
      <w:pPr>
        <w:pStyle w:val="a4"/>
        <w:shd w:val="clear" w:color="auto" w:fill="FFFFFF"/>
        <w:spacing w:before="0" w:after="0"/>
        <w:jc w:val="both"/>
        <w:textAlignment w:val="top"/>
        <w:rPr>
          <w:bCs/>
        </w:rPr>
        <w:sectPr w:rsidR="00B8040E" w:rsidSect="00204722">
          <w:pgSz w:w="11906" w:h="16838"/>
          <w:pgMar w:top="851" w:right="567" w:bottom="568" w:left="1701" w:header="708" w:footer="708" w:gutter="0"/>
          <w:cols w:space="708"/>
          <w:docGrid w:linePitch="360"/>
        </w:sectPr>
      </w:pPr>
    </w:p>
    <w:p w:rsidR="00B8040E" w:rsidRPr="00B8040E" w:rsidRDefault="00B8040E" w:rsidP="00B8040E">
      <w:pPr>
        <w:jc w:val="right"/>
        <w:rPr>
          <w:sz w:val="24"/>
          <w:szCs w:val="24"/>
        </w:rPr>
      </w:pPr>
      <w:r w:rsidRPr="00B8040E">
        <w:rPr>
          <w:sz w:val="24"/>
          <w:szCs w:val="24"/>
        </w:rPr>
        <w:lastRenderedPageBreak/>
        <w:t>Приложение 1</w:t>
      </w:r>
    </w:p>
    <w:p w:rsidR="00B8040E" w:rsidRPr="00B8040E" w:rsidRDefault="00B8040E" w:rsidP="00B8040E">
      <w:pPr>
        <w:jc w:val="right"/>
        <w:rPr>
          <w:sz w:val="24"/>
          <w:szCs w:val="24"/>
        </w:rPr>
      </w:pPr>
      <w:r w:rsidRPr="00B8040E">
        <w:rPr>
          <w:sz w:val="24"/>
          <w:szCs w:val="24"/>
        </w:rPr>
        <w:t xml:space="preserve"> к постановлению администрации </w:t>
      </w:r>
    </w:p>
    <w:p w:rsidR="00B8040E" w:rsidRPr="00B8040E" w:rsidRDefault="00B8040E" w:rsidP="00B8040E">
      <w:pPr>
        <w:jc w:val="right"/>
        <w:rPr>
          <w:sz w:val="24"/>
          <w:szCs w:val="24"/>
        </w:rPr>
      </w:pPr>
      <w:r w:rsidRPr="00B8040E">
        <w:rPr>
          <w:sz w:val="24"/>
          <w:szCs w:val="24"/>
        </w:rPr>
        <w:t>Гвазденского  поселения</w:t>
      </w:r>
    </w:p>
    <w:p w:rsidR="00B8040E" w:rsidRPr="00B8040E" w:rsidRDefault="00B8040E" w:rsidP="00B8040E">
      <w:pPr>
        <w:jc w:val="right"/>
        <w:rPr>
          <w:sz w:val="24"/>
          <w:szCs w:val="24"/>
        </w:rPr>
      </w:pPr>
      <w:r w:rsidRPr="00B8040E">
        <w:rPr>
          <w:sz w:val="24"/>
          <w:szCs w:val="24"/>
        </w:rPr>
        <w:t xml:space="preserve">Бутурлиновского муниципального района </w:t>
      </w:r>
    </w:p>
    <w:p w:rsidR="00B8040E" w:rsidRPr="00B8040E" w:rsidRDefault="00B8040E" w:rsidP="00B8040E">
      <w:pPr>
        <w:jc w:val="right"/>
        <w:rPr>
          <w:sz w:val="24"/>
          <w:szCs w:val="24"/>
        </w:rPr>
      </w:pPr>
      <w:r w:rsidRPr="00B8040E">
        <w:rPr>
          <w:sz w:val="24"/>
          <w:szCs w:val="24"/>
        </w:rPr>
        <w:t>Воронежской области</w:t>
      </w:r>
      <w:r w:rsidRPr="00B8040E">
        <w:rPr>
          <w:sz w:val="24"/>
          <w:szCs w:val="24"/>
        </w:rPr>
        <w:br/>
        <w:t>от 11.06.2020 года №</w:t>
      </w:r>
      <w:r>
        <w:rPr>
          <w:sz w:val="24"/>
          <w:szCs w:val="24"/>
        </w:rPr>
        <w:t>27</w:t>
      </w:r>
    </w:p>
    <w:p w:rsidR="00B8040E" w:rsidRPr="00B8040E" w:rsidRDefault="00B8040E" w:rsidP="00B8040E">
      <w:pPr>
        <w:spacing w:line="276" w:lineRule="auto"/>
        <w:jc w:val="right"/>
        <w:rPr>
          <w:sz w:val="24"/>
          <w:szCs w:val="24"/>
        </w:rPr>
      </w:pPr>
    </w:p>
    <w:p w:rsidR="00B8040E" w:rsidRPr="00B8040E" w:rsidRDefault="00B8040E" w:rsidP="00B8040E">
      <w:pPr>
        <w:pStyle w:val="ad"/>
        <w:rPr>
          <w:rFonts w:eastAsia="Arial Unicode MS"/>
          <w:sz w:val="24"/>
          <w:szCs w:val="24"/>
          <w:lang w:eastAsia="hi-IN" w:bidi="hi-IN"/>
        </w:rPr>
      </w:pPr>
      <w:r w:rsidRPr="00B8040E">
        <w:rPr>
          <w:rFonts w:eastAsia="Arial Unicode MS"/>
          <w:sz w:val="24"/>
          <w:szCs w:val="24"/>
          <w:lang w:eastAsia="hi-IN" w:bidi="hi-IN"/>
        </w:rPr>
        <w:t>Реестр мест (площадок) накопления твердых района коммунальных отходов на территории Гвазденского  сельского поселения  Бутурлиновского муниципального Воронежской области</w:t>
      </w:r>
    </w:p>
    <w:tbl>
      <w:tblPr>
        <w:tblW w:w="15015" w:type="dxa"/>
        <w:tblBorders>
          <w:top w:val="single" w:sz="8" w:space="0" w:color="auto"/>
          <w:left w:val="single" w:sz="8" w:space="0" w:color="auto"/>
          <w:bottom w:val="single" w:sz="8" w:space="0" w:color="auto"/>
          <w:right w:val="single" w:sz="8" w:space="0" w:color="auto"/>
        </w:tblBorders>
        <w:shd w:val="clear" w:color="auto" w:fill="FFFFFF"/>
        <w:tblCellMar>
          <w:top w:w="15" w:type="dxa"/>
          <w:left w:w="15" w:type="dxa"/>
          <w:bottom w:w="15" w:type="dxa"/>
          <w:right w:w="15" w:type="dxa"/>
        </w:tblCellMar>
        <w:tblLook w:val="04A0"/>
      </w:tblPr>
      <w:tblGrid>
        <w:gridCol w:w="375"/>
        <w:gridCol w:w="2728"/>
        <w:gridCol w:w="2698"/>
        <w:gridCol w:w="3971"/>
        <w:gridCol w:w="5243"/>
      </w:tblGrid>
      <w:tr w:rsidR="00B8040E" w:rsidRPr="00B8040E" w:rsidTr="00D1253B">
        <w:tc>
          <w:tcPr>
            <w:tcW w:w="375" w:type="dxa"/>
            <w:tcBorders>
              <w:top w:val="single" w:sz="8" w:space="0" w:color="auto"/>
              <w:left w:val="single" w:sz="8" w:space="0" w:color="auto"/>
              <w:bottom w:val="single" w:sz="8" w:space="0" w:color="auto"/>
              <w:right w:val="single" w:sz="8" w:space="0" w:color="auto"/>
            </w:tcBorders>
            <w:shd w:val="clear" w:color="auto" w:fill="FFFFFF"/>
            <w:hideMark/>
          </w:tcPr>
          <w:p w:rsidR="00B8040E" w:rsidRPr="00B8040E" w:rsidRDefault="00B8040E" w:rsidP="00D1253B">
            <w:pPr>
              <w:jc w:val="center"/>
              <w:rPr>
                <w:color w:val="212121"/>
                <w:sz w:val="24"/>
                <w:szCs w:val="24"/>
              </w:rPr>
            </w:pPr>
            <w:r w:rsidRPr="00B8040E">
              <w:rPr>
                <w:color w:val="212121"/>
                <w:sz w:val="24"/>
                <w:szCs w:val="24"/>
              </w:rPr>
              <w:t>№ п/п</w:t>
            </w:r>
          </w:p>
        </w:tc>
        <w:tc>
          <w:tcPr>
            <w:tcW w:w="2730" w:type="dxa"/>
            <w:tcBorders>
              <w:top w:val="single" w:sz="8" w:space="0" w:color="auto"/>
              <w:left w:val="single" w:sz="8" w:space="0" w:color="auto"/>
              <w:bottom w:val="single" w:sz="8" w:space="0" w:color="auto"/>
              <w:right w:val="single" w:sz="8" w:space="0" w:color="auto"/>
            </w:tcBorders>
            <w:shd w:val="clear" w:color="auto" w:fill="FFFFFF"/>
            <w:hideMark/>
          </w:tcPr>
          <w:p w:rsidR="00B8040E" w:rsidRPr="00B8040E" w:rsidRDefault="00B8040E" w:rsidP="00D1253B">
            <w:pPr>
              <w:jc w:val="center"/>
              <w:rPr>
                <w:color w:val="212121"/>
                <w:sz w:val="24"/>
                <w:szCs w:val="24"/>
              </w:rPr>
            </w:pPr>
            <w:r w:rsidRPr="00B8040E">
              <w:rPr>
                <w:color w:val="212121"/>
                <w:sz w:val="24"/>
                <w:szCs w:val="24"/>
              </w:rPr>
              <w:t>Данные о нахождении мест (площадок) накопления ТКО</w:t>
            </w:r>
          </w:p>
          <w:p w:rsidR="00B8040E" w:rsidRPr="00B8040E" w:rsidRDefault="00B8040E" w:rsidP="00D1253B">
            <w:pPr>
              <w:jc w:val="center"/>
              <w:rPr>
                <w:color w:val="212121"/>
                <w:sz w:val="24"/>
                <w:szCs w:val="24"/>
              </w:rPr>
            </w:pPr>
            <w:r w:rsidRPr="00B8040E">
              <w:rPr>
                <w:color w:val="212121"/>
                <w:sz w:val="24"/>
                <w:szCs w:val="24"/>
              </w:rPr>
              <w:t>(сведения об адресе и (или) географических координатах)</w:t>
            </w:r>
          </w:p>
        </w:tc>
        <w:tc>
          <w:tcPr>
            <w:tcW w:w="2700" w:type="dxa"/>
            <w:tcBorders>
              <w:top w:val="single" w:sz="8" w:space="0" w:color="auto"/>
              <w:left w:val="single" w:sz="8" w:space="0" w:color="auto"/>
              <w:bottom w:val="single" w:sz="8" w:space="0" w:color="auto"/>
              <w:right w:val="single" w:sz="8" w:space="0" w:color="auto"/>
            </w:tcBorders>
            <w:shd w:val="clear" w:color="auto" w:fill="FFFFFF"/>
            <w:hideMark/>
          </w:tcPr>
          <w:p w:rsidR="00B8040E" w:rsidRPr="00B8040E" w:rsidRDefault="00B8040E" w:rsidP="00D1253B">
            <w:pPr>
              <w:jc w:val="center"/>
              <w:rPr>
                <w:color w:val="212121"/>
                <w:sz w:val="24"/>
                <w:szCs w:val="24"/>
              </w:rPr>
            </w:pPr>
            <w:r w:rsidRPr="00B8040E">
              <w:rPr>
                <w:color w:val="212121"/>
                <w:sz w:val="24"/>
                <w:szCs w:val="24"/>
              </w:rPr>
              <w:t>Данные о технических характеристиках мест (площадок) накопления ТКО</w:t>
            </w:r>
          </w:p>
          <w:p w:rsidR="00B8040E" w:rsidRPr="00B8040E" w:rsidRDefault="00B8040E" w:rsidP="00D1253B">
            <w:pPr>
              <w:jc w:val="center"/>
              <w:rPr>
                <w:color w:val="212121"/>
                <w:sz w:val="24"/>
                <w:szCs w:val="24"/>
              </w:rPr>
            </w:pPr>
            <w:r w:rsidRPr="00B8040E">
              <w:rPr>
                <w:color w:val="212121"/>
                <w:sz w:val="24"/>
                <w:szCs w:val="24"/>
              </w:rPr>
              <w:t>(сведения об используемом покрытии, площади, количестве размещенных и планируемых к размещению контейнеров и бункеров с указанием их объема)</w:t>
            </w:r>
          </w:p>
        </w:tc>
        <w:tc>
          <w:tcPr>
            <w:tcW w:w="3975" w:type="dxa"/>
            <w:tcBorders>
              <w:top w:val="single" w:sz="8" w:space="0" w:color="auto"/>
              <w:left w:val="single" w:sz="8" w:space="0" w:color="auto"/>
              <w:bottom w:val="single" w:sz="8" w:space="0" w:color="auto"/>
              <w:right w:val="single" w:sz="8" w:space="0" w:color="auto"/>
            </w:tcBorders>
            <w:shd w:val="clear" w:color="auto" w:fill="FFFFFF"/>
            <w:hideMark/>
          </w:tcPr>
          <w:p w:rsidR="00B8040E" w:rsidRPr="00B8040E" w:rsidRDefault="00B8040E" w:rsidP="00D1253B">
            <w:pPr>
              <w:jc w:val="center"/>
              <w:rPr>
                <w:color w:val="212121"/>
                <w:sz w:val="24"/>
                <w:szCs w:val="24"/>
              </w:rPr>
            </w:pPr>
            <w:r w:rsidRPr="00B8040E">
              <w:rPr>
                <w:color w:val="212121"/>
                <w:sz w:val="24"/>
                <w:szCs w:val="24"/>
              </w:rPr>
              <w:t>Данные о собственниках мест (площадок) накопления ТКО</w:t>
            </w:r>
          </w:p>
          <w:p w:rsidR="00B8040E" w:rsidRPr="00B8040E" w:rsidRDefault="00B8040E" w:rsidP="00D1253B">
            <w:pPr>
              <w:jc w:val="center"/>
              <w:rPr>
                <w:color w:val="212121"/>
                <w:sz w:val="24"/>
                <w:szCs w:val="24"/>
              </w:rPr>
            </w:pPr>
            <w:r w:rsidRPr="00B8040E">
              <w:rPr>
                <w:color w:val="212121"/>
                <w:sz w:val="24"/>
                <w:szCs w:val="24"/>
              </w:rPr>
              <w:t>(для ЮЛ: полное наименование и ОГРН записи в ЕГРЮЛ, адрес;</w:t>
            </w:r>
          </w:p>
          <w:p w:rsidR="00B8040E" w:rsidRPr="00B8040E" w:rsidRDefault="00B8040E" w:rsidP="00D1253B">
            <w:pPr>
              <w:jc w:val="center"/>
              <w:rPr>
                <w:color w:val="212121"/>
                <w:sz w:val="24"/>
                <w:szCs w:val="24"/>
              </w:rPr>
            </w:pPr>
            <w:r w:rsidRPr="00B8040E">
              <w:rPr>
                <w:color w:val="212121"/>
                <w:sz w:val="24"/>
                <w:szCs w:val="24"/>
              </w:rPr>
              <w:t>для ИП: Ф.И.О., ОГРН записи в ЕГРИП, адрес регистрации по месту жительства;</w:t>
            </w:r>
          </w:p>
          <w:p w:rsidR="00B8040E" w:rsidRPr="00B8040E" w:rsidRDefault="00B8040E" w:rsidP="00D1253B">
            <w:pPr>
              <w:jc w:val="center"/>
              <w:rPr>
                <w:color w:val="212121"/>
                <w:sz w:val="24"/>
                <w:szCs w:val="24"/>
              </w:rPr>
            </w:pPr>
            <w:r w:rsidRPr="00B8040E">
              <w:rPr>
                <w:color w:val="212121"/>
                <w:sz w:val="24"/>
                <w:szCs w:val="24"/>
              </w:rPr>
              <w:t>для ФЛ: Ф.И.О., серия, номер и дата выдачи паспорта или иного документа, удостоверяющего личность, адрес регистрации по месту жительства, контактные данные)</w:t>
            </w:r>
          </w:p>
        </w:tc>
        <w:tc>
          <w:tcPr>
            <w:tcW w:w="5250" w:type="dxa"/>
            <w:tcBorders>
              <w:top w:val="single" w:sz="8" w:space="0" w:color="auto"/>
              <w:left w:val="single" w:sz="8" w:space="0" w:color="auto"/>
              <w:bottom w:val="single" w:sz="8" w:space="0" w:color="auto"/>
              <w:right w:val="single" w:sz="8" w:space="0" w:color="auto"/>
            </w:tcBorders>
            <w:shd w:val="clear" w:color="auto" w:fill="FFFFFF"/>
            <w:hideMark/>
          </w:tcPr>
          <w:p w:rsidR="00B8040E" w:rsidRPr="00B8040E" w:rsidRDefault="00B8040E" w:rsidP="00D1253B">
            <w:pPr>
              <w:jc w:val="center"/>
              <w:rPr>
                <w:color w:val="212121"/>
                <w:sz w:val="24"/>
                <w:szCs w:val="24"/>
              </w:rPr>
            </w:pPr>
            <w:r w:rsidRPr="00B8040E">
              <w:rPr>
                <w:color w:val="212121"/>
                <w:sz w:val="24"/>
                <w:szCs w:val="24"/>
              </w:rPr>
              <w:t>Данные об источниках образования твердых коммунальных отходов, которые складируются в местах (на площадках) накопления ТКО</w:t>
            </w:r>
          </w:p>
          <w:p w:rsidR="00B8040E" w:rsidRPr="00B8040E" w:rsidRDefault="00B8040E" w:rsidP="00D1253B">
            <w:pPr>
              <w:jc w:val="center"/>
              <w:rPr>
                <w:color w:val="212121"/>
                <w:sz w:val="24"/>
                <w:szCs w:val="24"/>
              </w:rPr>
            </w:pPr>
            <w:r w:rsidRPr="00B8040E">
              <w:rPr>
                <w:color w:val="212121"/>
                <w:sz w:val="24"/>
                <w:szCs w:val="24"/>
              </w:rPr>
              <w:t>(сведения об одном или нескольких объектах капитального строительства, территории (части территории) поселения, при осуществлении деятельности на которых у физических и юридических лиц образуются ТКО, складируемые в соответствующих местах (на площадках) накопления ТКО)</w:t>
            </w:r>
          </w:p>
        </w:tc>
      </w:tr>
      <w:tr w:rsidR="00B8040E" w:rsidRPr="00B8040E" w:rsidTr="00D1253B">
        <w:tc>
          <w:tcPr>
            <w:tcW w:w="3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B8040E" w:rsidRPr="00B8040E" w:rsidRDefault="00B8040E" w:rsidP="00D1253B">
            <w:pPr>
              <w:jc w:val="center"/>
              <w:rPr>
                <w:color w:val="212121"/>
                <w:sz w:val="24"/>
                <w:szCs w:val="24"/>
              </w:rPr>
            </w:pPr>
            <w:r w:rsidRPr="00B8040E">
              <w:rPr>
                <w:color w:val="212121"/>
                <w:sz w:val="24"/>
                <w:szCs w:val="24"/>
              </w:rPr>
              <w:t>1</w:t>
            </w:r>
          </w:p>
        </w:tc>
        <w:tc>
          <w:tcPr>
            <w:tcW w:w="273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B8040E" w:rsidRPr="00B8040E" w:rsidRDefault="00B8040E" w:rsidP="00D1253B">
            <w:pPr>
              <w:jc w:val="center"/>
              <w:rPr>
                <w:color w:val="212121"/>
                <w:sz w:val="24"/>
                <w:szCs w:val="24"/>
              </w:rPr>
            </w:pPr>
            <w:r w:rsidRPr="00B8040E">
              <w:rPr>
                <w:color w:val="212121"/>
                <w:sz w:val="24"/>
                <w:szCs w:val="24"/>
              </w:rPr>
              <w:t>Воронежская область, Бутурлиновский район, село Гвазда, улица Ивана Бочарникова, 40</w:t>
            </w:r>
          </w:p>
        </w:tc>
        <w:tc>
          <w:tcPr>
            <w:tcW w:w="270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B8040E" w:rsidRPr="00B8040E" w:rsidRDefault="00B8040E" w:rsidP="00D1253B">
            <w:pPr>
              <w:jc w:val="center"/>
              <w:rPr>
                <w:color w:val="212121"/>
                <w:sz w:val="24"/>
                <w:szCs w:val="24"/>
              </w:rPr>
            </w:pPr>
            <w:r w:rsidRPr="00B8040E">
              <w:rPr>
                <w:color w:val="212121"/>
                <w:sz w:val="24"/>
                <w:szCs w:val="24"/>
              </w:rPr>
              <w:t>Покрытие - щебень;</w:t>
            </w:r>
          </w:p>
          <w:p w:rsidR="00B8040E" w:rsidRPr="00B8040E" w:rsidRDefault="00B8040E" w:rsidP="00D1253B">
            <w:pPr>
              <w:jc w:val="center"/>
              <w:rPr>
                <w:color w:val="212121"/>
                <w:sz w:val="24"/>
                <w:szCs w:val="24"/>
              </w:rPr>
            </w:pPr>
            <w:r w:rsidRPr="00B8040E">
              <w:rPr>
                <w:color w:val="212121"/>
                <w:sz w:val="24"/>
                <w:szCs w:val="24"/>
              </w:rPr>
              <w:t>Площадь -2 кв.м.;</w:t>
            </w:r>
          </w:p>
          <w:p w:rsidR="00B8040E" w:rsidRPr="00B8040E" w:rsidRDefault="00B8040E" w:rsidP="00D1253B">
            <w:pPr>
              <w:jc w:val="center"/>
              <w:rPr>
                <w:color w:val="212121"/>
                <w:sz w:val="24"/>
                <w:szCs w:val="24"/>
              </w:rPr>
            </w:pPr>
            <w:r w:rsidRPr="00B8040E">
              <w:rPr>
                <w:color w:val="212121"/>
                <w:sz w:val="24"/>
                <w:szCs w:val="24"/>
              </w:rPr>
              <w:t>Количество контейнеров - 1;</w:t>
            </w:r>
          </w:p>
          <w:p w:rsidR="00B8040E" w:rsidRPr="00B8040E" w:rsidRDefault="00B8040E" w:rsidP="00D1253B">
            <w:pPr>
              <w:jc w:val="center"/>
              <w:rPr>
                <w:color w:val="212121"/>
                <w:sz w:val="24"/>
                <w:szCs w:val="24"/>
              </w:rPr>
            </w:pPr>
            <w:r w:rsidRPr="00B8040E">
              <w:rPr>
                <w:color w:val="212121"/>
                <w:sz w:val="24"/>
                <w:szCs w:val="24"/>
              </w:rPr>
              <w:t>Планируется к размещению - 0;</w:t>
            </w:r>
          </w:p>
          <w:p w:rsidR="00B8040E" w:rsidRPr="00B8040E" w:rsidRDefault="00B8040E" w:rsidP="00D1253B">
            <w:pPr>
              <w:jc w:val="center"/>
              <w:rPr>
                <w:color w:val="212121"/>
                <w:sz w:val="24"/>
                <w:szCs w:val="24"/>
              </w:rPr>
            </w:pPr>
            <w:r w:rsidRPr="00B8040E">
              <w:rPr>
                <w:color w:val="212121"/>
                <w:sz w:val="24"/>
                <w:szCs w:val="24"/>
              </w:rPr>
              <w:t>Объем - 0,75 куб.м.</w:t>
            </w:r>
          </w:p>
        </w:tc>
        <w:tc>
          <w:tcPr>
            <w:tcW w:w="3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B8040E" w:rsidRPr="00B8040E" w:rsidRDefault="00B8040E" w:rsidP="00D1253B">
            <w:pPr>
              <w:jc w:val="center"/>
              <w:rPr>
                <w:color w:val="212121"/>
                <w:sz w:val="24"/>
                <w:szCs w:val="24"/>
              </w:rPr>
            </w:pPr>
            <w:r w:rsidRPr="00B8040E">
              <w:rPr>
                <w:color w:val="212121"/>
                <w:sz w:val="24"/>
                <w:szCs w:val="24"/>
              </w:rPr>
              <w:t>Администрация Гвазденского сельского поселения Бутурлиновского муниципального района Воронежской области;</w:t>
            </w:r>
          </w:p>
          <w:p w:rsidR="00B8040E" w:rsidRPr="00B8040E" w:rsidRDefault="00B8040E" w:rsidP="00D1253B">
            <w:pPr>
              <w:jc w:val="center"/>
              <w:rPr>
                <w:color w:val="212121"/>
                <w:sz w:val="24"/>
                <w:szCs w:val="24"/>
              </w:rPr>
            </w:pPr>
            <w:r w:rsidRPr="00B8040E">
              <w:rPr>
                <w:color w:val="212121"/>
                <w:sz w:val="24"/>
                <w:szCs w:val="24"/>
              </w:rPr>
              <w:t>ОГРН 1023600645199;</w:t>
            </w:r>
          </w:p>
          <w:p w:rsidR="00B8040E" w:rsidRPr="00B8040E" w:rsidRDefault="00B8040E" w:rsidP="00D1253B">
            <w:pPr>
              <w:jc w:val="center"/>
              <w:rPr>
                <w:color w:val="212121"/>
                <w:sz w:val="24"/>
                <w:szCs w:val="24"/>
              </w:rPr>
            </w:pPr>
            <w:r w:rsidRPr="00B8040E">
              <w:rPr>
                <w:color w:val="212121"/>
                <w:sz w:val="24"/>
                <w:szCs w:val="24"/>
              </w:rPr>
              <w:t>Адрес: Воронежская область, Бутурлиновский район, село Гвазда, улица Ивана Бочарникова, 40</w:t>
            </w:r>
          </w:p>
        </w:tc>
        <w:tc>
          <w:tcPr>
            <w:tcW w:w="525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B8040E" w:rsidRPr="00B8040E" w:rsidRDefault="00B8040E" w:rsidP="00D1253B">
            <w:pPr>
              <w:jc w:val="center"/>
              <w:rPr>
                <w:color w:val="212121"/>
                <w:sz w:val="24"/>
                <w:szCs w:val="24"/>
              </w:rPr>
            </w:pPr>
            <w:r w:rsidRPr="00B8040E">
              <w:rPr>
                <w:color w:val="212121"/>
                <w:sz w:val="24"/>
                <w:szCs w:val="24"/>
              </w:rPr>
              <w:t>Здание администрации Гвазденского сельского поселения</w:t>
            </w:r>
          </w:p>
        </w:tc>
      </w:tr>
      <w:tr w:rsidR="00B8040E" w:rsidRPr="00B8040E" w:rsidTr="00D1253B">
        <w:tc>
          <w:tcPr>
            <w:tcW w:w="3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B8040E" w:rsidRPr="00B8040E" w:rsidRDefault="00B8040E" w:rsidP="00D1253B">
            <w:pPr>
              <w:jc w:val="center"/>
              <w:rPr>
                <w:color w:val="212121"/>
                <w:sz w:val="24"/>
                <w:szCs w:val="24"/>
              </w:rPr>
            </w:pPr>
            <w:r w:rsidRPr="00B8040E">
              <w:rPr>
                <w:color w:val="212121"/>
                <w:sz w:val="24"/>
                <w:szCs w:val="24"/>
              </w:rPr>
              <w:t>2</w:t>
            </w:r>
          </w:p>
        </w:tc>
        <w:tc>
          <w:tcPr>
            <w:tcW w:w="273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B8040E" w:rsidRPr="00B8040E" w:rsidRDefault="00B8040E" w:rsidP="00D1253B">
            <w:pPr>
              <w:jc w:val="center"/>
              <w:rPr>
                <w:color w:val="212121"/>
                <w:sz w:val="24"/>
                <w:szCs w:val="24"/>
              </w:rPr>
            </w:pPr>
            <w:r w:rsidRPr="00B8040E">
              <w:rPr>
                <w:color w:val="212121"/>
                <w:sz w:val="24"/>
                <w:szCs w:val="24"/>
              </w:rPr>
              <w:t xml:space="preserve">Воронежская область, Бутурлиновский район, </w:t>
            </w:r>
            <w:r w:rsidRPr="00B8040E">
              <w:rPr>
                <w:color w:val="212121"/>
                <w:sz w:val="24"/>
                <w:szCs w:val="24"/>
              </w:rPr>
              <w:lastRenderedPageBreak/>
              <w:t>село Гвазда, улица Ивана Бочарникова, 53а</w:t>
            </w:r>
          </w:p>
        </w:tc>
        <w:tc>
          <w:tcPr>
            <w:tcW w:w="270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B8040E" w:rsidRPr="00B8040E" w:rsidRDefault="00B8040E" w:rsidP="00D1253B">
            <w:pPr>
              <w:jc w:val="center"/>
              <w:rPr>
                <w:color w:val="212121"/>
                <w:sz w:val="24"/>
                <w:szCs w:val="24"/>
              </w:rPr>
            </w:pPr>
            <w:r w:rsidRPr="00B8040E">
              <w:rPr>
                <w:color w:val="212121"/>
                <w:sz w:val="24"/>
                <w:szCs w:val="24"/>
              </w:rPr>
              <w:lastRenderedPageBreak/>
              <w:t>Покрытие - асфальтированное;</w:t>
            </w:r>
          </w:p>
          <w:p w:rsidR="00B8040E" w:rsidRPr="00B8040E" w:rsidRDefault="00B8040E" w:rsidP="00D1253B">
            <w:pPr>
              <w:jc w:val="center"/>
              <w:rPr>
                <w:color w:val="212121"/>
                <w:sz w:val="24"/>
                <w:szCs w:val="24"/>
              </w:rPr>
            </w:pPr>
            <w:r w:rsidRPr="00B8040E">
              <w:rPr>
                <w:color w:val="212121"/>
                <w:sz w:val="24"/>
                <w:szCs w:val="24"/>
              </w:rPr>
              <w:lastRenderedPageBreak/>
              <w:t>Площадь -2 кв.м.;</w:t>
            </w:r>
          </w:p>
          <w:p w:rsidR="00B8040E" w:rsidRPr="00B8040E" w:rsidRDefault="00B8040E" w:rsidP="00D1253B">
            <w:pPr>
              <w:jc w:val="center"/>
              <w:rPr>
                <w:color w:val="212121"/>
                <w:sz w:val="24"/>
                <w:szCs w:val="24"/>
              </w:rPr>
            </w:pPr>
            <w:r w:rsidRPr="00B8040E">
              <w:rPr>
                <w:color w:val="212121"/>
                <w:sz w:val="24"/>
                <w:szCs w:val="24"/>
              </w:rPr>
              <w:t>Количество контейнеров - 1;</w:t>
            </w:r>
          </w:p>
          <w:p w:rsidR="00B8040E" w:rsidRPr="00B8040E" w:rsidRDefault="00B8040E" w:rsidP="00D1253B">
            <w:pPr>
              <w:jc w:val="center"/>
              <w:rPr>
                <w:color w:val="212121"/>
                <w:sz w:val="24"/>
                <w:szCs w:val="24"/>
              </w:rPr>
            </w:pPr>
            <w:r w:rsidRPr="00B8040E">
              <w:rPr>
                <w:color w:val="212121"/>
                <w:sz w:val="24"/>
                <w:szCs w:val="24"/>
              </w:rPr>
              <w:t>Планируется к размещению - 0;</w:t>
            </w:r>
          </w:p>
          <w:p w:rsidR="00B8040E" w:rsidRPr="00B8040E" w:rsidRDefault="00B8040E" w:rsidP="00D1253B">
            <w:pPr>
              <w:jc w:val="center"/>
              <w:rPr>
                <w:color w:val="212121"/>
                <w:sz w:val="24"/>
                <w:szCs w:val="24"/>
              </w:rPr>
            </w:pPr>
            <w:r w:rsidRPr="00B8040E">
              <w:rPr>
                <w:color w:val="212121"/>
                <w:sz w:val="24"/>
                <w:szCs w:val="24"/>
              </w:rPr>
              <w:t>Объем - 0,75 куб.м.</w:t>
            </w:r>
          </w:p>
        </w:tc>
        <w:tc>
          <w:tcPr>
            <w:tcW w:w="3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B8040E" w:rsidRPr="00B8040E" w:rsidRDefault="00B8040E" w:rsidP="00D1253B">
            <w:pPr>
              <w:jc w:val="center"/>
              <w:rPr>
                <w:color w:val="212121"/>
                <w:sz w:val="24"/>
                <w:szCs w:val="24"/>
              </w:rPr>
            </w:pPr>
            <w:r w:rsidRPr="00B8040E">
              <w:rPr>
                <w:color w:val="212121"/>
                <w:sz w:val="24"/>
                <w:szCs w:val="24"/>
              </w:rPr>
              <w:lastRenderedPageBreak/>
              <w:t xml:space="preserve">Муниципальное казенное учреждение культуры социально-культурный </w:t>
            </w:r>
            <w:r w:rsidRPr="00B8040E">
              <w:rPr>
                <w:color w:val="212121"/>
                <w:sz w:val="24"/>
                <w:szCs w:val="24"/>
              </w:rPr>
              <w:lastRenderedPageBreak/>
              <w:t>центр Импульс;</w:t>
            </w:r>
          </w:p>
          <w:p w:rsidR="00B8040E" w:rsidRPr="00B8040E" w:rsidRDefault="00B8040E" w:rsidP="00D1253B">
            <w:pPr>
              <w:jc w:val="center"/>
              <w:rPr>
                <w:color w:val="212121"/>
                <w:sz w:val="24"/>
                <w:szCs w:val="24"/>
              </w:rPr>
            </w:pPr>
            <w:r w:rsidRPr="00B8040E">
              <w:rPr>
                <w:color w:val="212121"/>
                <w:sz w:val="24"/>
                <w:szCs w:val="24"/>
              </w:rPr>
              <w:t>ОГРН 1073629000444,</w:t>
            </w:r>
          </w:p>
          <w:p w:rsidR="00B8040E" w:rsidRPr="00B8040E" w:rsidRDefault="00B8040E" w:rsidP="00D1253B">
            <w:pPr>
              <w:jc w:val="center"/>
              <w:rPr>
                <w:color w:val="212121"/>
                <w:sz w:val="24"/>
                <w:szCs w:val="24"/>
              </w:rPr>
            </w:pPr>
            <w:r w:rsidRPr="00B8040E">
              <w:rPr>
                <w:color w:val="212121"/>
                <w:sz w:val="24"/>
                <w:szCs w:val="24"/>
              </w:rPr>
              <w:t>Воронежская область, Бутурлиновский район, село Гвазда, улица Ивана Бочарникова, 53а</w:t>
            </w:r>
          </w:p>
        </w:tc>
        <w:tc>
          <w:tcPr>
            <w:tcW w:w="525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B8040E" w:rsidRPr="00B8040E" w:rsidRDefault="00B8040E" w:rsidP="00D1253B">
            <w:pPr>
              <w:jc w:val="center"/>
              <w:rPr>
                <w:color w:val="212121"/>
                <w:sz w:val="24"/>
                <w:szCs w:val="24"/>
              </w:rPr>
            </w:pPr>
            <w:r w:rsidRPr="00B8040E">
              <w:rPr>
                <w:color w:val="212121"/>
                <w:sz w:val="24"/>
                <w:szCs w:val="24"/>
              </w:rPr>
              <w:lastRenderedPageBreak/>
              <w:t>Здание МКУК СКЦ Импульс</w:t>
            </w:r>
          </w:p>
        </w:tc>
      </w:tr>
      <w:tr w:rsidR="00B8040E" w:rsidRPr="00B8040E" w:rsidTr="00D1253B">
        <w:tc>
          <w:tcPr>
            <w:tcW w:w="3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B8040E" w:rsidRPr="00B8040E" w:rsidRDefault="00B8040E" w:rsidP="00D1253B">
            <w:pPr>
              <w:jc w:val="center"/>
              <w:rPr>
                <w:color w:val="212121"/>
                <w:sz w:val="24"/>
                <w:szCs w:val="24"/>
              </w:rPr>
            </w:pPr>
            <w:r w:rsidRPr="00B8040E">
              <w:rPr>
                <w:color w:val="212121"/>
                <w:sz w:val="24"/>
                <w:szCs w:val="24"/>
              </w:rPr>
              <w:lastRenderedPageBreak/>
              <w:t>3</w:t>
            </w:r>
          </w:p>
        </w:tc>
        <w:tc>
          <w:tcPr>
            <w:tcW w:w="273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B8040E" w:rsidRPr="00B8040E" w:rsidRDefault="00B8040E" w:rsidP="00D1253B">
            <w:pPr>
              <w:jc w:val="center"/>
              <w:rPr>
                <w:color w:val="212121"/>
                <w:sz w:val="24"/>
                <w:szCs w:val="24"/>
              </w:rPr>
            </w:pPr>
            <w:r w:rsidRPr="00B8040E">
              <w:rPr>
                <w:color w:val="212121"/>
                <w:sz w:val="24"/>
                <w:szCs w:val="24"/>
              </w:rPr>
              <w:t>Воронежская область, Бутурлиновский район, село Гвазда, улица Ивана Бочарникова, 41</w:t>
            </w:r>
          </w:p>
        </w:tc>
        <w:tc>
          <w:tcPr>
            <w:tcW w:w="270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B8040E" w:rsidRPr="00B8040E" w:rsidRDefault="00B8040E" w:rsidP="00D1253B">
            <w:pPr>
              <w:jc w:val="center"/>
              <w:rPr>
                <w:color w:val="212121"/>
                <w:sz w:val="24"/>
                <w:szCs w:val="24"/>
              </w:rPr>
            </w:pPr>
            <w:r w:rsidRPr="00B8040E">
              <w:rPr>
                <w:color w:val="212121"/>
                <w:sz w:val="24"/>
                <w:szCs w:val="24"/>
              </w:rPr>
              <w:t>Покрытие - железобетонная плита; площадь - 4,5 кв.м.;</w:t>
            </w:r>
          </w:p>
          <w:p w:rsidR="00B8040E" w:rsidRPr="00B8040E" w:rsidRDefault="00B8040E" w:rsidP="00D1253B">
            <w:pPr>
              <w:jc w:val="center"/>
              <w:rPr>
                <w:color w:val="212121"/>
                <w:sz w:val="24"/>
                <w:szCs w:val="24"/>
              </w:rPr>
            </w:pPr>
            <w:r w:rsidRPr="00B8040E">
              <w:rPr>
                <w:color w:val="212121"/>
                <w:sz w:val="24"/>
                <w:szCs w:val="24"/>
              </w:rPr>
              <w:t>Количество контейнеров - 1</w:t>
            </w:r>
          </w:p>
          <w:p w:rsidR="00B8040E" w:rsidRPr="00B8040E" w:rsidRDefault="00B8040E" w:rsidP="00D1253B">
            <w:pPr>
              <w:jc w:val="center"/>
              <w:rPr>
                <w:color w:val="212121"/>
                <w:sz w:val="24"/>
                <w:szCs w:val="24"/>
              </w:rPr>
            </w:pPr>
            <w:r w:rsidRPr="00B8040E">
              <w:rPr>
                <w:color w:val="212121"/>
                <w:sz w:val="24"/>
                <w:szCs w:val="24"/>
              </w:rPr>
              <w:t>Планируется к размещению - 0;</w:t>
            </w:r>
          </w:p>
          <w:p w:rsidR="00B8040E" w:rsidRPr="00B8040E" w:rsidRDefault="00B8040E" w:rsidP="00D1253B">
            <w:pPr>
              <w:jc w:val="center"/>
              <w:rPr>
                <w:color w:val="212121"/>
                <w:sz w:val="24"/>
                <w:szCs w:val="24"/>
              </w:rPr>
            </w:pPr>
            <w:r w:rsidRPr="00B8040E">
              <w:rPr>
                <w:color w:val="212121"/>
                <w:sz w:val="24"/>
                <w:szCs w:val="24"/>
              </w:rPr>
              <w:t>Объем - 1,0 куб.м</w:t>
            </w:r>
          </w:p>
        </w:tc>
        <w:tc>
          <w:tcPr>
            <w:tcW w:w="3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B8040E" w:rsidRPr="00B8040E" w:rsidRDefault="00B8040E" w:rsidP="00D1253B">
            <w:pPr>
              <w:rPr>
                <w:color w:val="212121"/>
                <w:sz w:val="24"/>
                <w:szCs w:val="24"/>
              </w:rPr>
            </w:pPr>
            <w:r w:rsidRPr="00B8040E">
              <w:rPr>
                <w:color w:val="212121"/>
                <w:sz w:val="24"/>
                <w:szCs w:val="24"/>
              </w:rPr>
              <w:t>Муниципальное казенное общеобразовательное учреждение Гвазденская средняя общеобразовательная школа Бутурлиновского муниципального района Воронежской области ОГРН 1033688000147</w:t>
            </w:r>
          </w:p>
        </w:tc>
        <w:tc>
          <w:tcPr>
            <w:tcW w:w="525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B8040E" w:rsidRPr="00B8040E" w:rsidRDefault="00B8040E" w:rsidP="00D1253B">
            <w:pPr>
              <w:jc w:val="center"/>
              <w:rPr>
                <w:color w:val="212121"/>
                <w:sz w:val="24"/>
                <w:szCs w:val="24"/>
              </w:rPr>
            </w:pPr>
            <w:r w:rsidRPr="00B8040E">
              <w:rPr>
                <w:color w:val="212121"/>
                <w:sz w:val="24"/>
                <w:szCs w:val="24"/>
              </w:rPr>
              <w:t>Здания и территория МКОУ Гвазденская СОШ</w:t>
            </w:r>
          </w:p>
        </w:tc>
      </w:tr>
    </w:tbl>
    <w:p w:rsidR="00B8040E" w:rsidRPr="00B8040E" w:rsidRDefault="00B8040E" w:rsidP="00B8040E">
      <w:pPr>
        <w:shd w:val="clear" w:color="auto" w:fill="FFFFFF"/>
        <w:spacing w:after="100" w:afterAutospacing="1"/>
        <w:rPr>
          <w:color w:val="212121"/>
          <w:sz w:val="24"/>
          <w:szCs w:val="24"/>
        </w:rPr>
        <w:sectPr w:rsidR="00B8040E" w:rsidRPr="00B8040E" w:rsidSect="00B8040E">
          <w:pgSz w:w="16838" w:h="11906" w:orient="landscape"/>
          <w:pgMar w:top="1701" w:right="851" w:bottom="567" w:left="568" w:header="708" w:footer="708" w:gutter="0"/>
          <w:cols w:space="708"/>
          <w:docGrid w:linePitch="381"/>
        </w:sectPr>
      </w:pPr>
    </w:p>
    <w:p w:rsidR="00B8040E" w:rsidRPr="00B8040E" w:rsidRDefault="00B8040E" w:rsidP="002F4AC0">
      <w:pPr>
        <w:jc w:val="right"/>
        <w:rPr>
          <w:sz w:val="24"/>
          <w:szCs w:val="24"/>
        </w:rPr>
      </w:pPr>
      <w:r w:rsidRPr="00B8040E">
        <w:rPr>
          <w:sz w:val="24"/>
          <w:szCs w:val="24"/>
        </w:rPr>
        <w:lastRenderedPageBreak/>
        <w:t>Приложение 2</w:t>
      </w:r>
    </w:p>
    <w:p w:rsidR="00B8040E" w:rsidRPr="00B8040E" w:rsidRDefault="00B8040E" w:rsidP="00B8040E">
      <w:pPr>
        <w:jc w:val="right"/>
        <w:rPr>
          <w:sz w:val="24"/>
          <w:szCs w:val="24"/>
        </w:rPr>
      </w:pPr>
      <w:r w:rsidRPr="00B8040E">
        <w:rPr>
          <w:sz w:val="24"/>
          <w:szCs w:val="24"/>
        </w:rPr>
        <w:t xml:space="preserve"> к постановлению администрации </w:t>
      </w:r>
    </w:p>
    <w:p w:rsidR="00B8040E" w:rsidRPr="00B8040E" w:rsidRDefault="00B8040E" w:rsidP="00B8040E">
      <w:pPr>
        <w:jc w:val="right"/>
        <w:rPr>
          <w:sz w:val="24"/>
          <w:szCs w:val="24"/>
        </w:rPr>
      </w:pPr>
      <w:r w:rsidRPr="00B8040E">
        <w:rPr>
          <w:sz w:val="24"/>
          <w:szCs w:val="24"/>
        </w:rPr>
        <w:t>Гвазденского поселения</w:t>
      </w:r>
    </w:p>
    <w:p w:rsidR="00B8040E" w:rsidRPr="00B8040E" w:rsidRDefault="00B8040E" w:rsidP="00B8040E">
      <w:pPr>
        <w:jc w:val="right"/>
        <w:rPr>
          <w:sz w:val="24"/>
          <w:szCs w:val="24"/>
        </w:rPr>
      </w:pPr>
      <w:r w:rsidRPr="00B8040E">
        <w:rPr>
          <w:sz w:val="24"/>
          <w:szCs w:val="24"/>
        </w:rPr>
        <w:t xml:space="preserve">Бутурлиновского муниципального района </w:t>
      </w:r>
    </w:p>
    <w:p w:rsidR="00B8040E" w:rsidRPr="00B8040E" w:rsidRDefault="00B8040E" w:rsidP="00B8040E">
      <w:pPr>
        <w:jc w:val="right"/>
        <w:rPr>
          <w:sz w:val="24"/>
          <w:szCs w:val="24"/>
        </w:rPr>
      </w:pPr>
      <w:r w:rsidRPr="00B8040E">
        <w:rPr>
          <w:sz w:val="24"/>
          <w:szCs w:val="24"/>
        </w:rPr>
        <w:t>Воронежской области</w:t>
      </w:r>
      <w:r w:rsidRPr="00B8040E">
        <w:rPr>
          <w:sz w:val="24"/>
          <w:szCs w:val="24"/>
        </w:rPr>
        <w:br/>
        <w:t>от  11.06.2020</w:t>
      </w:r>
      <w:r>
        <w:rPr>
          <w:sz w:val="24"/>
          <w:szCs w:val="24"/>
        </w:rPr>
        <w:t xml:space="preserve">  года  № 27</w:t>
      </w:r>
    </w:p>
    <w:p w:rsidR="00B8040E" w:rsidRDefault="00B8040E" w:rsidP="00B8040E">
      <w:pPr>
        <w:jc w:val="center"/>
        <w:rPr>
          <w:rFonts w:eastAsia="Calibri"/>
          <w:sz w:val="24"/>
          <w:szCs w:val="24"/>
        </w:rPr>
      </w:pPr>
      <w:r w:rsidRPr="00B8040E">
        <w:rPr>
          <w:rFonts w:eastAsia="Calibri"/>
          <w:sz w:val="24"/>
          <w:szCs w:val="24"/>
        </w:rPr>
        <w:t>Схема размещения мест (площадок) накопления твердых коммунальных отходов на территории Гвазденского  сельского поселения Бутурлиновского муниципального района Воронежской области</w:t>
      </w:r>
    </w:p>
    <w:p w:rsidR="003919C0" w:rsidRDefault="003919C0" w:rsidP="00B8040E">
      <w:pPr>
        <w:jc w:val="center"/>
        <w:rPr>
          <w:rFonts w:eastAsia="Calibri"/>
          <w:sz w:val="24"/>
          <w:szCs w:val="24"/>
        </w:rPr>
      </w:pPr>
    </w:p>
    <w:p w:rsidR="003919C0" w:rsidRPr="00B8040E" w:rsidRDefault="003919C0" w:rsidP="00B8040E">
      <w:pPr>
        <w:jc w:val="center"/>
        <w:rPr>
          <w:sz w:val="24"/>
          <w:szCs w:val="24"/>
        </w:rPr>
      </w:pPr>
    </w:p>
    <w:p w:rsidR="00546A26" w:rsidRPr="00B8040E" w:rsidRDefault="003919C0" w:rsidP="002F4AC0">
      <w:pPr>
        <w:spacing w:after="200" w:line="276" w:lineRule="auto"/>
        <w:rPr>
          <w:bCs/>
          <w:sz w:val="24"/>
          <w:szCs w:val="24"/>
        </w:rPr>
      </w:pPr>
      <w:r w:rsidRPr="003919C0">
        <w:rPr>
          <w:bCs/>
          <w:noProof/>
          <w:sz w:val="24"/>
          <w:szCs w:val="24"/>
        </w:rPr>
        <w:drawing>
          <wp:inline distT="0" distB="0" distL="0" distR="0">
            <wp:extent cx="6023107" cy="3633849"/>
            <wp:effectExtent l="19050" t="0" r="0" b="0"/>
            <wp:docPr id="7" name="Рисунок 1" descr="H:\ответ на запрос по тко\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ответ на запрос по тко\2.jpg"/>
                    <pic:cNvPicPr>
                      <a:picLocks noChangeAspect="1" noChangeArrowheads="1"/>
                    </pic:cNvPicPr>
                  </pic:nvPicPr>
                  <pic:blipFill>
                    <a:blip r:embed="rId14" cstate="print"/>
                    <a:srcRect/>
                    <a:stretch>
                      <a:fillRect/>
                    </a:stretch>
                  </pic:blipFill>
                  <pic:spPr bwMode="auto">
                    <a:xfrm>
                      <a:off x="0" y="0"/>
                      <a:ext cx="6028884" cy="3637335"/>
                    </a:xfrm>
                    <a:prstGeom prst="rect">
                      <a:avLst/>
                    </a:prstGeom>
                    <a:noFill/>
                    <a:ln w="9525">
                      <a:noFill/>
                      <a:miter lim="800000"/>
                      <a:headEnd/>
                      <a:tailEnd/>
                    </a:ln>
                  </pic:spPr>
                </pic:pic>
              </a:graphicData>
            </a:graphic>
          </wp:inline>
        </w:drawing>
      </w:r>
    </w:p>
    <w:p w:rsidR="003919C0" w:rsidRDefault="003919C0" w:rsidP="00B8040E">
      <w:pPr>
        <w:pStyle w:val="11"/>
        <w:jc w:val="center"/>
        <w:rPr>
          <w:rFonts w:ascii="Times New Roman" w:hAnsi="Times New Roman"/>
          <w:sz w:val="24"/>
          <w:szCs w:val="24"/>
        </w:rPr>
      </w:pPr>
    </w:p>
    <w:p w:rsidR="003919C0" w:rsidRDefault="003919C0" w:rsidP="00B8040E">
      <w:pPr>
        <w:pStyle w:val="11"/>
        <w:jc w:val="center"/>
        <w:rPr>
          <w:rFonts w:ascii="Times New Roman" w:hAnsi="Times New Roman"/>
          <w:sz w:val="24"/>
          <w:szCs w:val="24"/>
        </w:rPr>
      </w:pPr>
    </w:p>
    <w:p w:rsidR="003919C0" w:rsidRDefault="003919C0" w:rsidP="00B8040E">
      <w:pPr>
        <w:pStyle w:val="11"/>
        <w:jc w:val="center"/>
        <w:rPr>
          <w:rFonts w:ascii="Times New Roman" w:hAnsi="Times New Roman"/>
          <w:sz w:val="24"/>
          <w:szCs w:val="24"/>
        </w:rPr>
      </w:pPr>
    </w:p>
    <w:p w:rsidR="003919C0" w:rsidRDefault="003919C0" w:rsidP="00B8040E">
      <w:pPr>
        <w:pStyle w:val="11"/>
        <w:jc w:val="center"/>
        <w:rPr>
          <w:rFonts w:ascii="Times New Roman" w:hAnsi="Times New Roman"/>
          <w:sz w:val="24"/>
          <w:szCs w:val="24"/>
        </w:rPr>
      </w:pPr>
    </w:p>
    <w:p w:rsidR="003919C0" w:rsidRDefault="003919C0" w:rsidP="00B8040E">
      <w:pPr>
        <w:pStyle w:val="11"/>
        <w:jc w:val="center"/>
        <w:rPr>
          <w:rFonts w:ascii="Times New Roman" w:hAnsi="Times New Roman"/>
          <w:sz w:val="24"/>
          <w:szCs w:val="24"/>
        </w:rPr>
      </w:pPr>
    </w:p>
    <w:p w:rsidR="003919C0" w:rsidRDefault="003919C0" w:rsidP="00B8040E">
      <w:pPr>
        <w:pStyle w:val="11"/>
        <w:jc w:val="center"/>
        <w:rPr>
          <w:rFonts w:ascii="Times New Roman" w:hAnsi="Times New Roman"/>
          <w:sz w:val="24"/>
          <w:szCs w:val="24"/>
        </w:rPr>
      </w:pPr>
    </w:p>
    <w:p w:rsidR="003919C0" w:rsidRDefault="003919C0" w:rsidP="00B8040E">
      <w:pPr>
        <w:pStyle w:val="11"/>
        <w:jc w:val="center"/>
        <w:rPr>
          <w:rFonts w:ascii="Times New Roman" w:hAnsi="Times New Roman"/>
          <w:sz w:val="24"/>
          <w:szCs w:val="24"/>
        </w:rPr>
      </w:pPr>
    </w:p>
    <w:p w:rsidR="003919C0" w:rsidRDefault="003919C0" w:rsidP="00B8040E">
      <w:pPr>
        <w:pStyle w:val="11"/>
        <w:jc w:val="center"/>
        <w:rPr>
          <w:rFonts w:ascii="Times New Roman" w:hAnsi="Times New Roman"/>
          <w:sz w:val="24"/>
          <w:szCs w:val="24"/>
        </w:rPr>
      </w:pPr>
    </w:p>
    <w:p w:rsidR="003919C0" w:rsidRDefault="003919C0" w:rsidP="00B8040E">
      <w:pPr>
        <w:pStyle w:val="11"/>
        <w:jc w:val="center"/>
        <w:rPr>
          <w:rFonts w:ascii="Times New Roman" w:hAnsi="Times New Roman"/>
          <w:sz w:val="24"/>
          <w:szCs w:val="24"/>
        </w:rPr>
      </w:pPr>
    </w:p>
    <w:p w:rsidR="003919C0" w:rsidRDefault="003919C0" w:rsidP="00B8040E">
      <w:pPr>
        <w:pStyle w:val="11"/>
        <w:jc w:val="center"/>
        <w:rPr>
          <w:rFonts w:ascii="Times New Roman" w:hAnsi="Times New Roman"/>
          <w:sz w:val="24"/>
          <w:szCs w:val="24"/>
        </w:rPr>
      </w:pPr>
    </w:p>
    <w:p w:rsidR="003919C0" w:rsidRDefault="003919C0" w:rsidP="00B8040E">
      <w:pPr>
        <w:pStyle w:val="11"/>
        <w:jc w:val="center"/>
        <w:rPr>
          <w:rFonts w:ascii="Times New Roman" w:hAnsi="Times New Roman"/>
          <w:sz w:val="24"/>
          <w:szCs w:val="24"/>
        </w:rPr>
      </w:pPr>
    </w:p>
    <w:p w:rsidR="003919C0" w:rsidRDefault="003919C0" w:rsidP="00B8040E">
      <w:pPr>
        <w:pStyle w:val="11"/>
        <w:jc w:val="center"/>
        <w:rPr>
          <w:rFonts w:ascii="Times New Roman" w:hAnsi="Times New Roman"/>
          <w:sz w:val="24"/>
          <w:szCs w:val="24"/>
        </w:rPr>
      </w:pPr>
    </w:p>
    <w:p w:rsidR="003919C0" w:rsidRDefault="003919C0" w:rsidP="00B8040E">
      <w:pPr>
        <w:pStyle w:val="11"/>
        <w:jc w:val="center"/>
        <w:rPr>
          <w:rFonts w:ascii="Times New Roman" w:hAnsi="Times New Roman"/>
          <w:sz w:val="24"/>
          <w:szCs w:val="24"/>
        </w:rPr>
      </w:pPr>
    </w:p>
    <w:p w:rsidR="003919C0" w:rsidRDefault="003919C0" w:rsidP="00B8040E">
      <w:pPr>
        <w:pStyle w:val="11"/>
        <w:jc w:val="center"/>
        <w:rPr>
          <w:rFonts w:ascii="Times New Roman" w:hAnsi="Times New Roman"/>
          <w:sz w:val="24"/>
          <w:szCs w:val="24"/>
        </w:rPr>
      </w:pPr>
    </w:p>
    <w:p w:rsidR="003919C0" w:rsidRDefault="003919C0" w:rsidP="00B8040E">
      <w:pPr>
        <w:pStyle w:val="11"/>
        <w:jc w:val="center"/>
        <w:rPr>
          <w:rFonts w:ascii="Times New Roman" w:hAnsi="Times New Roman"/>
          <w:sz w:val="24"/>
          <w:szCs w:val="24"/>
        </w:rPr>
      </w:pPr>
    </w:p>
    <w:p w:rsidR="003919C0" w:rsidRDefault="003919C0" w:rsidP="00B8040E">
      <w:pPr>
        <w:pStyle w:val="11"/>
        <w:jc w:val="center"/>
        <w:rPr>
          <w:rFonts w:ascii="Times New Roman" w:hAnsi="Times New Roman"/>
          <w:sz w:val="24"/>
          <w:szCs w:val="24"/>
        </w:rPr>
      </w:pPr>
    </w:p>
    <w:p w:rsidR="003919C0" w:rsidRDefault="003919C0" w:rsidP="00B8040E">
      <w:pPr>
        <w:pStyle w:val="11"/>
        <w:jc w:val="center"/>
        <w:rPr>
          <w:rFonts w:ascii="Times New Roman" w:hAnsi="Times New Roman"/>
          <w:sz w:val="24"/>
          <w:szCs w:val="24"/>
        </w:rPr>
      </w:pPr>
    </w:p>
    <w:p w:rsidR="003919C0" w:rsidRDefault="003919C0" w:rsidP="00B8040E">
      <w:pPr>
        <w:pStyle w:val="11"/>
        <w:jc w:val="center"/>
        <w:rPr>
          <w:rFonts w:ascii="Times New Roman" w:hAnsi="Times New Roman"/>
          <w:sz w:val="24"/>
          <w:szCs w:val="24"/>
        </w:rPr>
      </w:pPr>
    </w:p>
    <w:p w:rsidR="003919C0" w:rsidRDefault="003919C0" w:rsidP="00B8040E">
      <w:pPr>
        <w:pStyle w:val="11"/>
        <w:jc w:val="center"/>
        <w:rPr>
          <w:rFonts w:ascii="Times New Roman" w:hAnsi="Times New Roman"/>
          <w:sz w:val="24"/>
          <w:szCs w:val="24"/>
        </w:rPr>
      </w:pPr>
    </w:p>
    <w:p w:rsidR="003919C0" w:rsidRDefault="003919C0" w:rsidP="00B8040E">
      <w:pPr>
        <w:pStyle w:val="11"/>
        <w:jc w:val="center"/>
        <w:rPr>
          <w:rFonts w:ascii="Times New Roman" w:hAnsi="Times New Roman"/>
          <w:sz w:val="24"/>
          <w:szCs w:val="24"/>
        </w:rPr>
      </w:pPr>
    </w:p>
    <w:p w:rsidR="003919C0" w:rsidRDefault="003919C0" w:rsidP="00B8040E">
      <w:pPr>
        <w:pStyle w:val="11"/>
        <w:jc w:val="center"/>
        <w:rPr>
          <w:rFonts w:ascii="Times New Roman" w:hAnsi="Times New Roman"/>
          <w:sz w:val="24"/>
          <w:szCs w:val="24"/>
        </w:rPr>
      </w:pPr>
    </w:p>
    <w:p w:rsidR="003919C0" w:rsidRDefault="003919C0" w:rsidP="00B8040E">
      <w:pPr>
        <w:pStyle w:val="11"/>
        <w:jc w:val="center"/>
        <w:rPr>
          <w:rFonts w:ascii="Times New Roman" w:hAnsi="Times New Roman"/>
          <w:sz w:val="24"/>
          <w:szCs w:val="24"/>
        </w:rPr>
      </w:pPr>
    </w:p>
    <w:p w:rsidR="003919C0" w:rsidRDefault="003919C0" w:rsidP="00B8040E">
      <w:pPr>
        <w:pStyle w:val="11"/>
        <w:jc w:val="center"/>
        <w:rPr>
          <w:rFonts w:ascii="Times New Roman" w:hAnsi="Times New Roman"/>
          <w:sz w:val="24"/>
          <w:szCs w:val="24"/>
        </w:rPr>
      </w:pPr>
    </w:p>
    <w:p w:rsidR="00B8040E" w:rsidRPr="00151D96" w:rsidRDefault="00B8040E" w:rsidP="00B8040E">
      <w:pPr>
        <w:pStyle w:val="11"/>
        <w:jc w:val="center"/>
        <w:rPr>
          <w:rFonts w:ascii="Times New Roman" w:hAnsi="Times New Roman"/>
          <w:sz w:val="24"/>
          <w:szCs w:val="24"/>
        </w:rPr>
      </w:pPr>
      <w:r w:rsidRPr="00151D96">
        <w:rPr>
          <w:rFonts w:ascii="Times New Roman" w:hAnsi="Times New Roman"/>
          <w:sz w:val="24"/>
          <w:szCs w:val="24"/>
        </w:rPr>
        <w:t>Извещение о возможном предоставлении</w:t>
      </w:r>
    </w:p>
    <w:p w:rsidR="00B8040E" w:rsidRPr="00151D96" w:rsidRDefault="00B8040E" w:rsidP="00B8040E">
      <w:pPr>
        <w:pStyle w:val="11"/>
        <w:jc w:val="center"/>
        <w:rPr>
          <w:rFonts w:ascii="Times New Roman" w:hAnsi="Times New Roman"/>
          <w:sz w:val="24"/>
          <w:szCs w:val="24"/>
        </w:rPr>
      </w:pPr>
      <w:r w:rsidRPr="00151D96">
        <w:rPr>
          <w:rFonts w:ascii="Times New Roman" w:hAnsi="Times New Roman"/>
          <w:sz w:val="24"/>
          <w:szCs w:val="24"/>
        </w:rPr>
        <w:t>земельного участка</w:t>
      </w:r>
    </w:p>
    <w:p w:rsidR="00B8040E" w:rsidRPr="00151D96" w:rsidRDefault="00B8040E" w:rsidP="00B8040E">
      <w:pPr>
        <w:pStyle w:val="11"/>
        <w:jc w:val="both"/>
        <w:rPr>
          <w:rFonts w:ascii="Times New Roman" w:hAnsi="Times New Roman"/>
          <w:sz w:val="24"/>
          <w:szCs w:val="24"/>
        </w:rPr>
      </w:pPr>
    </w:p>
    <w:p w:rsidR="00B8040E" w:rsidRPr="00151D96" w:rsidRDefault="00B8040E" w:rsidP="00B8040E">
      <w:pPr>
        <w:autoSpaceDE w:val="0"/>
        <w:ind w:firstLine="709"/>
        <w:jc w:val="both"/>
        <w:rPr>
          <w:sz w:val="24"/>
          <w:szCs w:val="24"/>
        </w:rPr>
      </w:pPr>
      <w:r w:rsidRPr="00151D96">
        <w:rPr>
          <w:rFonts w:eastAsia="Times New Roman CYR"/>
          <w:bCs/>
          <w:sz w:val="24"/>
          <w:szCs w:val="24"/>
        </w:rPr>
        <w:t xml:space="preserve">В соответствии со статьей 39.18 Земельного кодекса Российской Федерации </w:t>
      </w:r>
      <w:r w:rsidRPr="00151D96">
        <w:rPr>
          <w:sz w:val="24"/>
          <w:szCs w:val="24"/>
        </w:rPr>
        <w:t>администрация Бутурлиновского муниципального района Воронежской области извещает о возможности предоставления в собственность земельного участка с кадастровым номером 36:05:1700019:167, площадью 5000 кв.м, расположенного: Российская Федерация, Воронежская область, Бутурлиновский муниципальный район, Гвазденское сельское поселение, село Гвазда, улица 1 Мая, 51б, относящегося к категории земель - земли населенных пунктов, с разрешенным использованием – для ведения личного подсобного хозяйства.</w:t>
      </w:r>
    </w:p>
    <w:p w:rsidR="00B8040E" w:rsidRPr="00151D96" w:rsidRDefault="00B8040E" w:rsidP="00B8040E">
      <w:pPr>
        <w:autoSpaceDE w:val="0"/>
        <w:ind w:firstLine="709"/>
        <w:jc w:val="both"/>
        <w:rPr>
          <w:sz w:val="24"/>
          <w:szCs w:val="24"/>
        </w:rPr>
      </w:pPr>
      <w:r w:rsidRPr="00151D96">
        <w:rPr>
          <w:sz w:val="24"/>
          <w:szCs w:val="24"/>
        </w:rPr>
        <w:t>Цель использования земельного участка – ведение личного подсобного хозяйства.</w:t>
      </w:r>
    </w:p>
    <w:p w:rsidR="00B8040E" w:rsidRPr="00151D96" w:rsidRDefault="00B8040E" w:rsidP="00B8040E">
      <w:pPr>
        <w:autoSpaceDE w:val="0"/>
        <w:ind w:firstLine="709"/>
        <w:jc w:val="both"/>
        <w:rPr>
          <w:sz w:val="24"/>
          <w:szCs w:val="24"/>
        </w:rPr>
      </w:pPr>
      <w:r w:rsidRPr="00151D96">
        <w:rPr>
          <w:sz w:val="24"/>
          <w:szCs w:val="24"/>
        </w:rPr>
        <w:t xml:space="preserve">Земельный участок полностью расположен в границах зон с реестровыми номерами: 36:05-6.382, 36:05-6.383, 36:05-6.384, 36:05-6.385, 36:05-6.386, 36:05-6.387 от 03.02.2020 (№ решения: 278, дата решения:04.12.2019). </w:t>
      </w:r>
    </w:p>
    <w:p w:rsidR="00B8040E" w:rsidRPr="00151D96" w:rsidRDefault="00B8040E" w:rsidP="00B8040E">
      <w:pPr>
        <w:autoSpaceDE w:val="0"/>
        <w:ind w:firstLine="709"/>
        <w:jc w:val="both"/>
        <w:rPr>
          <w:sz w:val="24"/>
          <w:szCs w:val="24"/>
        </w:rPr>
      </w:pPr>
      <w:r w:rsidRPr="00151D96">
        <w:rPr>
          <w:sz w:val="24"/>
          <w:szCs w:val="24"/>
        </w:rPr>
        <w:t>Сведения об ограничениях права на объект недвижимости, обременениях данного объекта, не зарегистрированных в реестре прав, ограничений прав и обременений недвижимого имущества: вид ограничений: Ограничения прав на земельный участок, предусмотренные статьями 56, 56.1 Земельного кодекса Российской Федерации; срок действия: с 02.04.2020г., реквизиты документа-основания: приказ «Об установлении границ зон затопления» от 04.12.2019 №278, выдан: Донское бассейновое водное управление Федерального агентства водных ресурсов.</w:t>
      </w:r>
    </w:p>
    <w:p w:rsidR="00B8040E" w:rsidRPr="00151D96" w:rsidRDefault="00B8040E" w:rsidP="00B8040E">
      <w:pPr>
        <w:ind w:firstLine="709"/>
        <w:jc w:val="both"/>
        <w:rPr>
          <w:sz w:val="24"/>
          <w:szCs w:val="24"/>
        </w:rPr>
      </w:pPr>
      <w:r w:rsidRPr="00151D96">
        <w:rPr>
          <w:sz w:val="24"/>
          <w:szCs w:val="24"/>
        </w:rPr>
        <w:t>Граждане, заинтересованные в приобретении прав на земельный участок, могут подавать заявления о намерении участвовать в аукционе по продаже земельного участка в течение 30 дней со дня опубликования и размещения извещения.</w:t>
      </w:r>
    </w:p>
    <w:p w:rsidR="00B8040E" w:rsidRPr="00151D96" w:rsidRDefault="00B8040E" w:rsidP="00B8040E">
      <w:pPr>
        <w:ind w:firstLine="709"/>
        <w:jc w:val="both"/>
        <w:rPr>
          <w:sz w:val="24"/>
          <w:szCs w:val="24"/>
        </w:rPr>
      </w:pPr>
      <w:r w:rsidRPr="00151D96">
        <w:rPr>
          <w:sz w:val="24"/>
          <w:szCs w:val="24"/>
        </w:rPr>
        <w:t>Время и место приема заявлений: по рабочим дням с 16.06.2020г. по 16.07.2020г. (включительно) с 8.00 до 17.00 по адресу: Воронежская область, город Бутурлиновка, площадь Воли, дом 43, (кроме субботы и воскресенья), телефон (47361)22585,</w:t>
      </w:r>
      <w:r w:rsidRPr="00151D96">
        <w:rPr>
          <w:rFonts w:eastAsia="Times New Roman CYR"/>
          <w:sz w:val="24"/>
          <w:szCs w:val="24"/>
        </w:rPr>
        <w:t xml:space="preserve"> </w:t>
      </w:r>
      <w:r w:rsidRPr="00151D96">
        <w:rPr>
          <w:sz w:val="24"/>
          <w:szCs w:val="24"/>
          <w:lang w:val="en-US"/>
        </w:rPr>
        <w:t>e</w:t>
      </w:r>
      <w:r w:rsidRPr="00151D96">
        <w:rPr>
          <w:sz w:val="24"/>
          <w:szCs w:val="24"/>
        </w:rPr>
        <w:t>-</w:t>
      </w:r>
      <w:r w:rsidRPr="00151D96">
        <w:rPr>
          <w:sz w:val="24"/>
          <w:szCs w:val="24"/>
          <w:lang w:val="en-US"/>
        </w:rPr>
        <w:t>mail</w:t>
      </w:r>
      <w:r w:rsidRPr="00151D96">
        <w:rPr>
          <w:sz w:val="24"/>
          <w:szCs w:val="24"/>
        </w:rPr>
        <w:t xml:space="preserve">: </w:t>
      </w:r>
      <w:hyperlink r:id="rId15" w:history="1">
        <w:r w:rsidRPr="00151D96">
          <w:rPr>
            <w:rStyle w:val="af0"/>
            <w:sz w:val="24"/>
            <w:lang w:val="en-US"/>
          </w:rPr>
          <w:t>buturl</w:t>
        </w:r>
        <w:r w:rsidRPr="00151D96">
          <w:rPr>
            <w:rStyle w:val="af0"/>
            <w:sz w:val="24"/>
          </w:rPr>
          <w:t>@</w:t>
        </w:r>
        <w:r w:rsidRPr="00151D96">
          <w:rPr>
            <w:rStyle w:val="af0"/>
            <w:sz w:val="24"/>
            <w:lang w:val="en-US"/>
          </w:rPr>
          <w:t>govvrn</w:t>
        </w:r>
        <w:r w:rsidRPr="00151D96">
          <w:rPr>
            <w:rStyle w:val="af0"/>
            <w:sz w:val="24"/>
          </w:rPr>
          <w:t>.</w:t>
        </w:r>
        <w:r w:rsidRPr="00151D96">
          <w:rPr>
            <w:rStyle w:val="af0"/>
            <w:sz w:val="24"/>
            <w:lang w:val="en-US"/>
          </w:rPr>
          <w:t>ru</w:t>
        </w:r>
      </w:hyperlink>
      <w:r w:rsidRPr="00151D96">
        <w:rPr>
          <w:sz w:val="24"/>
          <w:szCs w:val="24"/>
        </w:rPr>
        <w:t xml:space="preserve">. </w:t>
      </w:r>
      <w:r w:rsidRPr="00151D96">
        <w:rPr>
          <w:rFonts w:eastAsia="Times New Roman CYR"/>
          <w:sz w:val="24"/>
          <w:szCs w:val="24"/>
        </w:rPr>
        <w:t>Дата подведения итогов: 17.07.2020</w:t>
      </w:r>
      <w:r w:rsidRPr="00151D96">
        <w:rPr>
          <w:sz w:val="24"/>
          <w:szCs w:val="24"/>
        </w:rPr>
        <w:t xml:space="preserve">г. </w:t>
      </w:r>
    </w:p>
    <w:p w:rsidR="00B8040E" w:rsidRPr="00151D96" w:rsidRDefault="00B8040E" w:rsidP="00B8040E">
      <w:pPr>
        <w:ind w:firstLine="709"/>
        <w:jc w:val="both"/>
        <w:rPr>
          <w:sz w:val="24"/>
          <w:szCs w:val="24"/>
          <w:u w:val="single"/>
        </w:rPr>
      </w:pPr>
      <w:r w:rsidRPr="00151D96">
        <w:rPr>
          <w:sz w:val="24"/>
          <w:szCs w:val="24"/>
        </w:rPr>
        <w:t xml:space="preserve">Способ подачи заявления: в виде бумажного документа непосредственно при личном обращении, или в виде бумажного документа посредством почтового отправления, или в виде электронного документа посредством электронной почты (подписываются </w:t>
      </w:r>
      <w:r w:rsidRPr="00151D96">
        <w:rPr>
          <w:rFonts w:eastAsia="Times New Roman CYR"/>
          <w:sz w:val="24"/>
          <w:szCs w:val="24"/>
        </w:rPr>
        <w:t xml:space="preserve">электронной подписью заявителя в соответствии с постановлением Правительства Российской Федерации от 25.06.2012 № 634 </w:t>
      </w:r>
      <w:r w:rsidRPr="00151D96">
        <w:rPr>
          <w:sz w:val="24"/>
          <w:szCs w:val="24"/>
        </w:rPr>
        <w:t>«</w:t>
      </w:r>
      <w:r w:rsidRPr="00151D96">
        <w:rPr>
          <w:rFonts w:eastAsia="Times New Roman CYR"/>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Pr="00151D96">
        <w:rPr>
          <w:sz w:val="24"/>
          <w:szCs w:val="24"/>
        </w:rPr>
        <w:t>»).</w:t>
      </w:r>
    </w:p>
    <w:p w:rsidR="00B8040E" w:rsidRPr="00151D96" w:rsidRDefault="00B8040E" w:rsidP="00B8040E">
      <w:pPr>
        <w:autoSpaceDE w:val="0"/>
        <w:jc w:val="both"/>
        <w:rPr>
          <w:rFonts w:eastAsia="Times New Roman CYR"/>
          <w:sz w:val="24"/>
          <w:szCs w:val="24"/>
        </w:rPr>
      </w:pPr>
      <w:r w:rsidRPr="00151D96">
        <w:rPr>
          <w:rFonts w:eastAsia="Times New Roman CYR"/>
          <w:sz w:val="24"/>
          <w:szCs w:val="24"/>
        </w:rPr>
        <w:t>В заявлении необходимо указать:</w:t>
      </w:r>
    </w:p>
    <w:p w:rsidR="00B8040E" w:rsidRPr="00151D96" w:rsidRDefault="00B8040E" w:rsidP="00B8040E">
      <w:pPr>
        <w:tabs>
          <w:tab w:val="left" w:pos="709"/>
          <w:tab w:val="left" w:pos="851"/>
        </w:tabs>
        <w:autoSpaceDE w:val="0"/>
        <w:jc w:val="both"/>
        <w:rPr>
          <w:rFonts w:eastAsia="Times New Roman CYR"/>
          <w:sz w:val="24"/>
          <w:szCs w:val="24"/>
        </w:rPr>
      </w:pPr>
      <w:r w:rsidRPr="00151D96">
        <w:rPr>
          <w:sz w:val="24"/>
          <w:szCs w:val="24"/>
        </w:rPr>
        <w:t xml:space="preserve">- </w:t>
      </w:r>
      <w:r w:rsidRPr="00151D96">
        <w:rPr>
          <w:rFonts w:eastAsia="Times New Roman CYR"/>
          <w:sz w:val="24"/>
          <w:szCs w:val="24"/>
        </w:rPr>
        <w:t>фамилию, имя, отчество, место жительства заявителя и реквизиты документа, удостоверяющего личность заявителя (для гражданина);</w:t>
      </w:r>
    </w:p>
    <w:p w:rsidR="00B8040E" w:rsidRPr="00151D96" w:rsidRDefault="00B8040E" w:rsidP="00B8040E">
      <w:pPr>
        <w:tabs>
          <w:tab w:val="left" w:pos="709"/>
          <w:tab w:val="left" w:pos="851"/>
        </w:tabs>
        <w:autoSpaceDE w:val="0"/>
        <w:jc w:val="both"/>
        <w:rPr>
          <w:rFonts w:eastAsia="Times New Roman CYR"/>
          <w:sz w:val="24"/>
          <w:szCs w:val="24"/>
        </w:rPr>
      </w:pPr>
      <w:r w:rsidRPr="00151D96">
        <w:rPr>
          <w:sz w:val="24"/>
          <w:szCs w:val="24"/>
        </w:rPr>
        <w:t xml:space="preserve"> </w:t>
      </w:r>
      <w:r w:rsidRPr="00151D96">
        <w:rPr>
          <w:rFonts w:eastAsia="Times New Roman CYR"/>
          <w:sz w:val="24"/>
          <w:szCs w:val="24"/>
        </w:rPr>
        <w:t>К заявлению необходимо приложить:</w:t>
      </w:r>
    </w:p>
    <w:p w:rsidR="00B8040E" w:rsidRPr="00151D96" w:rsidRDefault="00B8040E" w:rsidP="00B8040E">
      <w:pPr>
        <w:tabs>
          <w:tab w:val="left" w:pos="709"/>
          <w:tab w:val="left" w:pos="851"/>
        </w:tabs>
        <w:autoSpaceDE w:val="0"/>
        <w:jc w:val="both"/>
        <w:rPr>
          <w:rFonts w:eastAsia="Times New Roman CYR"/>
          <w:sz w:val="24"/>
          <w:szCs w:val="24"/>
        </w:rPr>
      </w:pPr>
      <w:r w:rsidRPr="00151D96">
        <w:rPr>
          <w:sz w:val="24"/>
          <w:szCs w:val="24"/>
        </w:rPr>
        <w:t xml:space="preserve">-   </w:t>
      </w:r>
      <w:r w:rsidRPr="00151D96">
        <w:rPr>
          <w:rFonts w:eastAsia="Times New Roman CYR"/>
          <w:sz w:val="24"/>
          <w:szCs w:val="24"/>
        </w:rPr>
        <w:t>копию паспорта (для гражданина);</w:t>
      </w:r>
    </w:p>
    <w:p w:rsidR="00B8040E" w:rsidRPr="00151D96" w:rsidRDefault="00B8040E" w:rsidP="00B8040E">
      <w:pPr>
        <w:tabs>
          <w:tab w:val="left" w:pos="709"/>
          <w:tab w:val="left" w:pos="851"/>
        </w:tabs>
        <w:autoSpaceDE w:val="0"/>
        <w:jc w:val="both"/>
        <w:rPr>
          <w:rFonts w:eastAsia="Times New Roman CYR"/>
          <w:sz w:val="24"/>
          <w:szCs w:val="24"/>
        </w:rPr>
      </w:pPr>
      <w:r w:rsidRPr="00151D96">
        <w:rPr>
          <w:sz w:val="24"/>
          <w:szCs w:val="24"/>
        </w:rPr>
        <w:t xml:space="preserve">-  </w:t>
      </w:r>
      <w:r w:rsidRPr="00151D96">
        <w:rPr>
          <w:rFonts w:eastAsia="Times New Roman CYR"/>
          <w:sz w:val="24"/>
          <w:szCs w:val="24"/>
        </w:rPr>
        <w:t>документ, подтверждающий полномочия представителя заявителя, в случае, если с заявлением обращается представитель (доверенность, копия паспорта представителя).</w:t>
      </w:r>
    </w:p>
    <w:p w:rsidR="00B8040E" w:rsidRPr="00151D96" w:rsidRDefault="00B8040E" w:rsidP="00B8040E">
      <w:pPr>
        <w:jc w:val="both"/>
        <w:rPr>
          <w:sz w:val="24"/>
          <w:szCs w:val="24"/>
        </w:rPr>
      </w:pPr>
      <w:r w:rsidRPr="00151D96">
        <w:rPr>
          <w:rFonts w:eastAsia="Times New Roman CYR"/>
          <w:sz w:val="24"/>
          <w:szCs w:val="24"/>
        </w:rPr>
        <w:t xml:space="preserve">Ознакомиться с документацией в отношении земельного участка, в том числе со схемой местоположения земельного участка, можно с момента приема заявлений </w:t>
      </w:r>
      <w:r w:rsidRPr="00151D96">
        <w:rPr>
          <w:sz w:val="24"/>
          <w:szCs w:val="24"/>
        </w:rPr>
        <w:t xml:space="preserve">по вышеуказанному адресу. </w:t>
      </w:r>
    </w:p>
    <w:p w:rsidR="00B8040E" w:rsidRPr="00151D96" w:rsidRDefault="00B8040E" w:rsidP="00B8040E">
      <w:pPr>
        <w:pStyle w:val="11"/>
        <w:rPr>
          <w:rFonts w:ascii="Times New Roman" w:hAnsi="Times New Roman"/>
          <w:sz w:val="24"/>
          <w:szCs w:val="24"/>
        </w:rPr>
      </w:pPr>
    </w:p>
    <w:p w:rsidR="00B8040E" w:rsidRPr="00151D96" w:rsidRDefault="00B8040E" w:rsidP="00B8040E">
      <w:pPr>
        <w:pStyle w:val="11"/>
        <w:rPr>
          <w:rFonts w:ascii="Times New Roman" w:hAnsi="Times New Roman"/>
          <w:sz w:val="24"/>
          <w:szCs w:val="24"/>
        </w:rPr>
      </w:pPr>
      <w:r w:rsidRPr="00151D96">
        <w:rPr>
          <w:rFonts w:ascii="Times New Roman" w:hAnsi="Times New Roman"/>
          <w:sz w:val="24"/>
          <w:szCs w:val="24"/>
        </w:rPr>
        <w:t xml:space="preserve">Заместитель главы администрации </w:t>
      </w:r>
    </w:p>
    <w:p w:rsidR="00B8040E" w:rsidRPr="00151D96" w:rsidRDefault="00B8040E" w:rsidP="00B8040E">
      <w:pPr>
        <w:pStyle w:val="11"/>
        <w:rPr>
          <w:rFonts w:ascii="Times New Roman" w:hAnsi="Times New Roman"/>
          <w:sz w:val="24"/>
          <w:szCs w:val="24"/>
        </w:rPr>
      </w:pPr>
      <w:r w:rsidRPr="00151D96">
        <w:rPr>
          <w:rFonts w:ascii="Times New Roman" w:hAnsi="Times New Roman"/>
          <w:sz w:val="24"/>
          <w:szCs w:val="24"/>
        </w:rPr>
        <w:t xml:space="preserve">муниципального района                                                                                        Е.П. Бухарина                                   </w:t>
      </w:r>
    </w:p>
    <w:p w:rsidR="00B8040E" w:rsidRPr="00151D96" w:rsidRDefault="00B8040E" w:rsidP="00B8040E">
      <w:pPr>
        <w:pStyle w:val="11"/>
        <w:rPr>
          <w:rFonts w:ascii="Times New Roman" w:hAnsi="Times New Roman"/>
          <w:sz w:val="24"/>
          <w:szCs w:val="24"/>
        </w:rPr>
      </w:pPr>
    </w:p>
    <w:p w:rsidR="00B8040E" w:rsidRDefault="00B8040E" w:rsidP="00B8040E">
      <w:pPr>
        <w:pStyle w:val="11"/>
        <w:rPr>
          <w:rFonts w:ascii="Times New Roman" w:hAnsi="Times New Roman"/>
          <w:sz w:val="16"/>
          <w:szCs w:val="16"/>
        </w:rPr>
      </w:pPr>
    </w:p>
    <w:p w:rsidR="00B8040E" w:rsidRDefault="00B8040E" w:rsidP="00B8040E">
      <w:pPr>
        <w:pStyle w:val="11"/>
        <w:rPr>
          <w:rFonts w:ascii="Times New Roman" w:hAnsi="Times New Roman"/>
          <w:sz w:val="16"/>
          <w:szCs w:val="16"/>
        </w:rPr>
      </w:pPr>
    </w:p>
    <w:p w:rsidR="00B8040E" w:rsidRDefault="00B8040E" w:rsidP="00B8040E">
      <w:pPr>
        <w:pStyle w:val="11"/>
        <w:rPr>
          <w:rFonts w:ascii="Times New Roman" w:hAnsi="Times New Roman"/>
          <w:sz w:val="16"/>
          <w:szCs w:val="16"/>
        </w:rPr>
      </w:pPr>
    </w:p>
    <w:p w:rsidR="00B8040E" w:rsidRDefault="00B8040E" w:rsidP="00B8040E">
      <w:pPr>
        <w:pStyle w:val="11"/>
        <w:rPr>
          <w:rFonts w:ascii="Times New Roman" w:hAnsi="Times New Roman"/>
          <w:sz w:val="16"/>
          <w:szCs w:val="16"/>
        </w:rPr>
      </w:pPr>
    </w:p>
    <w:p w:rsidR="00B8040E" w:rsidRDefault="00B8040E" w:rsidP="00B8040E">
      <w:pPr>
        <w:pStyle w:val="11"/>
        <w:rPr>
          <w:rFonts w:ascii="Times New Roman" w:hAnsi="Times New Roman"/>
          <w:sz w:val="16"/>
          <w:szCs w:val="16"/>
        </w:rPr>
      </w:pPr>
    </w:p>
    <w:p w:rsidR="00B8040E" w:rsidRPr="00CB7FB9" w:rsidRDefault="00B8040E" w:rsidP="00B8040E">
      <w:pPr>
        <w:pStyle w:val="11"/>
        <w:rPr>
          <w:rFonts w:ascii="Times New Roman" w:hAnsi="Times New Roman"/>
          <w:sz w:val="16"/>
          <w:szCs w:val="16"/>
        </w:rPr>
      </w:pPr>
    </w:p>
    <w:tbl>
      <w:tblPr>
        <w:tblW w:w="0" w:type="auto"/>
        <w:tblLook w:val="04A0"/>
      </w:tblPr>
      <w:tblGrid>
        <w:gridCol w:w="2493"/>
        <w:gridCol w:w="7076"/>
      </w:tblGrid>
      <w:tr w:rsidR="00B8040E" w:rsidRPr="00CB7FB9" w:rsidTr="00D1253B">
        <w:tc>
          <w:tcPr>
            <w:tcW w:w="5210" w:type="dxa"/>
          </w:tcPr>
          <w:p w:rsidR="00B8040E" w:rsidRPr="00CB7FB9" w:rsidRDefault="00B8040E" w:rsidP="00D1253B">
            <w:pPr>
              <w:rPr>
                <w:b/>
                <w:u w:val="single"/>
              </w:rPr>
            </w:pPr>
            <w:r w:rsidRPr="00CB7FB9">
              <w:rPr>
                <w:b/>
                <w:u w:val="single"/>
              </w:rPr>
              <w:t>ОБРАЗЕЦ</w:t>
            </w:r>
          </w:p>
        </w:tc>
        <w:tc>
          <w:tcPr>
            <w:tcW w:w="5211" w:type="dxa"/>
          </w:tcPr>
          <w:p w:rsidR="00B8040E" w:rsidRPr="00CB7FB9" w:rsidRDefault="00B8040E" w:rsidP="00D1253B">
            <w:r w:rsidRPr="00CB7FB9">
              <w:t>Главе администрации Бутурлиновского муниципального района Воронежской области</w:t>
            </w:r>
          </w:p>
          <w:p w:rsidR="00B8040E" w:rsidRPr="00CB7FB9" w:rsidRDefault="00B8040E" w:rsidP="00D1253B">
            <w:r w:rsidRPr="00CB7FB9">
              <w:t>Ю.И. Матузову</w:t>
            </w:r>
          </w:p>
          <w:p w:rsidR="00B8040E" w:rsidRPr="00CB7FB9" w:rsidRDefault="00B8040E" w:rsidP="00D1253B"/>
          <w:p w:rsidR="00B8040E" w:rsidRPr="00CB7FB9" w:rsidRDefault="00B8040E" w:rsidP="00D1253B">
            <w:r w:rsidRPr="00CB7FB9">
              <w:t>от_______________________________________________</w:t>
            </w:r>
          </w:p>
          <w:p w:rsidR="00B8040E" w:rsidRPr="00CB7FB9" w:rsidRDefault="00B8040E" w:rsidP="00D1253B">
            <w:r w:rsidRPr="00CB7FB9">
              <w:t>_________________________________________________</w:t>
            </w:r>
          </w:p>
          <w:p w:rsidR="00B8040E" w:rsidRPr="00CB7FB9" w:rsidRDefault="00B8040E" w:rsidP="00D1253B">
            <w:pPr>
              <w:rPr>
                <w:sz w:val="20"/>
                <w:szCs w:val="20"/>
              </w:rPr>
            </w:pPr>
            <w:r w:rsidRPr="00CB7FB9">
              <w:t xml:space="preserve">                      </w:t>
            </w:r>
            <w:r w:rsidRPr="00CB7FB9">
              <w:rPr>
                <w:sz w:val="20"/>
                <w:szCs w:val="20"/>
              </w:rPr>
              <w:t>(фамилия, имя, отчество)</w:t>
            </w:r>
          </w:p>
          <w:p w:rsidR="00B8040E" w:rsidRPr="00CB7FB9" w:rsidRDefault="00B8040E" w:rsidP="00D1253B">
            <w:r w:rsidRPr="00CB7FB9">
              <w:t>проживающего: __________________________________</w:t>
            </w:r>
          </w:p>
          <w:p w:rsidR="00B8040E" w:rsidRPr="00CB7FB9" w:rsidRDefault="00B8040E" w:rsidP="00D1253B">
            <w:pPr>
              <w:rPr>
                <w:sz w:val="20"/>
                <w:szCs w:val="20"/>
              </w:rPr>
            </w:pPr>
            <w:r w:rsidRPr="00CB7FB9">
              <w:rPr>
                <w:sz w:val="20"/>
                <w:szCs w:val="20"/>
              </w:rPr>
              <w:t xml:space="preserve">                               (адрес места проживания, </w:t>
            </w:r>
          </w:p>
          <w:p w:rsidR="00B8040E" w:rsidRPr="00CB7FB9" w:rsidRDefault="00B8040E" w:rsidP="00D1253B">
            <w:r w:rsidRPr="00CB7FB9">
              <w:t>_________________________________________________</w:t>
            </w:r>
          </w:p>
          <w:p w:rsidR="00B8040E" w:rsidRPr="00CB7FB9" w:rsidRDefault="00B8040E" w:rsidP="00D1253B">
            <w:pPr>
              <w:jc w:val="center"/>
              <w:rPr>
                <w:sz w:val="20"/>
                <w:szCs w:val="20"/>
              </w:rPr>
            </w:pPr>
            <w:r w:rsidRPr="00CB7FB9">
              <w:rPr>
                <w:sz w:val="20"/>
                <w:szCs w:val="20"/>
              </w:rPr>
              <w:t>регистрации)</w:t>
            </w:r>
          </w:p>
          <w:p w:rsidR="00B8040E" w:rsidRPr="00CB7FB9" w:rsidRDefault="00B8040E" w:rsidP="00D1253B">
            <w:r w:rsidRPr="00CB7FB9">
              <w:t>Реквизиты документа удостоверяющего личность заявителя: _______________________________________</w:t>
            </w:r>
          </w:p>
          <w:p w:rsidR="00B8040E" w:rsidRPr="00CB7FB9" w:rsidRDefault="00B8040E" w:rsidP="00D1253B">
            <w:r w:rsidRPr="00CB7FB9">
              <w:t>________________________________________________</w:t>
            </w:r>
          </w:p>
          <w:p w:rsidR="00B8040E" w:rsidRPr="00CB7FB9" w:rsidRDefault="00B8040E" w:rsidP="00D1253B">
            <w:pPr>
              <w:rPr>
                <w:sz w:val="20"/>
                <w:szCs w:val="20"/>
              </w:rPr>
            </w:pPr>
            <w:r w:rsidRPr="00CB7FB9">
              <w:rPr>
                <w:sz w:val="20"/>
                <w:szCs w:val="20"/>
              </w:rPr>
              <w:t xml:space="preserve">                                   (серия, №, кем, когда выдан)  </w:t>
            </w:r>
          </w:p>
          <w:p w:rsidR="00B8040E" w:rsidRPr="00CB7FB9" w:rsidRDefault="00B8040E" w:rsidP="00D1253B">
            <w:r w:rsidRPr="00CB7FB9">
              <w:rPr>
                <w:lang w:val="en-US"/>
              </w:rPr>
              <w:t>e</w:t>
            </w:r>
            <w:r w:rsidRPr="00CB7FB9">
              <w:t>-</w:t>
            </w:r>
            <w:r w:rsidRPr="00CB7FB9">
              <w:rPr>
                <w:lang w:val="en-US"/>
              </w:rPr>
              <w:t>mail</w:t>
            </w:r>
            <w:r w:rsidRPr="00CB7FB9">
              <w:t xml:space="preserve">  ____________________________                                  </w:t>
            </w:r>
          </w:p>
          <w:p w:rsidR="00B8040E" w:rsidRPr="00CB7FB9" w:rsidRDefault="00B8040E" w:rsidP="00D1253B">
            <w:r w:rsidRPr="00CB7FB9">
              <w:t>тел. _______________________________</w:t>
            </w:r>
          </w:p>
        </w:tc>
      </w:tr>
    </w:tbl>
    <w:p w:rsidR="00B8040E" w:rsidRPr="00CB7FB9" w:rsidRDefault="00B8040E" w:rsidP="00B8040E">
      <w:pPr>
        <w:jc w:val="right"/>
      </w:pPr>
    </w:p>
    <w:p w:rsidR="00B8040E" w:rsidRPr="00CB7FB9" w:rsidRDefault="00B8040E" w:rsidP="00B8040E">
      <w:pPr>
        <w:jc w:val="right"/>
      </w:pPr>
    </w:p>
    <w:p w:rsidR="00B8040E" w:rsidRPr="00CB7FB9" w:rsidRDefault="00B8040E" w:rsidP="00B8040E">
      <w:pPr>
        <w:jc w:val="right"/>
      </w:pPr>
    </w:p>
    <w:p w:rsidR="00B8040E" w:rsidRPr="00CB7FB9" w:rsidRDefault="00B8040E" w:rsidP="00B8040E">
      <w:pPr>
        <w:jc w:val="right"/>
      </w:pPr>
    </w:p>
    <w:p w:rsidR="00B8040E" w:rsidRPr="00CB7FB9" w:rsidRDefault="00B8040E" w:rsidP="00B8040E">
      <w:pPr>
        <w:jc w:val="center"/>
      </w:pPr>
      <w:r w:rsidRPr="00CB7FB9">
        <w:t>Заявление</w:t>
      </w:r>
    </w:p>
    <w:p w:rsidR="00B8040E" w:rsidRPr="00CB7FB9" w:rsidRDefault="00B8040E" w:rsidP="00B8040E">
      <w:pPr>
        <w:jc w:val="center"/>
      </w:pPr>
    </w:p>
    <w:p w:rsidR="00B8040E" w:rsidRPr="00CB7FB9" w:rsidRDefault="00B8040E" w:rsidP="00B8040E">
      <w:pPr>
        <w:jc w:val="both"/>
        <w:rPr>
          <w:bCs/>
        </w:rPr>
      </w:pPr>
      <w:r w:rsidRPr="00CB7FB9">
        <w:tab/>
      </w:r>
      <w:r w:rsidRPr="00CB7FB9">
        <w:rPr>
          <w:bCs/>
        </w:rPr>
        <w:t xml:space="preserve">В соответствии с извещением, опубликованным ____________________________________ </w:t>
      </w:r>
    </w:p>
    <w:p w:rsidR="00B8040E" w:rsidRPr="00CB7FB9" w:rsidRDefault="00B8040E" w:rsidP="00B8040E">
      <w:pPr>
        <w:jc w:val="both"/>
        <w:rPr>
          <w:bCs/>
          <w:sz w:val="20"/>
          <w:szCs w:val="20"/>
        </w:rPr>
      </w:pPr>
      <w:r w:rsidRPr="00CB7FB9">
        <w:rPr>
          <w:bCs/>
        </w:rPr>
        <w:t xml:space="preserve">                                                                                      </w:t>
      </w:r>
      <w:r w:rsidRPr="00CB7FB9">
        <w:rPr>
          <w:bCs/>
          <w:sz w:val="20"/>
          <w:szCs w:val="20"/>
        </w:rPr>
        <w:t xml:space="preserve">                     (указать источник и дату публикации)</w:t>
      </w:r>
    </w:p>
    <w:p w:rsidR="00B8040E" w:rsidRPr="00CB7FB9" w:rsidRDefault="00B8040E" w:rsidP="00B8040E">
      <w:pPr>
        <w:jc w:val="both"/>
        <w:rPr>
          <w:bCs/>
        </w:rPr>
      </w:pPr>
      <w:r w:rsidRPr="00CB7FB9">
        <w:rPr>
          <w:bCs/>
        </w:rPr>
        <w:t>я намерен(на) участвовать в аукционе по продаже земельного участка с кадастровым номером ___________________________, относящегося к категории земель _______________________________________________, с разрешенным использованием: ________________________________________, расположенного: _____________________________________</w:t>
      </w:r>
      <w:r>
        <w:rPr>
          <w:bCs/>
        </w:rPr>
        <w:t>_______________________________</w:t>
      </w:r>
      <w:r w:rsidRPr="00CB7FB9">
        <w:rPr>
          <w:bCs/>
        </w:rPr>
        <w:t>.</w:t>
      </w:r>
    </w:p>
    <w:p w:rsidR="00B8040E" w:rsidRPr="00CB7FB9" w:rsidRDefault="00B8040E" w:rsidP="00B8040E">
      <w:pPr>
        <w:autoSpaceDE w:val="0"/>
        <w:autoSpaceDN w:val="0"/>
        <w:adjustRightInd w:val="0"/>
        <w:ind w:firstLine="709"/>
        <w:jc w:val="both"/>
        <w:rPr>
          <w:b/>
          <w:bCs/>
        </w:rPr>
      </w:pPr>
      <w:r w:rsidRPr="00CB7FB9">
        <w:rPr>
          <w:color w:val="000000"/>
        </w:rPr>
        <w:t>Согласно</w:t>
      </w:r>
      <w:r w:rsidRPr="00CB7FB9">
        <w:rPr>
          <w:bCs/>
        </w:rPr>
        <w:t xml:space="preserve"> </w:t>
      </w:r>
      <w:hyperlink r:id="rId16" w:history="1">
        <w:r w:rsidRPr="00CB7FB9">
          <w:rPr>
            <w:rStyle w:val="af0"/>
            <w:bCs/>
          </w:rPr>
          <w:t>ст. 9</w:t>
        </w:r>
      </w:hyperlink>
      <w:r w:rsidRPr="00CB7FB9">
        <w:rPr>
          <w:bCs/>
        </w:rPr>
        <w:t xml:space="preserve"> Федерального закона от 27.07. 2006 г. № 152-ФЗ «О персональных данных»  даю согласие  администрации Бутурлиновского  муниципального  района  Воронежской  области на автоматизированную, а также без использования средств автоматизации обработку моих персональных данных, а именно совершение действий, предусмотренных </w:t>
      </w:r>
      <w:hyperlink r:id="rId17" w:history="1">
        <w:r w:rsidRPr="00CB7FB9">
          <w:rPr>
            <w:rStyle w:val="af0"/>
            <w:bCs/>
          </w:rPr>
          <w:t>п. 3 ст. 3</w:t>
        </w:r>
      </w:hyperlink>
      <w:r w:rsidRPr="00CB7FB9">
        <w:rPr>
          <w:bCs/>
        </w:rPr>
        <w:t xml:space="preserve"> Федерального закона от 27.07.2006 г. № 152-ФЗ «О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Настоящее согласие действует со дня его подписания до дня отзыва в письменной форме</w:t>
      </w:r>
      <w:r w:rsidRPr="00CB7FB9">
        <w:rPr>
          <w:b/>
          <w:bCs/>
        </w:rPr>
        <w:t xml:space="preserve">. </w:t>
      </w:r>
      <w:r w:rsidRPr="00CB7FB9">
        <w:rPr>
          <w:bCs/>
        </w:rPr>
        <w:t xml:space="preserve">Настоящее согласие может быть отозвано полностью или в части путем </w:t>
      </w:r>
      <w:r w:rsidRPr="00CB7FB9">
        <w:rPr>
          <w:bCs/>
        </w:rPr>
        <w:lastRenderedPageBreak/>
        <w:t>представления в администрацию Бутурлиновского муниципального района Воронежской области заявления в простой письменной форме.</w:t>
      </w:r>
    </w:p>
    <w:p w:rsidR="00B8040E" w:rsidRPr="00CB7FB9" w:rsidRDefault="00B8040E" w:rsidP="00B8040E">
      <w:pPr>
        <w:jc w:val="both"/>
      </w:pPr>
    </w:p>
    <w:p w:rsidR="00B8040E" w:rsidRPr="00CB7FB9" w:rsidRDefault="00B8040E" w:rsidP="00B8040E">
      <w:pPr>
        <w:jc w:val="both"/>
      </w:pPr>
    </w:p>
    <w:p w:rsidR="00B8040E" w:rsidRPr="00CB7FB9" w:rsidRDefault="00B8040E" w:rsidP="00B8040E">
      <w:pPr>
        <w:ind w:firstLine="708"/>
        <w:jc w:val="both"/>
      </w:pPr>
      <w:r w:rsidRPr="00CB7FB9">
        <w:t xml:space="preserve">  Дата                                                                                                         Подпись</w:t>
      </w:r>
    </w:p>
    <w:p w:rsidR="00B8040E" w:rsidRPr="00CB7FB9" w:rsidRDefault="00B8040E" w:rsidP="00B8040E">
      <w:pPr>
        <w:pStyle w:val="11"/>
        <w:rPr>
          <w:rFonts w:ascii="Times New Roman" w:hAnsi="Times New Roman"/>
          <w:sz w:val="16"/>
          <w:szCs w:val="16"/>
        </w:rPr>
      </w:pPr>
    </w:p>
    <w:p w:rsidR="00546A26" w:rsidRPr="00B8040E" w:rsidRDefault="00546A26" w:rsidP="00546A26">
      <w:pPr>
        <w:spacing w:line="360" w:lineRule="auto"/>
        <w:jc w:val="both"/>
        <w:rPr>
          <w:bCs/>
          <w:sz w:val="24"/>
          <w:szCs w:val="24"/>
        </w:rPr>
      </w:pPr>
    </w:p>
    <w:p w:rsidR="00546A26" w:rsidRPr="00B8040E" w:rsidRDefault="00546A26" w:rsidP="00546A26">
      <w:pPr>
        <w:tabs>
          <w:tab w:val="left" w:pos="6690"/>
        </w:tabs>
        <w:rPr>
          <w:sz w:val="24"/>
          <w:szCs w:val="24"/>
        </w:rPr>
      </w:pPr>
    </w:p>
    <w:sectPr w:rsidR="00546A26" w:rsidRPr="00B8040E" w:rsidSect="003919C0">
      <w:footnotePr>
        <w:pos w:val="beneathText"/>
      </w:footnotePr>
      <w:pgSz w:w="11905" w:h="16837"/>
      <w:pgMar w:top="426" w:right="851" w:bottom="1134" w:left="1701" w:header="720" w:footer="851" w:gutter="0"/>
      <w:pgNumType w:start="12"/>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34DD" w:rsidRDefault="007634DD" w:rsidP="00C966A8">
      <w:r>
        <w:separator/>
      </w:r>
    </w:p>
  </w:endnote>
  <w:endnote w:type="continuationSeparator" w:id="1">
    <w:p w:rsidR="007634DD" w:rsidRDefault="007634DD"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20002A87" w:usb1="00000000" w:usb2="00000000"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63326"/>
      <w:docPartObj>
        <w:docPartGallery w:val="Page Numbers (Bottom of Page)"/>
        <w:docPartUnique/>
      </w:docPartObj>
    </w:sdtPr>
    <w:sdtContent>
      <w:p w:rsidR="003919C0" w:rsidRDefault="00AE04A9" w:rsidP="003919C0">
        <w:pPr>
          <w:pStyle w:val="ab"/>
          <w:jc w:val="center"/>
        </w:pPr>
        <w:fldSimple w:instr=" PAGE   \* MERGEFORMAT ">
          <w:r w:rsidR="00F729C7">
            <w:rPr>
              <w:noProof/>
            </w:rPr>
            <w:t>2</w:t>
          </w:r>
        </w:fldSimple>
      </w:p>
    </w:sdtContent>
  </w:sdt>
  <w:p w:rsidR="002F4AC0" w:rsidRDefault="002F4AC0" w:rsidP="003919C0">
    <w:pPr>
      <w:pStyle w:val="ab"/>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63330"/>
      <w:docPartObj>
        <w:docPartGallery w:val="Page Numbers (Bottom of Page)"/>
        <w:docPartUnique/>
      </w:docPartObj>
    </w:sdtPr>
    <w:sdtContent>
      <w:p w:rsidR="003919C0" w:rsidRDefault="00AE04A9" w:rsidP="003919C0">
        <w:pPr>
          <w:pStyle w:val="ab"/>
          <w:jc w:val="center"/>
        </w:pPr>
        <w:fldSimple w:instr=" PAGE   \* MERGEFORMAT ">
          <w:r w:rsidR="00F729C7">
            <w:rPr>
              <w:noProof/>
            </w:rPr>
            <w:t>1</w:t>
          </w:r>
        </w:fldSimple>
      </w:p>
    </w:sdtContent>
  </w:sdt>
  <w:p w:rsidR="002F4AC0" w:rsidRDefault="002F4AC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34DD" w:rsidRDefault="007634DD" w:rsidP="00C966A8">
      <w:r>
        <w:separator/>
      </w:r>
    </w:p>
  </w:footnote>
  <w:footnote w:type="continuationSeparator" w:id="1">
    <w:p w:rsidR="007634DD" w:rsidRDefault="007634DD"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40E" w:rsidRDefault="00AE04A9" w:rsidP="00DF6FA8">
    <w:pPr>
      <w:pStyle w:val="a9"/>
      <w:framePr w:wrap="around" w:vAnchor="text" w:hAnchor="margin" w:xAlign="center" w:y="1"/>
      <w:rPr>
        <w:rStyle w:val="af6"/>
      </w:rPr>
    </w:pPr>
    <w:r>
      <w:rPr>
        <w:rStyle w:val="af6"/>
      </w:rPr>
      <w:fldChar w:fldCharType="begin"/>
    </w:r>
    <w:r w:rsidR="00B8040E">
      <w:rPr>
        <w:rStyle w:val="af6"/>
      </w:rPr>
      <w:instrText xml:space="preserve">PAGE  </w:instrText>
    </w:r>
    <w:r>
      <w:rPr>
        <w:rStyle w:val="af6"/>
      </w:rPr>
      <w:fldChar w:fldCharType="end"/>
    </w:r>
  </w:p>
  <w:p w:rsidR="00B8040E" w:rsidRDefault="00B8040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720"/>
        </w:tabs>
        <w:ind w:left="720" w:hanging="360"/>
      </w:pPr>
      <w:rPr>
        <w:rFonts w:cs="Times New Roman"/>
        <w:b/>
        <w:bC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9"/>
    <w:multiLevelType w:val="multilevel"/>
    <w:tmpl w:val="00000009"/>
    <w:name w:val="WW8Num11"/>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A"/>
    <w:multiLevelType w:val="multilevel"/>
    <w:tmpl w:val="0000000A"/>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B"/>
    <w:multiLevelType w:val="multilevel"/>
    <w:tmpl w:val="0000000B"/>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C"/>
    <w:multiLevelType w:val="multilevel"/>
    <w:tmpl w:val="0000000C"/>
    <w:name w:val="WW8Num14"/>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5">
    <w:nsid w:val="0000000E"/>
    <w:multiLevelType w:val="multilevel"/>
    <w:tmpl w:val="0000000E"/>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nsid w:val="0000000F"/>
    <w:multiLevelType w:val="multilevel"/>
    <w:tmpl w:val="0000000F"/>
    <w:name w:val="WW8Num16"/>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7">
    <w:nsid w:val="00000010"/>
    <w:multiLevelType w:val="multilevel"/>
    <w:tmpl w:val="00000010"/>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45F5716"/>
    <w:multiLevelType w:val="multilevel"/>
    <w:tmpl w:val="77E284A6"/>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9">
    <w:nsid w:val="1A711C19"/>
    <w:multiLevelType w:val="hybridMultilevel"/>
    <w:tmpl w:val="B108FDB4"/>
    <w:lvl w:ilvl="0" w:tplc="25F0CB3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47FD7373"/>
    <w:multiLevelType w:val="singleLevel"/>
    <w:tmpl w:val="CD3E835A"/>
    <w:lvl w:ilvl="0">
      <w:numFmt w:val="bullet"/>
      <w:lvlText w:val="-"/>
      <w:lvlJc w:val="left"/>
      <w:pPr>
        <w:tabs>
          <w:tab w:val="num" w:pos="900"/>
        </w:tabs>
        <w:ind w:left="900" w:hanging="360"/>
      </w:pPr>
      <w:rPr>
        <w:rFonts w:hint="default"/>
      </w:rPr>
    </w:lvl>
  </w:abstractNum>
  <w:abstractNum w:abstractNumId="11">
    <w:nsid w:val="74D7263E"/>
    <w:multiLevelType w:val="hybridMultilevel"/>
    <w:tmpl w:val="57BC3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1"/>
  </w:num>
  <w:num w:numId="3">
    <w:abstractNumId w:val="9"/>
  </w:num>
  <w:num w:numId="4">
    <w:abstractNumId w:val="1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66DC3"/>
    <w:rsid w:val="000D5926"/>
    <w:rsid w:val="00127C20"/>
    <w:rsid w:val="001368FB"/>
    <w:rsid w:val="001C6FD1"/>
    <w:rsid w:val="0020426D"/>
    <w:rsid w:val="002E676C"/>
    <w:rsid w:val="002F4AC0"/>
    <w:rsid w:val="003078C3"/>
    <w:rsid w:val="00360CCF"/>
    <w:rsid w:val="003919C0"/>
    <w:rsid w:val="003C4B4B"/>
    <w:rsid w:val="003C7138"/>
    <w:rsid w:val="003E7B6E"/>
    <w:rsid w:val="00405A12"/>
    <w:rsid w:val="00421C15"/>
    <w:rsid w:val="00452F88"/>
    <w:rsid w:val="0049677F"/>
    <w:rsid w:val="00546A26"/>
    <w:rsid w:val="00565600"/>
    <w:rsid w:val="00567A1B"/>
    <w:rsid w:val="00602ED8"/>
    <w:rsid w:val="006A46EC"/>
    <w:rsid w:val="006D0D2B"/>
    <w:rsid w:val="006D318E"/>
    <w:rsid w:val="007634DD"/>
    <w:rsid w:val="00764190"/>
    <w:rsid w:val="007C52E5"/>
    <w:rsid w:val="007D0151"/>
    <w:rsid w:val="007E6B47"/>
    <w:rsid w:val="0080714A"/>
    <w:rsid w:val="0081366B"/>
    <w:rsid w:val="008307EF"/>
    <w:rsid w:val="0087574F"/>
    <w:rsid w:val="00893008"/>
    <w:rsid w:val="008E3123"/>
    <w:rsid w:val="00917ACA"/>
    <w:rsid w:val="00967B8E"/>
    <w:rsid w:val="00971DBA"/>
    <w:rsid w:val="009A4A4A"/>
    <w:rsid w:val="00A922F6"/>
    <w:rsid w:val="00AD165B"/>
    <w:rsid w:val="00AE04A9"/>
    <w:rsid w:val="00B12143"/>
    <w:rsid w:val="00B159E2"/>
    <w:rsid w:val="00B30CC9"/>
    <w:rsid w:val="00B8040E"/>
    <w:rsid w:val="00B83A25"/>
    <w:rsid w:val="00B864B2"/>
    <w:rsid w:val="00BF0DB1"/>
    <w:rsid w:val="00C52712"/>
    <w:rsid w:val="00C5297D"/>
    <w:rsid w:val="00C966A8"/>
    <w:rsid w:val="00CD66C7"/>
    <w:rsid w:val="00CE0215"/>
    <w:rsid w:val="00DA24D4"/>
    <w:rsid w:val="00DB61E4"/>
    <w:rsid w:val="00DD43C2"/>
    <w:rsid w:val="00E14142"/>
    <w:rsid w:val="00E661DB"/>
    <w:rsid w:val="00ED4A0A"/>
    <w:rsid w:val="00EE1DCD"/>
    <w:rsid w:val="00F729C7"/>
    <w:rsid w:val="00FC3D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iPriority="0" w:unhideWhenUsed="0" w:qFormat="1"/>
    <w:lsdException w:name="Normal (Web)" w:uiPriority="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qFormat/>
    <w:rsid w:val="00ED4A0A"/>
    <w:pPr>
      <w:keepNext/>
      <w:overflowPunct w:val="0"/>
      <w:autoSpaceDE w:val="0"/>
      <w:autoSpaceDN w:val="0"/>
      <w:adjustRightInd w:val="0"/>
      <w:jc w:val="center"/>
      <w:textAlignment w:val="baseline"/>
      <w:outlineLvl w:val="3"/>
    </w:pPr>
    <w:rPr>
      <w:rFonts w:ascii="Arial" w:hAnsi="Arial"/>
      <w:b/>
      <w:sz w:val="32"/>
      <w:szCs w:val="20"/>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C7138"/>
    <w:pPr>
      <w:keepNext/>
      <w:jc w:val="center"/>
      <w:outlineLvl w:val="5"/>
    </w:pPr>
    <w:rPr>
      <w:b/>
      <w:sz w:val="40"/>
      <w:szCs w:val="24"/>
    </w:rPr>
  </w:style>
  <w:style w:type="paragraph" w:styleId="7">
    <w:name w:val="heading 7"/>
    <w:basedOn w:val="a"/>
    <w:next w:val="a"/>
    <w:link w:val="70"/>
    <w:qFormat/>
    <w:rsid w:val="003C7138"/>
    <w:pPr>
      <w:keepNext/>
      <w:jc w:val="center"/>
      <w:outlineLvl w:val="6"/>
    </w:pPr>
    <w:rPr>
      <w:b/>
      <w:sz w:val="32"/>
      <w:szCs w:val="24"/>
    </w:rPr>
  </w:style>
  <w:style w:type="paragraph" w:styleId="8">
    <w:name w:val="heading 8"/>
    <w:basedOn w:val="a"/>
    <w:next w:val="a"/>
    <w:link w:val="80"/>
    <w:qFormat/>
    <w:rsid w:val="003C7138"/>
    <w:pPr>
      <w:keepNext/>
      <w:jc w:val="center"/>
      <w:outlineLvl w:val="7"/>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rsid w:val="00ED4A0A"/>
    <w:rPr>
      <w:rFonts w:ascii="Arial" w:eastAsia="Times New Roman" w:hAnsi="Arial" w:cs="Times New Roman"/>
      <w:b/>
      <w:sz w:val="32"/>
      <w:szCs w:val="20"/>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60">
    <w:name w:val="Заголовок 6 Знак"/>
    <w:basedOn w:val="a0"/>
    <w:link w:val="6"/>
    <w:rsid w:val="003C7138"/>
    <w:rPr>
      <w:rFonts w:ascii="Times New Roman" w:eastAsia="Times New Roman" w:hAnsi="Times New Roman" w:cs="Times New Roman"/>
      <w:b/>
      <w:sz w:val="40"/>
      <w:szCs w:val="24"/>
      <w:lang w:eastAsia="ru-RU"/>
    </w:rPr>
  </w:style>
  <w:style w:type="character" w:customStyle="1" w:styleId="70">
    <w:name w:val="Заголовок 7 Знак"/>
    <w:basedOn w:val="a0"/>
    <w:link w:val="7"/>
    <w:rsid w:val="003C7138"/>
    <w:rPr>
      <w:rFonts w:ascii="Times New Roman" w:eastAsia="Times New Roman" w:hAnsi="Times New Roman" w:cs="Times New Roman"/>
      <w:b/>
      <w:sz w:val="32"/>
      <w:szCs w:val="24"/>
      <w:lang w:eastAsia="ru-RU"/>
    </w:rPr>
  </w:style>
  <w:style w:type="character" w:customStyle="1" w:styleId="80">
    <w:name w:val="Заголовок 8 Знак"/>
    <w:basedOn w:val="a0"/>
    <w:link w:val="8"/>
    <w:rsid w:val="003C7138"/>
    <w:rPr>
      <w:rFonts w:ascii="Times New Roman" w:eastAsia="Times New Roman" w:hAnsi="Times New Roman" w:cs="Times New Roman"/>
      <w:b/>
      <w:bCs/>
      <w:sz w:val="28"/>
      <w:szCs w:val="24"/>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nhideWhenUsed/>
    <w:rsid w:val="00C966A8"/>
    <w:rPr>
      <w:rFonts w:ascii="Tahoma" w:hAnsi="Tahoma" w:cs="Tahoma"/>
      <w:sz w:val="16"/>
      <w:szCs w:val="16"/>
    </w:rPr>
  </w:style>
  <w:style w:type="character" w:customStyle="1" w:styleId="a8">
    <w:name w:val="Текст выноски Знак"/>
    <w:basedOn w:val="a0"/>
    <w:link w:val="a7"/>
    <w:rsid w:val="00C966A8"/>
    <w:rPr>
      <w:rFonts w:ascii="Tahoma" w:eastAsia="Times New Roman" w:hAnsi="Tahoma" w:cs="Tahoma"/>
      <w:sz w:val="16"/>
      <w:szCs w:val="16"/>
      <w:lang w:eastAsia="ru-RU"/>
    </w:rPr>
  </w:style>
  <w:style w:type="paragraph" w:styleId="a9">
    <w:name w:val="header"/>
    <w:basedOn w:val="a"/>
    <w:link w:val="aa"/>
    <w:unhideWhenUsed/>
    <w:rsid w:val="00C966A8"/>
    <w:pPr>
      <w:tabs>
        <w:tab w:val="center" w:pos="4677"/>
        <w:tab w:val="right" w:pos="9355"/>
      </w:tabs>
    </w:pPr>
  </w:style>
  <w:style w:type="character" w:customStyle="1" w:styleId="aa">
    <w:name w:val="Верхний колонтитул Знак"/>
    <w:basedOn w:val="a0"/>
    <w:link w:val="a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uiPriority w:val="99"/>
    <w:rsid w:val="00ED4A0A"/>
    <w:pPr>
      <w:spacing w:after="0" w:line="240" w:lineRule="auto"/>
    </w:pPr>
    <w:rPr>
      <w:rFonts w:ascii="Calibri" w:eastAsia="Times New Roman" w:hAnsi="Calibri" w:cs="Times New Roman"/>
      <w:lang w:eastAsia="ru-RU"/>
    </w:rPr>
  </w:style>
  <w:style w:type="paragraph" w:customStyle="1" w:styleId="ConsPlusNormal0">
    <w:name w:val="ConsPlusNormal"/>
    <w:qFormat/>
    <w:rsid w:val="00ED4A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3">
    <w:name w:val="Без интервала2"/>
    <w:rsid w:val="00ED4A0A"/>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ED4A0A"/>
    <w:rPr>
      <w:color w:val="0000FF"/>
      <w:u w:val="single"/>
    </w:rPr>
  </w:style>
  <w:style w:type="paragraph" w:styleId="HTML">
    <w:name w:val="HTML Preformatted"/>
    <w:basedOn w:val="a"/>
    <w:link w:val="HTML0"/>
    <w:uiPriority w:val="99"/>
    <w:rsid w:val="00ED4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ED4A0A"/>
    <w:rPr>
      <w:rFonts w:ascii="Courier New" w:eastAsia="Calibri" w:hAnsi="Courier New" w:cs="Courier New"/>
      <w:sz w:val="20"/>
      <w:szCs w:val="20"/>
      <w:lang w:eastAsia="ru-RU"/>
    </w:rPr>
  </w:style>
  <w:style w:type="paragraph" w:styleId="af1">
    <w:name w:val="footnote text"/>
    <w:basedOn w:val="a"/>
    <w:link w:val="af2"/>
    <w:semiHidden/>
    <w:unhideWhenUsed/>
    <w:rsid w:val="00ED4A0A"/>
    <w:rPr>
      <w:rFonts w:ascii="Times New Roman CYR" w:hAnsi="Times New Roman CYR"/>
      <w:sz w:val="20"/>
      <w:szCs w:val="20"/>
      <w:lang w:eastAsia="en-US"/>
    </w:rPr>
  </w:style>
  <w:style w:type="character" w:customStyle="1" w:styleId="af2">
    <w:name w:val="Текст сноски Знак"/>
    <w:basedOn w:val="a0"/>
    <w:link w:val="af1"/>
    <w:semiHidden/>
    <w:rsid w:val="00ED4A0A"/>
    <w:rPr>
      <w:rFonts w:ascii="Times New Roman CYR" w:eastAsia="Times New Roman" w:hAnsi="Times New Roman CYR" w:cs="Times New Roman"/>
      <w:sz w:val="20"/>
      <w:szCs w:val="20"/>
    </w:rPr>
  </w:style>
  <w:style w:type="paragraph" w:styleId="af3">
    <w:name w:val="Body Text Indent"/>
    <w:basedOn w:val="a"/>
    <w:link w:val="af4"/>
    <w:semiHidden/>
    <w:unhideWhenUsed/>
    <w:rsid w:val="00ED4A0A"/>
    <w:pPr>
      <w:spacing w:after="120"/>
      <w:ind w:left="283"/>
    </w:pPr>
    <w:rPr>
      <w:rFonts w:ascii="Times New Roman CYR" w:hAnsi="Times New Roman CYR"/>
      <w:sz w:val="20"/>
      <w:szCs w:val="20"/>
      <w:lang w:eastAsia="en-US"/>
    </w:rPr>
  </w:style>
  <w:style w:type="character" w:customStyle="1" w:styleId="af4">
    <w:name w:val="Основной текст с отступом Знак"/>
    <w:basedOn w:val="a0"/>
    <w:link w:val="af3"/>
    <w:semiHidden/>
    <w:rsid w:val="00ED4A0A"/>
    <w:rPr>
      <w:rFonts w:ascii="Times New Roman CYR" w:eastAsia="Times New Roman" w:hAnsi="Times New Roman CYR" w:cs="Times New Roman"/>
      <w:sz w:val="20"/>
      <w:szCs w:val="20"/>
    </w:rPr>
  </w:style>
  <w:style w:type="paragraph" w:customStyle="1" w:styleId="ConsNonformat">
    <w:name w:val="ConsNonformat"/>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5">
    <w:name w:val="Символ сноски"/>
    <w:rsid w:val="00ED4A0A"/>
    <w:rPr>
      <w:vertAlign w:val="superscript"/>
    </w:rPr>
  </w:style>
  <w:style w:type="paragraph" w:customStyle="1" w:styleId="ConsPlusTitle">
    <w:name w:val="ConsPlusTitle"/>
    <w:rsid w:val="00ED4A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age number"/>
    <w:basedOn w:val="a0"/>
    <w:rsid w:val="00ED4A0A"/>
  </w:style>
  <w:style w:type="paragraph" w:customStyle="1" w:styleId="af7">
    <w:name w:val="Абз"/>
    <w:basedOn w:val="a"/>
    <w:rsid w:val="00ED4A0A"/>
    <w:pPr>
      <w:widowControl w:val="0"/>
      <w:autoSpaceDE w:val="0"/>
      <w:autoSpaceDN w:val="0"/>
      <w:adjustRightInd w:val="0"/>
      <w:spacing w:line="460" w:lineRule="exact"/>
      <w:ind w:firstLine="709"/>
      <w:jc w:val="both"/>
    </w:pPr>
  </w:style>
  <w:style w:type="paragraph" w:customStyle="1" w:styleId="31">
    <w:name w:val="Без интервала3"/>
    <w:rsid w:val="00ED4A0A"/>
    <w:pPr>
      <w:spacing w:after="0" w:line="240" w:lineRule="auto"/>
    </w:pPr>
    <w:rPr>
      <w:rFonts w:ascii="Calibri" w:eastAsia="Times New Roman" w:hAnsi="Calibri" w:cs="Times New Roman"/>
      <w:lang w:eastAsia="ru-RU"/>
    </w:rPr>
  </w:style>
  <w:style w:type="paragraph" w:styleId="af8">
    <w:name w:val="Body Text"/>
    <w:basedOn w:val="a"/>
    <w:link w:val="af9"/>
    <w:uiPriority w:val="99"/>
    <w:unhideWhenUsed/>
    <w:rsid w:val="00BF0DB1"/>
    <w:pPr>
      <w:spacing w:after="120"/>
    </w:pPr>
  </w:style>
  <w:style w:type="character" w:customStyle="1" w:styleId="af9">
    <w:name w:val="Основной текст Знак"/>
    <w:basedOn w:val="a0"/>
    <w:link w:val="af8"/>
    <w:uiPriority w:val="99"/>
    <w:rsid w:val="00BF0DB1"/>
    <w:rPr>
      <w:rFonts w:ascii="Times New Roman" w:eastAsia="Times New Roman" w:hAnsi="Times New Roman" w:cs="Times New Roman"/>
      <w:sz w:val="28"/>
      <w:szCs w:val="28"/>
      <w:lang w:eastAsia="ru-RU"/>
    </w:rPr>
  </w:style>
  <w:style w:type="character" w:styleId="afa">
    <w:name w:val="Strong"/>
    <w:basedOn w:val="a0"/>
    <w:uiPriority w:val="99"/>
    <w:qFormat/>
    <w:rsid w:val="00BF0DB1"/>
    <w:rPr>
      <w:rFonts w:cs="Times New Roman"/>
      <w:b/>
    </w:rPr>
  </w:style>
  <w:style w:type="paragraph" w:customStyle="1" w:styleId="ConsTitle">
    <w:name w:val="ConsTitle"/>
    <w:rsid w:val="00BF0DB1"/>
    <w:pPr>
      <w:widowControl w:val="0"/>
      <w:suppressAutoHyphens/>
      <w:autoSpaceDE w:val="0"/>
      <w:spacing w:after="0" w:line="240" w:lineRule="auto"/>
    </w:pPr>
    <w:rPr>
      <w:rFonts w:ascii="Arial" w:eastAsia="Calibri" w:hAnsi="Arial" w:cs="Arial"/>
      <w:b/>
      <w:bCs/>
      <w:sz w:val="20"/>
      <w:szCs w:val="20"/>
      <w:lang w:eastAsia="ar-SA"/>
    </w:rPr>
  </w:style>
  <w:style w:type="paragraph" w:customStyle="1" w:styleId="ConsPlusCell">
    <w:name w:val="ConsPlusCell"/>
    <w:uiPriority w:val="99"/>
    <w:rsid w:val="00BF0DB1"/>
    <w:pPr>
      <w:widowControl w:val="0"/>
      <w:suppressAutoHyphens/>
      <w:autoSpaceDE w:val="0"/>
      <w:spacing w:after="0" w:line="240" w:lineRule="auto"/>
    </w:pPr>
    <w:rPr>
      <w:rFonts w:ascii="Arial" w:eastAsia="Calibri" w:hAnsi="Arial" w:cs="Arial"/>
      <w:sz w:val="20"/>
      <w:szCs w:val="20"/>
      <w:lang w:eastAsia="ar-SA"/>
    </w:rPr>
  </w:style>
  <w:style w:type="paragraph" w:customStyle="1" w:styleId="afb">
    <w:name w:val="Содержимое таблицы"/>
    <w:basedOn w:val="a"/>
    <w:uiPriority w:val="99"/>
    <w:qFormat/>
    <w:rsid w:val="00BF0DB1"/>
    <w:pPr>
      <w:suppressLineNumbers/>
      <w:suppressAutoHyphens/>
    </w:pPr>
    <w:rPr>
      <w:rFonts w:eastAsiaTheme="minorEastAsia"/>
      <w:sz w:val="20"/>
      <w:szCs w:val="20"/>
      <w:lang w:eastAsia="ar-SA"/>
    </w:rPr>
  </w:style>
  <w:style w:type="paragraph" w:styleId="afc">
    <w:name w:val="Title"/>
    <w:basedOn w:val="a"/>
    <w:next w:val="a"/>
    <w:link w:val="afd"/>
    <w:qFormat/>
    <w:rsid w:val="00BF0DB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d">
    <w:name w:val="Название Знак"/>
    <w:basedOn w:val="a0"/>
    <w:link w:val="afc"/>
    <w:rsid w:val="00BF0DB1"/>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41">
    <w:name w:val="Без интервала4"/>
    <w:rsid w:val="003C7138"/>
    <w:pPr>
      <w:spacing w:after="0" w:line="240" w:lineRule="auto"/>
    </w:pPr>
    <w:rPr>
      <w:rFonts w:ascii="Calibri" w:eastAsia="Calibri" w:hAnsi="Calibri" w:cs="Times New Roman"/>
      <w:lang w:eastAsia="ru-RU"/>
    </w:rPr>
  </w:style>
  <w:style w:type="paragraph" w:customStyle="1" w:styleId="ConsNormal">
    <w:name w:val="ConsNormal"/>
    <w:rsid w:val="0020426D"/>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51">
    <w:name w:val="Без интервала5"/>
    <w:rsid w:val="0020426D"/>
    <w:pPr>
      <w:spacing w:after="0" w:line="240" w:lineRule="auto"/>
    </w:pPr>
    <w:rPr>
      <w:rFonts w:ascii="Calibri" w:eastAsia="Times New Roman" w:hAnsi="Calibri" w:cs="Times New Roman"/>
      <w:lang w:eastAsia="ru-RU"/>
    </w:rPr>
  </w:style>
  <w:style w:type="paragraph" w:customStyle="1" w:styleId="Style4">
    <w:name w:val="Style4"/>
    <w:basedOn w:val="a"/>
    <w:rsid w:val="0020426D"/>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20426D"/>
    <w:rPr>
      <w:rFonts w:ascii="Times New Roman" w:hAnsi="Times New Roman" w:cs="Times New Roman" w:hint="default"/>
      <w:spacing w:val="10"/>
      <w:sz w:val="24"/>
      <w:szCs w:val="24"/>
    </w:rPr>
  </w:style>
  <w:style w:type="paragraph" w:customStyle="1" w:styleId="Heading1">
    <w:name w:val="Heading 1"/>
    <w:basedOn w:val="a"/>
    <w:next w:val="a"/>
    <w:qFormat/>
    <w:rsid w:val="007C52E5"/>
    <w:pPr>
      <w:keepNext/>
      <w:numPr>
        <w:numId w:val="1"/>
      </w:numPr>
      <w:jc w:val="both"/>
      <w:outlineLvl w:val="0"/>
    </w:pPr>
    <w:rPr>
      <w:rFonts w:ascii="Arial" w:hAnsi="Arial" w:cs="Arial"/>
      <w:sz w:val="24"/>
      <w:szCs w:val="20"/>
      <w:lang w:eastAsia="zh-CN"/>
    </w:rPr>
  </w:style>
  <w:style w:type="paragraph" w:customStyle="1" w:styleId="Heading2">
    <w:name w:val="Heading 2"/>
    <w:basedOn w:val="a"/>
    <w:next w:val="a"/>
    <w:qFormat/>
    <w:rsid w:val="007C52E5"/>
    <w:pPr>
      <w:keepNext/>
      <w:numPr>
        <w:ilvl w:val="1"/>
        <w:numId w:val="1"/>
      </w:numPr>
      <w:autoSpaceDE w:val="0"/>
      <w:spacing w:line="278" w:lineRule="exact"/>
      <w:jc w:val="both"/>
      <w:outlineLvl w:val="1"/>
    </w:pPr>
    <w:rPr>
      <w:b/>
      <w:bCs/>
      <w:sz w:val="24"/>
      <w:szCs w:val="22"/>
      <w:lang w:eastAsia="zh-CN"/>
    </w:rPr>
  </w:style>
  <w:style w:type="paragraph" w:customStyle="1" w:styleId="Heading3">
    <w:name w:val="Heading 3"/>
    <w:basedOn w:val="a"/>
    <w:next w:val="a"/>
    <w:qFormat/>
    <w:rsid w:val="007C52E5"/>
    <w:pPr>
      <w:keepNext/>
      <w:numPr>
        <w:ilvl w:val="2"/>
        <w:numId w:val="1"/>
      </w:numPr>
      <w:autoSpaceDE w:val="0"/>
      <w:spacing w:line="264" w:lineRule="exact"/>
      <w:jc w:val="right"/>
      <w:outlineLvl w:val="2"/>
    </w:pPr>
    <w:rPr>
      <w:b/>
      <w:bCs/>
      <w:sz w:val="24"/>
      <w:szCs w:val="24"/>
      <w:lang w:eastAsia="zh-CN"/>
    </w:rPr>
  </w:style>
  <w:style w:type="paragraph" w:customStyle="1" w:styleId="Heading4">
    <w:name w:val="Heading 4"/>
    <w:basedOn w:val="a"/>
    <w:next w:val="a"/>
    <w:qFormat/>
    <w:rsid w:val="007C52E5"/>
    <w:pPr>
      <w:keepNext/>
      <w:numPr>
        <w:ilvl w:val="3"/>
        <w:numId w:val="1"/>
      </w:numPr>
      <w:autoSpaceDE w:val="0"/>
      <w:spacing w:before="52" w:line="177" w:lineRule="exact"/>
      <w:jc w:val="both"/>
      <w:outlineLvl w:val="3"/>
    </w:pPr>
    <w:rPr>
      <w:sz w:val="24"/>
      <w:szCs w:val="24"/>
      <w:lang w:eastAsia="zh-CN"/>
    </w:rPr>
  </w:style>
  <w:style w:type="paragraph" w:customStyle="1" w:styleId="Heading5">
    <w:name w:val="Heading 5"/>
    <w:basedOn w:val="a"/>
    <w:next w:val="a"/>
    <w:qFormat/>
    <w:rsid w:val="007C52E5"/>
    <w:pPr>
      <w:keepNext/>
      <w:numPr>
        <w:ilvl w:val="4"/>
        <w:numId w:val="1"/>
      </w:numPr>
      <w:ind w:firstLine="720"/>
      <w:jc w:val="right"/>
      <w:outlineLvl w:val="4"/>
    </w:pPr>
    <w:rPr>
      <w:sz w:val="24"/>
      <w:szCs w:val="18"/>
      <w:u w:val="single"/>
      <w:lang w:eastAsia="zh-CN"/>
    </w:rPr>
  </w:style>
  <w:style w:type="paragraph" w:customStyle="1" w:styleId="Heading6">
    <w:name w:val="Heading 6"/>
    <w:basedOn w:val="a"/>
    <w:next w:val="a"/>
    <w:qFormat/>
    <w:rsid w:val="007C52E5"/>
    <w:pPr>
      <w:keepNext/>
      <w:numPr>
        <w:ilvl w:val="5"/>
        <w:numId w:val="1"/>
      </w:numPr>
      <w:jc w:val="center"/>
      <w:outlineLvl w:val="5"/>
    </w:pPr>
    <w:rPr>
      <w:rFonts w:ascii="Arial" w:hAnsi="Arial" w:cs="Arial"/>
      <w:b/>
      <w:color w:val="000080"/>
      <w:sz w:val="24"/>
      <w:szCs w:val="20"/>
      <w:lang w:eastAsia="zh-CN"/>
    </w:rPr>
  </w:style>
  <w:style w:type="paragraph" w:customStyle="1" w:styleId="Heading7">
    <w:name w:val="Heading 7"/>
    <w:basedOn w:val="a"/>
    <w:next w:val="a"/>
    <w:qFormat/>
    <w:rsid w:val="007C52E5"/>
    <w:pPr>
      <w:keepNext/>
      <w:numPr>
        <w:ilvl w:val="6"/>
        <w:numId w:val="1"/>
      </w:numPr>
      <w:outlineLvl w:val="6"/>
    </w:pPr>
    <w:rPr>
      <w:b/>
      <w:szCs w:val="20"/>
      <w:lang w:eastAsia="zh-CN"/>
    </w:rPr>
  </w:style>
  <w:style w:type="paragraph" w:customStyle="1" w:styleId="Heading8">
    <w:name w:val="Heading 8"/>
    <w:basedOn w:val="a"/>
    <w:next w:val="a"/>
    <w:qFormat/>
    <w:rsid w:val="007C52E5"/>
    <w:pPr>
      <w:keepNext/>
      <w:numPr>
        <w:ilvl w:val="7"/>
        <w:numId w:val="1"/>
      </w:numPr>
      <w:outlineLvl w:val="7"/>
    </w:pPr>
    <w:rPr>
      <w:rFonts w:ascii="Arial" w:hAnsi="Arial" w:cs="Arial"/>
      <w:i/>
      <w:sz w:val="22"/>
      <w:szCs w:val="20"/>
      <w:lang w:eastAsia="zh-CN"/>
    </w:rPr>
  </w:style>
  <w:style w:type="paragraph" w:customStyle="1" w:styleId="Heading9">
    <w:name w:val="Heading 9"/>
    <w:basedOn w:val="a"/>
    <w:next w:val="a"/>
    <w:qFormat/>
    <w:rsid w:val="007C52E5"/>
    <w:pPr>
      <w:keepNext/>
      <w:numPr>
        <w:ilvl w:val="8"/>
        <w:numId w:val="1"/>
      </w:numPr>
      <w:jc w:val="center"/>
      <w:outlineLvl w:val="8"/>
    </w:pPr>
    <w:rPr>
      <w:rFonts w:ascii="Arial" w:hAnsi="Arial" w:cs="Arial"/>
      <w:b/>
      <w:color w:val="000000"/>
      <w:sz w:val="32"/>
      <w:szCs w:val="20"/>
      <w:lang w:eastAsia="zh-CN"/>
    </w:rPr>
  </w:style>
  <w:style w:type="character" w:customStyle="1" w:styleId="spfo1">
    <w:name w:val="spfo1"/>
    <w:rsid w:val="007C52E5"/>
  </w:style>
  <w:style w:type="paragraph" w:customStyle="1" w:styleId="tekstob">
    <w:name w:val="tekstob"/>
    <w:basedOn w:val="a"/>
    <w:rsid w:val="007C52E5"/>
    <w:pPr>
      <w:spacing w:before="100" w:beforeAutospacing="1" w:after="100" w:afterAutospacing="1"/>
    </w:pPr>
    <w:rPr>
      <w:sz w:val="24"/>
      <w:szCs w:val="24"/>
    </w:rPr>
  </w:style>
  <w:style w:type="paragraph" w:customStyle="1" w:styleId="210">
    <w:name w:val="Основной текст 21"/>
    <w:basedOn w:val="a"/>
    <w:rsid w:val="00FC3DF8"/>
    <w:pPr>
      <w:suppressAutoHyphens/>
      <w:spacing w:after="120" w:line="480" w:lineRule="auto"/>
    </w:pPr>
    <w:rPr>
      <w:rFonts w:ascii="Courier New" w:hAnsi="Courier New"/>
      <w:sz w:val="20"/>
      <w:szCs w:val="20"/>
      <w:lang w:eastAsia="ar-SA"/>
    </w:rPr>
  </w:style>
  <w:style w:type="paragraph" w:styleId="afe">
    <w:name w:val="endnote text"/>
    <w:basedOn w:val="a"/>
    <w:link w:val="aff"/>
    <w:unhideWhenUsed/>
    <w:rsid w:val="00FC3DF8"/>
    <w:rPr>
      <w:sz w:val="20"/>
      <w:szCs w:val="20"/>
    </w:rPr>
  </w:style>
  <w:style w:type="character" w:customStyle="1" w:styleId="aff">
    <w:name w:val="Текст концевой сноски Знак"/>
    <w:basedOn w:val="a0"/>
    <w:link w:val="afe"/>
    <w:rsid w:val="00FC3DF8"/>
    <w:rPr>
      <w:rFonts w:ascii="Times New Roman" w:eastAsia="Times New Roman" w:hAnsi="Times New Roman" w:cs="Times New Roman"/>
      <w:sz w:val="20"/>
      <w:szCs w:val="20"/>
      <w:lang w:eastAsia="ru-RU"/>
    </w:rPr>
  </w:style>
  <w:style w:type="paragraph" w:customStyle="1" w:styleId="12">
    <w:name w:val="Обычный1"/>
    <w:rsid w:val="00FC3DF8"/>
    <w:pPr>
      <w:spacing w:after="0" w:line="240" w:lineRule="auto"/>
    </w:pPr>
    <w:rPr>
      <w:rFonts w:ascii="Times New Roman" w:eastAsia="Times New Roman" w:hAnsi="Times New Roman" w:cs="Times New Roman"/>
      <w:snapToGrid w:val="0"/>
      <w:sz w:val="24"/>
      <w:szCs w:val="20"/>
      <w:lang w:eastAsia="ru-RU"/>
    </w:rPr>
  </w:style>
  <w:style w:type="paragraph" w:customStyle="1" w:styleId="consplusnonformat0">
    <w:name w:val="consplusnonformat"/>
    <w:basedOn w:val="a"/>
    <w:rsid w:val="00546A26"/>
    <w:pPr>
      <w:spacing w:before="100" w:beforeAutospacing="1" w:after="100" w:afterAutospacing="1"/>
    </w:pPr>
    <w:rPr>
      <w:sz w:val="24"/>
      <w:szCs w:val="24"/>
    </w:rPr>
  </w:style>
  <w:style w:type="character" w:customStyle="1" w:styleId="24">
    <w:name w:val="Основной шрифт абзаца2"/>
    <w:rsid w:val="00546A26"/>
  </w:style>
  <w:style w:type="paragraph" w:customStyle="1" w:styleId="211">
    <w:name w:val="Основной текст с отступом 21"/>
    <w:basedOn w:val="a"/>
    <w:rsid w:val="00B8040E"/>
    <w:pPr>
      <w:suppressAutoHyphens/>
      <w:spacing w:after="120" w:line="480" w:lineRule="auto"/>
      <w:ind w:left="283"/>
    </w:pPr>
    <w:rPr>
      <w:sz w:val="20"/>
      <w:szCs w:val="20"/>
      <w:lang w:eastAsia="ar-SA"/>
    </w:rPr>
  </w:style>
  <w:style w:type="paragraph" w:customStyle="1" w:styleId="aff0">
    <w:name w:val="Обычный текст"/>
    <w:basedOn w:val="a"/>
    <w:rsid w:val="00B8040E"/>
    <w:pPr>
      <w:ind w:firstLine="567"/>
      <w:jc w:val="both"/>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47"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0F3B78C7FC6FEDA8DD0355E24901BDBB583AD0503F2723E99B365CC999E7862C2758A8033624A310Y5UDM" TargetMode="External"/><Relationship Id="rId2" Type="http://schemas.openxmlformats.org/officeDocument/2006/relationships/numbering" Target="numbering.xml"/><Relationship Id="rId16" Type="http://schemas.openxmlformats.org/officeDocument/2006/relationships/hyperlink" Target="consultantplus://offline/ref=0F3B78C7FC6FEDA8DD0355E24901BDBB583AD0503F2723E99B365CC999E7862C2758A8033624A314Y5U9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buturl@govvrn.ru"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164516/" TargetMode="External"/><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DCBB6-C438-49F5-953C-0D3851C85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Pages>
  <Words>3644</Words>
  <Characters>20771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25</cp:revision>
  <cp:lastPrinted>2020-06-16T12:13:00Z</cp:lastPrinted>
  <dcterms:created xsi:type="dcterms:W3CDTF">2018-03-13T17:36:00Z</dcterms:created>
  <dcterms:modified xsi:type="dcterms:W3CDTF">2020-11-30T11:54:00Z</dcterms:modified>
</cp:coreProperties>
</file>