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4C12F6" w:rsidRDefault="00903829" w:rsidP="004C12F6">
      <w:pPr>
        <w:pStyle w:val="a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14</w:t>
      </w:r>
    </w:p>
    <w:p w:rsidR="004C12F6" w:rsidRPr="004C12F6" w:rsidRDefault="004C12F6" w:rsidP="004C12F6">
      <w:pPr>
        <w:pStyle w:val="a5"/>
        <w:jc w:val="right"/>
        <w:rPr>
          <w:rFonts w:ascii="Times New Roman" w:hAnsi="Times New Roman" w:cs="Times New Roman"/>
          <w:b/>
        </w:rPr>
      </w:pPr>
      <w:r w:rsidRPr="004C12F6">
        <w:rPr>
          <w:rFonts w:ascii="Times New Roman" w:hAnsi="Times New Roman" w:cs="Times New Roman"/>
          <w:b/>
        </w:rPr>
        <w:t xml:space="preserve">                  от   </w:t>
      </w:r>
      <w:r w:rsidR="00903829">
        <w:rPr>
          <w:rFonts w:ascii="Times New Roman" w:hAnsi="Times New Roman" w:cs="Times New Roman"/>
          <w:b/>
        </w:rPr>
        <w:t>01.06.</w:t>
      </w:r>
      <w:r w:rsidR="002401FF">
        <w:rPr>
          <w:rFonts w:ascii="Times New Roman" w:hAnsi="Times New Roman" w:cs="Times New Roman"/>
          <w:b/>
        </w:rPr>
        <w:t>2023</w:t>
      </w:r>
    </w:p>
    <w:p w:rsidR="004C12F6" w:rsidRPr="004C12F6" w:rsidRDefault="002401FF" w:rsidP="004C12F6">
      <w:pPr>
        <w:pStyle w:val="a5"/>
        <w:jc w:val="right"/>
      </w:pPr>
      <w:r>
        <w:rPr>
          <w:rFonts w:ascii="Times New Roman" w:hAnsi="Times New Roman" w:cs="Times New Roman"/>
          <w:b/>
        </w:rPr>
        <w:t>Понедельник</w:t>
      </w:r>
    </w:p>
    <w:p w:rsidR="004C12F6" w:rsidRPr="004C12F6" w:rsidRDefault="004C12F6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ГВАЗДЕНСКОЕ СЕЛЬСКОЕ ПОСЕЛЕНИЕ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Бутурлиновского муниципального района 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Воронежской области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Е С Т Н И К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Утвержден решением Совета                                  отпечатан в администрации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народных депутатов                                                 Гвазденского сельского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Гвазденского сельского                                           поселения по адресу: ул.Ивана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поселения № 182 от 25.02.2009г.                            Бочарникова 40, Бутурлиновского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 xml:space="preserve">                                                                                    района, Воронежской области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 xml:space="preserve">                                                                                    397523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 w:rsidR="0090382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8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(</w:t>
      </w:r>
      <w:r w:rsidR="0090382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восьми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 листах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4C12F6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lang w:val="en-US"/>
              </w:rPr>
            </w:pPr>
            <w:r w:rsidRPr="004C12F6"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</w:rPr>
            </w:pPr>
            <w:r w:rsidRPr="004C12F6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rPr>
                <w:b/>
                <w:bCs/>
                <w:lang w:val="en-US"/>
              </w:rPr>
            </w:pPr>
            <w:proofErr w:type="spellStart"/>
            <w:r w:rsidRPr="004C12F6">
              <w:rPr>
                <w:b/>
                <w:bCs/>
              </w:rPr>
              <w:t>Стр</w:t>
            </w:r>
            <w:proofErr w:type="spellEnd"/>
          </w:p>
        </w:tc>
      </w:tr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</w:pPr>
            <w:r w:rsidRPr="004C12F6"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903829" w:rsidRDefault="003205CC" w:rsidP="0090382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3205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от  </w:t>
            </w:r>
            <w:r w:rsidR="00903829" w:rsidRPr="00E14999">
              <w:rPr>
                <w:rFonts w:ascii="Times New Roman" w:hAnsi="Times New Roman" w:cs="Times New Roman"/>
              </w:rPr>
              <w:t xml:space="preserve"> 30.05.2023 года  № 34</w:t>
            </w:r>
            <w:r w:rsidR="00903829" w:rsidRPr="00E14999">
              <w:rPr>
                <w:rFonts w:ascii="Times New Roman" w:hAnsi="Times New Roman" w:cs="Times New Roman"/>
                <w:noProof/>
              </w:rPr>
              <w:t xml:space="preserve">Об </w:t>
            </w:r>
            <w:r w:rsidR="00903829" w:rsidRPr="00E14999">
              <w:rPr>
                <w:rFonts w:ascii="Times New Roman" w:hAnsi="Times New Roman" w:cs="Times New Roman"/>
              </w:rPr>
              <w:t>у</w:t>
            </w:r>
            <w:r w:rsidR="00903829" w:rsidRPr="00E14999">
              <w:rPr>
                <w:rFonts w:ascii="Times New Roman" w:hAnsi="Times New Roman" w:cs="Times New Roman"/>
                <w:noProof/>
              </w:rPr>
              <w:t xml:space="preserve">тверждении  Порядка </w:t>
            </w:r>
            <w:r w:rsidR="00903829" w:rsidRPr="00E14999">
              <w:rPr>
                <w:rFonts w:ascii="Times New Roman" w:hAnsi="Times New Roman" w:cs="Times New Roman"/>
              </w:rPr>
              <w:t>в</w:t>
            </w:r>
            <w:r w:rsidR="00903829" w:rsidRPr="00E14999">
              <w:rPr>
                <w:rFonts w:ascii="Times New Roman" w:hAnsi="Times New Roman" w:cs="Times New Roman"/>
                <w:noProof/>
              </w:rPr>
              <w:t>едения</w:t>
            </w:r>
            <w:r w:rsidR="00903829">
              <w:rPr>
                <w:rFonts w:ascii="Times New Roman" w:hAnsi="Times New Roman" w:cs="Times New Roman"/>
                <w:noProof/>
              </w:rPr>
              <w:t xml:space="preserve"> </w:t>
            </w:r>
            <w:r w:rsidR="00903829" w:rsidRPr="00E14999">
              <w:rPr>
                <w:rFonts w:ascii="Times New Roman" w:hAnsi="Times New Roman" w:cs="Times New Roman"/>
              </w:rPr>
              <w:t>м</w:t>
            </w:r>
            <w:r w:rsidR="00903829" w:rsidRPr="00E14999">
              <w:rPr>
                <w:rFonts w:ascii="Times New Roman" w:hAnsi="Times New Roman" w:cs="Times New Roman"/>
                <w:noProof/>
              </w:rPr>
              <w:t xml:space="preserve">униципальной </w:t>
            </w:r>
            <w:r w:rsidR="00903829" w:rsidRPr="00E14999">
              <w:rPr>
                <w:rFonts w:ascii="Times New Roman" w:hAnsi="Times New Roman" w:cs="Times New Roman"/>
              </w:rPr>
              <w:t>д</w:t>
            </w:r>
            <w:r w:rsidR="00903829" w:rsidRPr="00E14999">
              <w:rPr>
                <w:rFonts w:ascii="Times New Roman" w:hAnsi="Times New Roman" w:cs="Times New Roman"/>
                <w:noProof/>
              </w:rPr>
              <w:t xml:space="preserve">олговой </w:t>
            </w:r>
            <w:r w:rsidR="00903829" w:rsidRPr="00E14999">
              <w:rPr>
                <w:rFonts w:ascii="Times New Roman" w:hAnsi="Times New Roman" w:cs="Times New Roman"/>
              </w:rPr>
              <w:t>к</w:t>
            </w:r>
            <w:r w:rsidR="00903829" w:rsidRPr="00E14999">
              <w:rPr>
                <w:rFonts w:ascii="Times New Roman" w:hAnsi="Times New Roman" w:cs="Times New Roman"/>
                <w:noProof/>
              </w:rPr>
              <w:t xml:space="preserve">ниги </w:t>
            </w:r>
            <w:r w:rsidR="00903829" w:rsidRPr="00E14999">
              <w:rPr>
                <w:rFonts w:ascii="Times New Roman" w:hAnsi="Times New Roman" w:cs="Times New Roman"/>
              </w:rPr>
              <w:t>Гвазденского сельского поселения</w:t>
            </w:r>
            <w:r w:rsidR="00903829">
              <w:rPr>
                <w:rFonts w:ascii="Times New Roman" w:hAnsi="Times New Roman" w:cs="Times New Roman"/>
              </w:rPr>
              <w:t xml:space="preserve"> </w:t>
            </w:r>
            <w:r w:rsidR="00903829" w:rsidRPr="00E14999">
              <w:rPr>
                <w:rFonts w:ascii="Times New Roman" w:hAnsi="Times New Roman" w:cs="Times New Roman"/>
              </w:rPr>
              <w:t>Бутурлиновского м</w:t>
            </w:r>
            <w:r w:rsidR="00903829" w:rsidRPr="00E14999">
              <w:rPr>
                <w:rFonts w:ascii="Times New Roman" w:hAnsi="Times New Roman" w:cs="Times New Roman"/>
                <w:noProof/>
              </w:rPr>
              <w:t xml:space="preserve">униципального </w:t>
            </w:r>
            <w:r w:rsidR="00903829" w:rsidRPr="00E14999">
              <w:rPr>
                <w:rFonts w:ascii="Times New Roman" w:hAnsi="Times New Roman" w:cs="Times New Roman"/>
              </w:rPr>
              <w:t>района Воронежской области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3205CC" w:rsidP="00EB00A6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3-14</w:t>
            </w:r>
          </w:p>
        </w:tc>
      </w:tr>
    </w:tbl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3205CC" w:rsidRDefault="003205CC" w:rsidP="003205CC">
      <w:pPr>
        <w:tabs>
          <w:tab w:val="left" w:pos="1400"/>
        </w:tabs>
        <w:jc w:val="center"/>
        <w:rPr>
          <w:rFonts w:ascii="Times New Roman" w:hAnsi="Times New Roman"/>
          <w:sz w:val="28"/>
          <w:szCs w:val="28"/>
        </w:rPr>
      </w:pPr>
    </w:p>
    <w:p w:rsidR="00903829" w:rsidRPr="00E14999" w:rsidRDefault="00903829" w:rsidP="0090382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15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629" t="13719" r="6259" b="12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829" w:rsidRPr="00E14999" w:rsidRDefault="00903829" w:rsidP="00903829">
      <w:pPr>
        <w:jc w:val="center"/>
        <w:rPr>
          <w:rFonts w:ascii="Times New Roman" w:hAnsi="Times New Roman" w:cs="Times New Roman"/>
        </w:rPr>
      </w:pPr>
    </w:p>
    <w:p w:rsidR="00903829" w:rsidRPr="00E14999" w:rsidRDefault="00903829" w:rsidP="00903829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14999">
        <w:rPr>
          <w:rFonts w:ascii="Times New Roman" w:hAnsi="Times New Roman" w:cs="Times New Roman"/>
          <w:b/>
          <w:bCs/>
          <w:i/>
          <w:iCs/>
          <w:sz w:val="36"/>
          <w:szCs w:val="36"/>
        </w:rPr>
        <w:t>Администрация Гвазденского сельского поселения Бутурлиновского муниципального района</w:t>
      </w:r>
    </w:p>
    <w:p w:rsidR="00903829" w:rsidRPr="00E14999" w:rsidRDefault="00903829" w:rsidP="00903829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14999">
        <w:rPr>
          <w:rFonts w:ascii="Times New Roman" w:hAnsi="Times New Roman" w:cs="Times New Roman"/>
          <w:b/>
          <w:bCs/>
          <w:i/>
          <w:iCs/>
          <w:sz w:val="36"/>
          <w:szCs w:val="36"/>
        </w:rPr>
        <w:t>Воронежской области</w:t>
      </w:r>
    </w:p>
    <w:p w:rsidR="00903829" w:rsidRPr="00E14999" w:rsidRDefault="00903829" w:rsidP="00903829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903829" w:rsidRPr="00E14999" w:rsidRDefault="00903829" w:rsidP="00903829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E14999">
        <w:rPr>
          <w:rFonts w:ascii="Times New Roman" w:hAnsi="Times New Roman" w:cs="Times New Roman"/>
          <w:b/>
          <w:bCs/>
          <w:i/>
          <w:iCs/>
          <w:sz w:val="40"/>
          <w:szCs w:val="40"/>
        </w:rPr>
        <w:t>ПОСТАНОВЛЕНИЕ</w:t>
      </w:r>
    </w:p>
    <w:p w:rsidR="00903829" w:rsidRPr="00E14999" w:rsidRDefault="00903829" w:rsidP="00903829">
      <w:pPr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rPr>
          <w:rFonts w:ascii="Times New Roman" w:hAnsi="Times New Roman" w:cs="Times New Roman"/>
          <w:u w:val="single"/>
        </w:rPr>
      </w:pPr>
      <w:r w:rsidRPr="00E14999">
        <w:rPr>
          <w:rFonts w:ascii="Times New Roman" w:hAnsi="Times New Roman" w:cs="Times New Roman"/>
        </w:rPr>
        <w:t>от 30.05.2023 года  № 34</w:t>
      </w:r>
    </w:p>
    <w:p w:rsidR="00903829" w:rsidRPr="00E14999" w:rsidRDefault="00903829" w:rsidP="00903829">
      <w:pPr>
        <w:pStyle w:val="2"/>
        <w:jc w:val="left"/>
        <w:rPr>
          <w:rFonts w:ascii="Times New Roman" w:hAnsi="Times New Roman" w:cs="Times New Roman"/>
          <w:lang w:val="ru-RU"/>
        </w:rPr>
      </w:pPr>
      <w:bookmarkStart w:id="0" w:name="_GoBack"/>
      <w:bookmarkEnd w:id="0"/>
      <w:r w:rsidRPr="00E14999">
        <w:rPr>
          <w:rFonts w:ascii="Times New Roman" w:hAnsi="Times New Roman" w:cs="Times New Roman"/>
          <w:lang w:val="ru-RU"/>
        </w:rPr>
        <w:t>с.Гвазда</w:t>
      </w:r>
    </w:p>
    <w:p w:rsidR="00903829" w:rsidRPr="00E14999" w:rsidRDefault="00903829" w:rsidP="00903829">
      <w:pPr>
        <w:pStyle w:val="2"/>
        <w:jc w:val="left"/>
        <w:rPr>
          <w:rFonts w:ascii="Times New Roman" w:hAnsi="Times New Roman" w:cs="Times New Roman"/>
          <w:lang w:val="ru-RU"/>
        </w:rPr>
      </w:pPr>
    </w:p>
    <w:p w:rsidR="00903829" w:rsidRPr="00E14999" w:rsidRDefault="00903829" w:rsidP="00903829">
      <w:pPr>
        <w:pStyle w:val="2"/>
        <w:jc w:val="both"/>
        <w:rPr>
          <w:rFonts w:ascii="Times New Roman" w:hAnsi="Times New Roman" w:cs="Times New Roman"/>
          <w:noProof/>
        </w:rPr>
      </w:pPr>
      <w:r w:rsidRPr="00E14999">
        <w:rPr>
          <w:rFonts w:ascii="Times New Roman" w:hAnsi="Times New Roman" w:cs="Times New Roman"/>
          <w:noProof/>
        </w:rPr>
        <w:t xml:space="preserve">Об </w:t>
      </w:r>
      <w:r w:rsidRPr="00E14999">
        <w:rPr>
          <w:rFonts w:ascii="Times New Roman" w:hAnsi="Times New Roman" w:cs="Times New Roman"/>
        </w:rPr>
        <w:t>у</w:t>
      </w:r>
      <w:r w:rsidRPr="00E14999">
        <w:rPr>
          <w:rFonts w:ascii="Times New Roman" w:hAnsi="Times New Roman" w:cs="Times New Roman"/>
          <w:noProof/>
        </w:rPr>
        <w:t>тверждении</w:t>
      </w:r>
      <w:r w:rsidRPr="00E14999">
        <w:rPr>
          <w:rFonts w:ascii="Times New Roman" w:hAnsi="Times New Roman" w:cs="Times New Roman"/>
          <w:noProof/>
          <w:lang w:val="ru-RU"/>
        </w:rPr>
        <w:t xml:space="preserve">  П</w:t>
      </w:r>
      <w:r w:rsidRPr="00E14999">
        <w:rPr>
          <w:rFonts w:ascii="Times New Roman" w:hAnsi="Times New Roman" w:cs="Times New Roman"/>
          <w:noProof/>
        </w:rPr>
        <w:t xml:space="preserve">орядка </w:t>
      </w:r>
      <w:r w:rsidRPr="00E14999">
        <w:rPr>
          <w:rFonts w:ascii="Times New Roman" w:hAnsi="Times New Roman" w:cs="Times New Roman"/>
        </w:rPr>
        <w:t>в</w:t>
      </w:r>
      <w:r w:rsidRPr="00E14999">
        <w:rPr>
          <w:rFonts w:ascii="Times New Roman" w:hAnsi="Times New Roman" w:cs="Times New Roman"/>
          <w:noProof/>
        </w:rPr>
        <w:t>едения</w:t>
      </w:r>
    </w:p>
    <w:p w:rsidR="00903829" w:rsidRPr="00E14999" w:rsidRDefault="00903829" w:rsidP="00903829">
      <w:pPr>
        <w:pStyle w:val="2"/>
        <w:jc w:val="both"/>
        <w:rPr>
          <w:rFonts w:ascii="Times New Roman" w:hAnsi="Times New Roman" w:cs="Times New Roman"/>
          <w:noProof/>
        </w:rPr>
      </w:pPr>
      <w:r w:rsidRPr="00E14999">
        <w:rPr>
          <w:rFonts w:ascii="Times New Roman" w:hAnsi="Times New Roman" w:cs="Times New Roman"/>
        </w:rPr>
        <w:t>м</w:t>
      </w:r>
      <w:r w:rsidRPr="00E14999">
        <w:rPr>
          <w:rFonts w:ascii="Times New Roman" w:hAnsi="Times New Roman" w:cs="Times New Roman"/>
          <w:noProof/>
        </w:rPr>
        <w:t xml:space="preserve">униципальной </w:t>
      </w:r>
      <w:r w:rsidRPr="00E14999">
        <w:rPr>
          <w:rFonts w:ascii="Times New Roman" w:hAnsi="Times New Roman" w:cs="Times New Roman"/>
        </w:rPr>
        <w:t>д</w:t>
      </w:r>
      <w:r w:rsidRPr="00E14999">
        <w:rPr>
          <w:rFonts w:ascii="Times New Roman" w:hAnsi="Times New Roman" w:cs="Times New Roman"/>
          <w:noProof/>
        </w:rPr>
        <w:t xml:space="preserve">олговой </w:t>
      </w:r>
      <w:r w:rsidRPr="00E14999">
        <w:rPr>
          <w:rFonts w:ascii="Times New Roman" w:hAnsi="Times New Roman" w:cs="Times New Roman"/>
        </w:rPr>
        <w:t>к</w:t>
      </w:r>
      <w:r w:rsidRPr="00E14999">
        <w:rPr>
          <w:rFonts w:ascii="Times New Roman" w:hAnsi="Times New Roman" w:cs="Times New Roman"/>
          <w:noProof/>
        </w:rPr>
        <w:t xml:space="preserve">ниги </w:t>
      </w:r>
    </w:p>
    <w:p w:rsidR="00903829" w:rsidRPr="00E14999" w:rsidRDefault="00903829" w:rsidP="00903829">
      <w:pPr>
        <w:pStyle w:val="2"/>
        <w:jc w:val="both"/>
        <w:rPr>
          <w:rFonts w:ascii="Times New Roman" w:hAnsi="Times New Roman" w:cs="Times New Roman"/>
          <w:lang w:val="ru-RU"/>
        </w:rPr>
      </w:pPr>
      <w:r w:rsidRPr="00E14999">
        <w:rPr>
          <w:rFonts w:ascii="Times New Roman" w:hAnsi="Times New Roman" w:cs="Times New Roman"/>
          <w:lang w:val="ru-RU"/>
        </w:rPr>
        <w:t>Гвазденского сельского поселения</w:t>
      </w:r>
    </w:p>
    <w:p w:rsidR="00903829" w:rsidRPr="00E14999" w:rsidRDefault="00903829" w:rsidP="00903829">
      <w:pPr>
        <w:pStyle w:val="2"/>
        <w:jc w:val="both"/>
        <w:rPr>
          <w:rFonts w:ascii="Times New Roman" w:hAnsi="Times New Roman" w:cs="Times New Roman"/>
          <w:lang w:val="ru-RU"/>
        </w:rPr>
      </w:pPr>
      <w:r w:rsidRPr="00E14999">
        <w:rPr>
          <w:rFonts w:ascii="Times New Roman" w:hAnsi="Times New Roman" w:cs="Times New Roman"/>
        </w:rPr>
        <w:t>Бутурлиновского м</w:t>
      </w:r>
      <w:r w:rsidRPr="00E14999">
        <w:rPr>
          <w:rFonts w:ascii="Times New Roman" w:hAnsi="Times New Roman" w:cs="Times New Roman"/>
          <w:noProof/>
        </w:rPr>
        <w:t xml:space="preserve">униципального </w:t>
      </w:r>
      <w:r w:rsidRPr="00E14999">
        <w:rPr>
          <w:rFonts w:ascii="Times New Roman" w:hAnsi="Times New Roman" w:cs="Times New Roman"/>
        </w:rPr>
        <w:t>района</w:t>
      </w:r>
      <w:r w:rsidRPr="00E14999">
        <w:rPr>
          <w:rFonts w:ascii="Times New Roman" w:hAnsi="Times New Roman" w:cs="Times New Roman"/>
          <w:lang w:val="ru-RU"/>
        </w:rPr>
        <w:t xml:space="preserve"> </w:t>
      </w:r>
    </w:p>
    <w:p w:rsidR="00903829" w:rsidRPr="00E14999" w:rsidRDefault="00903829" w:rsidP="00903829">
      <w:pPr>
        <w:pStyle w:val="2"/>
        <w:jc w:val="both"/>
        <w:rPr>
          <w:rFonts w:ascii="Times New Roman" w:hAnsi="Times New Roman" w:cs="Times New Roman"/>
          <w:lang w:val="ru-RU"/>
        </w:rPr>
      </w:pPr>
      <w:r w:rsidRPr="00E14999">
        <w:rPr>
          <w:rFonts w:ascii="Times New Roman" w:hAnsi="Times New Roman" w:cs="Times New Roman"/>
          <w:lang w:val="ru-RU"/>
        </w:rPr>
        <w:t>Воронежской области</w:t>
      </w:r>
    </w:p>
    <w:p w:rsidR="00903829" w:rsidRPr="00E14999" w:rsidRDefault="00903829" w:rsidP="00903829">
      <w:pPr>
        <w:tabs>
          <w:tab w:val="left" w:pos="0"/>
        </w:tabs>
        <w:ind w:right="4815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03829" w:rsidRPr="00B72474" w:rsidRDefault="00903829" w:rsidP="00903829">
      <w:pPr>
        <w:tabs>
          <w:tab w:val="left" w:pos="5670"/>
        </w:tabs>
        <w:snapToGri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Pr="00E14999">
        <w:rPr>
          <w:rFonts w:ascii="Times New Roman" w:hAnsi="Times New Roman" w:cs="Times New Roman"/>
          <w:sz w:val="28"/>
          <w:szCs w:val="28"/>
        </w:rPr>
        <w:t>с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E14999">
        <w:rPr>
          <w:rFonts w:ascii="Times New Roman" w:hAnsi="Times New Roman" w:cs="Times New Roman"/>
          <w:sz w:val="28"/>
          <w:szCs w:val="28"/>
        </w:rPr>
        <w:t>с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о </w:t>
      </w:r>
      <w:r w:rsidRPr="00E14999">
        <w:rPr>
          <w:rFonts w:ascii="Times New Roman" w:hAnsi="Times New Roman" w:cs="Times New Roman"/>
          <w:sz w:val="28"/>
          <w:szCs w:val="28"/>
        </w:rPr>
        <w:t>с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татьями </w:t>
      </w:r>
      <w:r w:rsidRPr="00E14999">
        <w:rPr>
          <w:rFonts w:ascii="Times New Roman" w:hAnsi="Times New Roman" w:cs="Times New Roman"/>
          <w:sz w:val="28"/>
          <w:szCs w:val="28"/>
        </w:rPr>
        <w:t>1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20 и 121 </w:t>
      </w:r>
      <w:r w:rsidRPr="00E14999">
        <w:rPr>
          <w:rFonts w:ascii="Times New Roman" w:hAnsi="Times New Roman" w:cs="Times New Roman"/>
          <w:sz w:val="28"/>
          <w:szCs w:val="28"/>
        </w:rPr>
        <w:t>Б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юджетного </w:t>
      </w:r>
      <w:r w:rsidRPr="00E14999">
        <w:rPr>
          <w:rFonts w:ascii="Times New Roman" w:hAnsi="Times New Roman" w:cs="Times New Roman"/>
          <w:sz w:val="28"/>
          <w:szCs w:val="28"/>
        </w:rPr>
        <w:t>к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одекса </w:t>
      </w:r>
      <w:r w:rsidRPr="00E14999">
        <w:rPr>
          <w:rFonts w:ascii="Times New Roman" w:hAnsi="Times New Roman" w:cs="Times New Roman"/>
          <w:sz w:val="28"/>
          <w:szCs w:val="28"/>
        </w:rPr>
        <w:t>Р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оссийской </w:t>
      </w:r>
      <w:r w:rsidRPr="00E14999">
        <w:rPr>
          <w:rFonts w:ascii="Times New Roman" w:hAnsi="Times New Roman" w:cs="Times New Roman"/>
          <w:sz w:val="28"/>
          <w:szCs w:val="28"/>
        </w:rPr>
        <w:t xml:space="preserve">Федерации, на основании Положения о бюджетном процессе в </w:t>
      </w:r>
      <w:proofErr w:type="spellStart"/>
      <w:r w:rsidRPr="00E14999">
        <w:rPr>
          <w:rFonts w:ascii="Times New Roman" w:hAnsi="Times New Roman" w:cs="Times New Roman"/>
          <w:sz w:val="28"/>
          <w:szCs w:val="28"/>
        </w:rPr>
        <w:t>Бутурлиновском</w:t>
      </w:r>
      <w:proofErr w:type="spellEnd"/>
      <w:r w:rsidRPr="00E14999">
        <w:rPr>
          <w:rFonts w:ascii="Times New Roman" w:hAnsi="Times New Roman" w:cs="Times New Roman"/>
          <w:sz w:val="28"/>
          <w:szCs w:val="28"/>
        </w:rPr>
        <w:t xml:space="preserve"> м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униципальном </w:t>
      </w:r>
      <w:r w:rsidRPr="00E14999">
        <w:rPr>
          <w:rFonts w:ascii="Times New Roman" w:hAnsi="Times New Roman" w:cs="Times New Roman"/>
          <w:sz w:val="28"/>
          <w:szCs w:val="28"/>
        </w:rPr>
        <w:t>р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айоне, утвержденного решением Совета народных депутатов </w:t>
      </w:r>
      <w:r w:rsidRPr="00E14999">
        <w:rPr>
          <w:rFonts w:ascii="Times New Roman" w:hAnsi="Times New Roman" w:cs="Times New Roman"/>
          <w:sz w:val="28"/>
          <w:szCs w:val="28"/>
        </w:rPr>
        <w:t>Бутурлиновского м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униципального </w:t>
      </w:r>
      <w:r w:rsidRPr="00E14999">
        <w:rPr>
          <w:rFonts w:ascii="Times New Roman" w:hAnsi="Times New Roman" w:cs="Times New Roman"/>
          <w:sz w:val="28"/>
          <w:szCs w:val="28"/>
        </w:rPr>
        <w:t>р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айона </w:t>
      </w:r>
      <w:r w:rsidRPr="00B72474">
        <w:rPr>
          <w:rFonts w:ascii="Times New Roman" w:hAnsi="Times New Roman" w:cs="Times New Roman"/>
          <w:noProof/>
          <w:sz w:val="28"/>
          <w:szCs w:val="28"/>
        </w:rPr>
        <w:t>от 27.12.2021г. №179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72474">
        <w:rPr>
          <w:rFonts w:ascii="Times New Roman" w:hAnsi="Times New Roman" w:cs="Times New Roman"/>
          <w:noProof/>
          <w:sz w:val="28"/>
          <w:szCs w:val="28"/>
        </w:rPr>
        <w:t>«</w:t>
      </w:r>
      <w:r w:rsidRPr="00B72474">
        <w:rPr>
          <w:rFonts w:ascii="Times New Roman" w:eastAsia="Calibri" w:hAnsi="Times New Roman" w:cs="Times New Roman"/>
          <w:sz w:val="28"/>
          <w:szCs w:val="28"/>
        </w:rPr>
        <w:t>Об  утверждении  Положения  о  бюджетном процессе  в Гвазденском сельском поселении Бутурлиновского   муниципального  района Воронежской области</w:t>
      </w:r>
      <w:r w:rsidRPr="00B72474">
        <w:rPr>
          <w:rFonts w:ascii="Times New Roman" w:hAnsi="Times New Roman" w:cs="Times New Roman"/>
          <w:sz w:val="28"/>
          <w:szCs w:val="28"/>
        </w:rPr>
        <w:t>»</w:t>
      </w:r>
      <w:r w:rsidRPr="00B72474">
        <w:rPr>
          <w:rFonts w:ascii="Times New Roman" w:hAnsi="Times New Roman" w:cs="Times New Roman"/>
          <w:noProof/>
          <w:sz w:val="28"/>
          <w:szCs w:val="28"/>
        </w:rPr>
        <w:t xml:space="preserve">, администрация  Гвазденского сельского поселения </w:t>
      </w:r>
      <w:r w:rsidRPr="00B72474">
        <w:rPr>
          <w:rFonts w:ascii="Times New Roman" w:hAnsi="Times New Roman" w:cs="Times New Roman"/>
          <w:sz w:val="28"/>
          <w:szCs w:val="28"/>
        </w:rPr>
        <w:t>Бутурлиновского  м</w:t>
      </w:r>
      <w:r w:rsidRPr="00B72474">
        <w:rPr>
          <w:rFonts w:ascii="Times New Roman" w:hAnsi="Times New Roman" w:cs="Times New Roman"/>
          <w:noProof/>
          <w:sz w:val="28"/>
          <w:szCs w:val="28"/>
        </w:rPr>
        <w:t xml:space="preserve">униципального </w:t>
      </w:r>
      <w:r w:rsidRPr="00B72474">
        <w:rPr>
          <w:rFonts w:ascii="Times New Roman" w:hAnsi="Times New Roman" w:cs="Times New Roman"/>
          <w:sz w:val="28"/>
          <w:szCs w:val="28"/>
        </w:rPr>
        <w:t>р</w:t>
      </w:r>
      <w:r w:rsidRPr="00B72474">
        <w:rPr>
          <w:rFonts w:ascii="Times New Roman" w:hAnsi="Times New Roman" w:cs="Times New Roman"/>
          <w:noProof/>
          <w:sz w:val="28"/>
          <w:szCs w:val="28"/>
        </w:rPr>
        <w:t>айона</w:t>
      </w:r>
    </w:p>
    <w:p w:rsidR="00903829" w:rsidRPr="00B72474" w:rsidRDefault="00903829" w:rsidP="00903829">
      <w:pPr>
        <w:pStyle w:val="ConsPlusNormal"/>
        <w:widowControl/>
        <w:tabs>
          <w:tab w:val="center" w:pos="5089"/>
        </w:tabs>
        <w:ind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2474">
        <w:rPr>
          <w:rFonts w:ascii="Times New Roman" w:hAnsi="Times New Roman" w:cs="Times New Roman"/>
          <w:sz w:val="28"/>
          <w:szCs w:val="28"/>
        </w:rPr>
        <w:tab/>
      </w:r>
    </w:p>
    <w:p w:rsidR="00903829" w:rsidRPr="00E14999" w:rsidRDefault="00903829" w:rsidP="00903829">
      <w:pPr>
        <w:pStyle w:val="ConsPlusNormal"/>
        <w:widowControl/>
        <w:ind w:right="282" w:firstLine="851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14999">
        <w:rPr>
          <w:rFonts w:ascii="Times New Roman" w:hAnsi="Times New Roman" w:cs="Times New Roman"/>
          <w:caps/>
          <w:sz w:val="28"/>
          <w:szCs w:val="28"/>
        </w:rPr>
        <w:t>Постановляет:</w:t>
      </w:r>
    </w:p>
    <w:p w:rsidR="00903829" w:rsidRPr="00E14999" w:rsidRDefault="00903829" w:rsidP="00903829">
      <w:pPr>
        <w:pStyle w:val="ConsPlusNormal"/>
        <w:widowControl/>
        <w:ind w:right="282" w:firstLine="851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903829" w:rsidRPr="00E14999" w:rsidRDefault="00903829" w:rsidP="00903829">
      <w:pPr>
        <w:pStyle w:val="2"/>
        <w:jc w:val="both"/>
        <w:rPr>
          <w:rFonts w:ascii="Times New Roman" w:hAnsi="Times New Roman" w:cs="Times New Roman"/>
          <w:b w:val="0"/>
          <w:lang w:val="ru-RU"/>
        </w:rPr>
      </w:pPr>
      <w:r w:rsidRPr="00E14999">
        <w:rPr>
          <w:rFonts w:ascii="Times New Roman" w:hAnsi="Times New Roman" w:cs="Times New Roman"/>
          <w:b w:val="0"/>
          <w:lang w:val="ru-RU"/>
        </w:rPr>
        <w:t xml:space="preserve">           </w:t>
      </w:r>
      <w:r w:rsidRPr="00E14999">
        <w:rPr>
          <w:rFonts w:ascii="Times New Roman" w:hAnsi="Times New Roman" w:cs="Times New Roman"/>
          <w:b w:val="0"/>
        </w:rPr>
        <w:t>1. У</w:t>
      </w:r>
      <w:r w:rsidRPr="00E14999">
        <w:rPr>
          <w:rFonts w:ascii="Times New Roman" w:hAnsi="Times New Roman" w:cs="Times New Roman"/>
          <w:b w:val="0"/>
          <w:noProof/>
        </w:rPr>
        <w:t xml:space="preserve">твердить </w:t>
      </w:r>
      <w:r w:rsidRPr="00E14999">
        <w:rPr>
          <w:rFonts w:ascii="Times New Roman" w:hAnsi="Times New Roman" w:cs="Times New Roman"/>
          <w:b w:val="0"/>
        </w:rPr>
        <w:t>п</w:t>
      </w:r>
      <w:r w:rsidRPr="00E14999">
        <w:rPr>
          <w:rFonts w:ascii="Times New Roman" w:hAnsi="Times New Roman" w:cs="Times New Roman"/>
          <w:b w:val="0"/>
          <w:noProof/>
        </w:rPr>
        <w:t xml:space="preserve">рилагаемый Порядок </w:t>
      </w:r>
      <w:r w:rsidRPr="00E14999">
        <w:rPr>
          <w:rFonts w:ascii="Times New Roman" w:hAnsi="Times New Roman" w:cs="Times New Roman"/>
          <w:b w:val="0"/>
        </w:rPr>
        <w:t>в</w:t>
      </w:r>
      <w:r w:rsidRPr="00E14999">
        <w:rPr>
          <w:rFonts w:ascii="Times New Roman" w:hAnsi="Times New Roman" w:cs="Times New Roman"/>
          <w:b w:val="0"/>
          <w:noProof/>
        </w:rPr>
        <w:t xml:space="preserve">едения </w:t>
      </w:r>
      <w:r w:rsidRPr="00E14999">
        <w:rPr>
          <w:rFonts w:ascii="Times New Roman" w:hAnsi="Times New Roman" w:cs="Times New Roman"/>
          <w:b w:val="0"/>
        </w:rPr>
        <w:t>м</w:t>
      </w:r>
      <w:r w:rsidRPr="00E14999">
        <w:rPr>
          <w:rFonts w:ascii="Times New Roman" w:hAnsi="Times New Roman" w:cs="Times New Roman"/>
          <w:b w:val="0"/>
          <w:noProof/>
        </w:rPr>
        <w:t xml:space="preserve">униципальной </w:t>
      </w:r>
      <w:r w:rsidRPr="00E14999">
        <w:rPr>
          <w:rFonts w:ascii="Times New Roman" w:hAnsi="Times New Roman" w:cs="Times New Roman"/>
          <w:b w:val="0"/>
        </w:rPr>
        <w:t>д</w:t>
      </w:r>
      <w:r w:rsidRPr="00E14999">
        <w:rPr>
          <w:rFonts w:ascii="Times New Roman" w:hAnsi="Times New Roman" w:cs="Times New Roman"/>
          <w:b w:val="0"/>
          <w:noProof/>
        </w:rPr>
        <w:t xml:space="preserve">олговой </w:t>
      </w:r>
      <w:r w:rsidRPr="00E14999">
        <w:rPr>
          <w:rFonts w:ascii="Times New Roman" w:hAnsi="Times New Roman" w:cs="Times New Roman"/>
          <w:b w:val="0"/>
        </w:rPr>
        <w:t>к</w:t>
      </w:r>
      <w:r w:rsidRPr="00E14999">
        <w:rPr>
          <w:rFonts w:ascii="Times New Roman" w:hAnsi="Times New Roman" w:cs="Times New Roman"/>
          <w:b w:val="0"/>
          <w:noProof/>
        </w:rPr>
        <w:t xml:space="preserve">ниги </w:t>
      </w:r>
      <w:r w:rsidRPr="00E14999">
        <w:rPr>
          <w:rFonts w:ascii="Times New Roman" w:hAnsi="Times New Roman" w:cs="Times New Roman"/>
          <w:b w:val="0"/>
          <w:lang w:val="ru-RU"/>
        </w:rPr>
        <w:t>Гвазденского сельского поселения</w:t>
      </w:r>
      <w:r w:rsidRPr="00E14999">
        <w:rPr>
          <w:rFonts w:ascii="Times New Roman" w:hAnsi="Times New Roman" w:cs="Times New Roman"/>
          <w:noProof/>
        </w:rPr>
        <w:t xml:space="preserve"> </w:t>
      </w:r>
      <w:r w:rsidRPr="00E14999">
        <w:rPr>
          <w:rFonts w:ascii="Times New Roman" w:hAnsi="Times New Roman" w:cs="Times New Roman"/>
          <w:b w:val="0"/>
        </w:rPr>
        <w:t>Бутурлиновского  м</w:t>
      </w:r>
      <w:r w:rsidRPr="00E14999">
        <w:rPr>
          <w:rFonts w:ascii="Times New Roman" w:hAnsi="Times New Roman" w:cs="Times New Roman"/>
          <w:b w:val="0"/>
          <w:noProof/>
        </w:rPr>
        <w:t xml:space="preserve">униципального </w:t>
      </w:r>
      <w:r w:rsidRPr="00E14999">
        <w:rPr>
          <w:rFonts w:ascii="Times New Roman" w:hAnsi="Times New Roman" w:cs="Times New Roman"/>
          <w:b w:val="0"/>
        </w:rPr>
        <w:t>р</w:t>
      </w:r>
      <w:r w:rsidRPr="00E14999">
        <w:rPr>
          <w:rFonts w:ascii="Times New Roman" w:hAnsi="Times New Roman" w:cs="Times New Roman"/>
          <w:b w:val="0"/>
          <w:noProof/>
        </w:rPr>
        <w:t>айона Воронежской области.</w:t>
      </w:r>
    </w:p>
    <w:p w:rsidR="00903829" w:rsidRPr="00E14999" w:rsidRDefault="00903829" w:rsidP="00903829">
      <w:pPr>
        <w:pStyle w:val="ConsPlusNormal"/>
        <w:widowControl/>
        <w:ind w:right="-2"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lastRenderedPageBreak/>
        <w:t>2.  Администрации Гвазденского сельского поселении Бутурлиновского муниципального района обеспечить ведение муниципальной долговой книги Гвазденского сельского поселения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E14999">
        <w:rPr>
          <w:rFonts w:ascii="Times New Roman" w:hAnsi="Times New Roman" w:cs="Times New Roman"/>
          <w:sz w:val="28"/>
          <w:szCs w:val="28"/>
        </w:rPr>
        <w:t>в соответствии с Порядком, утвержденным настоящим постановлением.</w:t>
      </w:r>
    </w:p>
    <w:p w:rsidR="00903829" w:rsidRPr="00E14999" w:rsidRDefault="00903829" w:rsidP="00903829">
      <w:pPr>
        <w:autoSpaceDE w:val="0"/>
        <w:autoSpaceDN w:val="0"/>
        <w:adjustRightInd w:val="0"/>
        <w:ind w:right="-2" w:firstLine="851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3.   К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онтроль   </w:t>
      </w:r>
      <w:r w:rsidRPr="00E14999">
        <w:rPr>
          <w:rFonts w:ascii="Times New Roman" w:hAnsi="Times New Roman" w:cs="Times New Roman"/>
          <w:sz w:val="28"/>
          <w:szCs w:val="28"/>
        </w:rPr>
        <w:t>з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а  </w:t>
      </w:r>
      <w:r w:rsidRPr="00E14999">
        <w:rPr>
          <w:rFonts w:ascii="Times New Roman" w:hAnsi="Times New Roman" w:cs="Times New Roman"/>
          <w:sz w:val="28"/>
          <w:szCs w:val="28"/>
        </w:rPr>
        <w:t>и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сполнением  </w:t>
      </w:r>
      <w:r w:rsidRPr="00E14999">
        <w:rPr>
          <w:rFonts w:ascii="Times New Roman" w:hAnsi="Times New Roman" w:cs="Times New Roman"/>
          <w:sz w:val="28"/>
          <w:szCs w:val="28"/>
        </w:rPr>
        <w:t>н</w:t>
      </w:r>
      <w:r w:rsidRPr="00E14999">
        <w:rPr>
          <w:rFonts w:ascii="Times New Roman" w:hAnsi="Times New Roman" w:cs="Times New Roman"/>
          <w:noProof/>
          <w:sz w:val="28"/>
          <w:szCs w:val="28"/>
        </w:rPr>
        <w:t xml:space="preserve">астоящего </w:t>
      </w:r>
      <w:r w:rsidRPr="00E14999">
        <w:rPr>
          <w:rFonts w:ascii="Times New Roman" w:hAnsi="Times New Roman" w:cs="Times New Roman"/>
          <w:sz w:val="28"/>
          <w:szCs w:val="28"/>
        </w:rPr>
        <w:t>п</w:t>
      </w:r>
      <w:r w:rsidRPr="00E14999">
        <w:rPr>
          <w:rFonts w:ascii="Times New Roman" w:hAnsi="Times New Roman" w:cs="Times New Roman"/>
          <w:noProof/>
          <w:sz w:val="28"/>
          <w:szCs w:val="28"/>
        </w:rPr>
        <w:t>остановления оставляю за собой.</w:t>
      </w:r>
    </w:p>
    <w:p w:rsidR="00903829" w:rsidRPr="00E14999" w:rsidRDefault="00903829" w:rsidP="00903829">
      <w:pPr>
        <w:pStyle w:val="ConsPlusNormal"/>
        <w:widowControl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Глава Гвазденского сельского поселения                         Л.М. Богданова</w:t>
      </w:r>
    </w:p>
    <w:p w:rsidR="00903829" w:rsidRPr="00E14999" w:rsidRDefault="00903829" w:rsidP="009038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autoSpaceDE w:val="0"/>
        <w:autoSpaceDN w:val="0"/>
        <w:adjustRightInd w:val="0"/>
        <w:spacing w:after="191"/>
        <w:ind w:right="-5456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autoSpaceDE w:val="0"/>
        <w:autoSpaceDN w:val="0"/>
        <w:adjustRightInd w:val="0"/>
        <w:spacing w:after="191"/>
        <w:ind w:right="-5456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autoSpaceDE w:val="0"/>
        <w:autoSpaceDN w:val="0"/>
        <w:adjustRightInd w:val="0"/>
        <w:spacing w:after="191"/>
        <w:ind w:right="-5456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tbl>
      <w:tblPr>
        <w:tblW w:w="0" w:type="auto"/>
        <w:tblLook w:val="04A0"/>
      </w:tblPr>
      <w:tblGrid>
        <w:gridCol w:w="4526"/>
        <w:gridCol w:w="5045"/>
      </w:tblGrid>
      <w:tr w:rsidR="00903829" w:rsidRPr="00E14999" w:rsidTr="00DE67DC">
        <w:tc>
          <w:tcPr>
            <w:tcW w:w="4785" w:type="dxa"/>
            <w:shd w:val="clear" w:color="auto" w:fill="auto"/>
          </w:tcPr>
          <w:p w:rsidR="00903829" w:rsidRPr="00E14999" w:rsidRDefault="00903829" w:rsidP="00DE67DC">
            <w:pPr>
              <w:ind w:right="-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6" w:type="dxa"/>
            <w:shd w:val="clear" w:color="auto" w:fill="auto"/>
          </w:tcPr>
          <w:p w:rsidR="00903829" w:rsidRPr="00E14999" w:rsidRDefault="00903829" w:rsidP="00DE67DC">
            <w:pPr>
              <w:ind w:right="-14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4999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к </w:t>
            </w:r>
          </w:p>
          <w:p w:rsidR="00903829" w:rsidRDefault="00903829" w:rsidP="00DE67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4999">
              <w:rPr>
                <w:rFonts w:ascii="Times New Roman" w:hAnsi="Times New Roman" w:cs="Times New Roman"/>
                <w:sz w:val="20"/>
                <w:szCs w:val="20"/>
              </w:rPr>
              <w:t>Постановлению администрации Гвазденского сельского поселения Бутурлиновского муниципального района  Воронежской области</w:t>
            </w:r>
          </w:p>
          <w:p w:rsidR="00903829" w:rsidRPr="00E14999" w:rsidRDefault="00903829" w:rsidP="00DE67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от30.05</w:t>
            </w:r>
            <w:r w:rsidRPr="00E14999">
              <w:rPr>
                <w:rFonts w:ascii="Times New Roman" w:hAnsi="Times New Roman" w:cs="Times New Roman"/>
                <w:sz w:val="20"/>
                <w:szCs w:val="20"/>
              </w:rPr>
              <w:t>.2023г.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E149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903829" w:rsidRPr="00E14999" w:rsidRDefault="00903829" w:rsidP="00903829">
      <w:pPr>
        <w:ind w:right="-143"/>
        <w:rPr>
          <w:rFonts w:ascii="Times New Roman" w:hAnsi="Times New Roman" w:cs="Times New Roman"/>
          <w:sz w:val="20"/>
          <w:szCs w:val="20"/>
        </w:rPr>
      </w:pPr>
      <w:r w:rsidRPr="00E1499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</w:p>
    <w:p w:rsidR="00903829" w:rsidRPr="00E14999" w:rsidRDefault="00903829" w:rsidP="0090382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499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03829" w:rsidRPr="00E14999" w:rsidRDefault="00903829" w:rsidP="0090382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4999">
        <w:rPr>
          <w:rFonts w:ascii="Times New Roman" w:hAnsi="Times New Roman" w:cs="Times New Roman"/>
          <w:b w:val="0"/>
          <w:sz w:val="28"/>
          <w:szCs w:val="28"/>
        </w:rPr>
        <w:t xml:space="preserve">ведения муниципальной долговой книги </w:t>
      </w:r>
    </w:p>
    <w:p w:rsidR="00903829" w:rsidRPr="00E14999" w:rsidRDefault="00903829" w:rsidP="0090382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4999">
        <w:rPr>
          <w:rFonts w:ascii="Times New Roman" w:hAnsi="Times New Roman" w:cs="Times New Roman"/>
          <w:b w:val="0"/>
          <w:sz w:val="28"/>
          <w:szCs w:val="28"/>
        </w:rPr>
        <w:t xml:space="preserve">Гвазденского сельского поселения </w:t>
      </w:r>
    </w:p>
    <w:p w:rsidR="00903829" w:rsidRPr="00E14999" w:rsidRDefault="00903829" w:rsidP="0090382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4999">
        <w:rPr>
          <w:rFonts w:ascii="Times New Roman" w:hAnsi="Times New Roman" w:cs="Times New Roman"/>
          <w:b w:val="0"/>
          <w:sz w:val="28"/>
          <w:szCs w:val="28"/>
        </w:rPr>
        <w:t xml:space="preserve">Бутурлиновского муниципального района </w:t>
      </w:r>
    </w:p>
    <w:p w:rsidR="00903829" w:rsidRPr="00E14999" w:rsidRDefault="00903829" w:rsidP="00903829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4999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I. Порядок ведения Долговой книги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1. Ведение Долговой книги осуществляется администрацией Гвазденского сельского поселения Бутурлиновского муниципального района Воронежской области в соответствии с настоящим Порядком.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 xml:space="preserve">2. Администрация Гвазденского сельского поселения Бутурлиновского муниципального района Воронежской области несет ответственность за </w:t>
      </w:r>
      <w:r w:rsidRPr="00E14999">
        <w:rPr>
          <w:rFonts w:ascii="Times New Roman" w:hAnsi="Times New Roman" w:cs="Times New Roman"/>
          <w:sz w:val="28"/>
          <w:szCs w:val="28"/>
        </w:rPr>
        <w:lastRenderedPageBreak/>
        <w:t>сохранность, своевременность, полноту и правильность ведения Долговой книги.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3. Долговая книга ведется в разрезе долговых обязательств внутреннего муниципального долга Гвазденского сельского поселения Бутурлиновского муниципального района Воронежской области и содержит общую информацию о параметрах муниципальных долговых обязательств.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4. В Долговой книге регистрируются следующие виды долговых обязательств: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- муниципальные ценные бумаги Гвазденского сельского поселения Бутурлиновского муниципального района Воронежской области, номинальная стоимость которых указана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- бюджетные кредиты, привлеченные из других бюджетов бюджетной системы Российской Федерации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- кредиты, привлеченные от имени Гвазденского сельского поселения Бутурлиновского муниципального района Воронежской области как заемщика от кредитных организаций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- муниципальные гарантии Гвазденского сельского поселения Бутурлиновского муниципального района Воронежской области в валюте Российской Федерации.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 xml:space="preserve">5. Долговая книга формируется по следующим формам: 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1) Реестр долговых обязательств Гвазденского сельского поселения Бутурлиновского муниципального района Воронежской области по форме, согласно приложению № 1 к настоящему Порядку.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2) Муниципальные ценные бумаги Гвазденского сельского поселения Бутурлиновского муниципального района Воронежской области по форме, согласно приложению № 2 к настоящему Порядку.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3) Бюджетные кредиты из других бюджетов бюджетной системы Российской Федерации по форме, согласно приложению № 3 к настоящему Порядку.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lastRenderedPageBreak/>
        <w:t>4) Кредиты от кредитных организаций по форме, согласно приложению № 4 к настоящему Порядку.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5) Муниципальные гарантии Гвазденского сельского поселения Бутурлиновского муниципального района Воронежской области по форме, согласно приложению № 5 к настоящему Порядку.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 xml:space="preserve">6. Реструктуризация долгового обязательства, послужившая основанием для прекращения долгового обязательства с заменой иным долговым обязательством, предусматривающим другие условия обслуживания и погашения, подлежит отражению в Долговой книге с отметкой о прекращении </w:t>
      </w:r>
      <w:proofErr w:type="spellStart"/>
      <w:r w:rsidRPr="00E14999">
        <w:rPr>
          <w:rFonts w:ascii="Times New Roman" w:hAnsi="Times New Roman" w:cs="Times New Roman"/>
          <w:sz w:val="28"/>
          <w:szCs w:val="28"/>
        </w:rPr>
        <w:t>реструктурируемого</w:t>
      </w:r>
      <w:proofErr w:type="spellEnd"/>
      <w:r w:rsidRPr="00E14999">
        <w:rPr>
          <w:rFonts w:ascii="Times New Roman" w:hAnsi="Times New Roman" w:cs="Times New Roman"/>
          <w:sz w:val="28"/>
          <w:szCs w:val="28"/>
        </w:rPr>
        <w:t xml:space="preserve"> обязательства.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 xml:space="preserve">7.  Учет операций в Долговой книге ведется в электронном виде администрацией Гвазденского сельского поселения  Бутурлиновского муниципального района Воронежской области и ежемесячно по состоянию на 1 число месяца, следующего за отчетным, фиксируется на бумажном носителе. 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8. Сведения Долговой книги используются для ведения регистров бюджетного учета.</w:t>
      </w:r>
    </w:p>
    <w:p w:rsidR="00903829" w:rsidRPr="00E14999" w:rsidRDefault="00903829" w:rsidP="00903829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9. Информация о долговых обязательствах (за исключением обязательств по муниципальным гарантиям Гвазденского сельского поселения Бутурлиновского муниципального района Воронежской области) вносится в Долговую книгу в срок, не превышающий пяти рабочих дней с момента возникновения соответствующего обязательства.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Информация о долговых обязательствах по муниципальным гарантиям Гвазденского сельского поселения Бутурлиновского муниципального района  Воронежской области вносится в Долговую книгу в течение пяти рабочих дней с момента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 Гвазденского Бутурлиновского муниципального района Воронежской области.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lastRenderedPageBreak/>
        <w:t>10. Информация, содержащаяся в Долговой книге, является конфиденциальной.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II. Порядок регистрации долговых обязательств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11. Регистрация долговых обязательств осуществляется путем присвоения регистрационного номера долговому обязательству и внесения соответствующих записей в Долговую книгу.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12. Регистрация долговых обязательств осуществляется путем присвоения регистрационного номера, состоящего из пяти значащих разрядов: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X1X2X3X4X5.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а) Первый, второй разряды номера (X1X2) указывают на тип муниципального долгового обязательства: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«01» – для муниципальных ценных бумаг Гвазденского сельского поселения Бутурлиновского муниципального района Воронежской области, номинальная стоимость которых указана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«02» - для кредитов, привлеченных от имени Гвазденского сельского поселения  Бутурлиновского муниципального района Воронежской области как заемщика от кредитных организаций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«03» - для кредитов, привлеченных от имени Гвазденского сельского поселения Бутурлиновского муниципального района Воронежской области как заемщика от международных финансовых организаций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«04» - для бюджетных кредитов, привлеченных из других бюджетов бюджетной системы Российской Федерации в валюте Российской Федерации;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«05» -  для муниципальных гарантий Российской Федерации.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lastRenderedPageBreak/>
        <w:t>б) Третий, четвертый, пятый разряды (X3X4X5) указывают на порядковый номер выпуска данного типа.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III. Порядок хранения Долговой книги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13. Данные Долговой книги Гвазденского сельского поселения Бутурлиновского муниципального района Воронежской области хранятся на бумажном носителе и в электронной базе данных администрации Гвазденского сельского поселения Бутурлиновского муниципального района Воронежской области.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 xml:space="preserve">14. Информация, послужившая основанием для регистрации долгового обязательства в Долговой книге, хранится </w:t>
      </w:r>
      <w:r w:rsidRPr="00E14999">
        <w:rPr>
          <w:rFonts w:ascii="Times New Roman" w:hAnsi="Times New Roman" w:cs="Times New Roman"/>
          <w:bCs/>
          <w:sz w:val="28"/>
          <w:szCs w:val="28"/>
        </w:rPr>
        <w:t>в течение пяти лет после полного исполнения долгового обязательства, списания задолженности по долговому обязательству или его прекращению по иным основаниям (с условием о залоге имущества - десять лет)</w:t>
      </w:r>
      <w:r w:rsidRPr="00E14999">
        <w:rPr>
          <w:rFonts w:ascii="Times New Roman" w:hAnsi="Times New Roman" w:cs="Times New Roman"/>
          <w:sz w:val="28"/>
          <w:szCs w:val="28"/>
        </w:rPr>
        <w:t>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14999">
        <w:rPr>
          <w:rFonts w:ascii="Times New Roman" w:hAnsi="Times New Roman" w:cs="Times New Roman"/>
          <w:sz w:val="28"/>
          <w:szCs w:val="28"/>
        </w:rPr>
        <w:t xml:space="preserve">. Порядок передачи информации о долговых обязательствах, 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отраженных в Долговой книге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15. Информация, отраженная в Долговой книге, передается в отдел финансов администрации Бутурлиновского муниципального района Воронежской области</w:t>
      </w:r>
      <w:r w:rsidRPr="00E1499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E14999">
        <w:rPr>
          <w:rFonts w:ascii="Times New Roman" w:hAnsi="Times New Roman" w:cs="Times New Roman"/>
          <w:sz w:val="28"/>
          <w:szCs w:val="28"/>
        </w:rPr>
        <w:t>в объемах, порядке и сроки, установленные Отделом  финансов Бутурлиновского муниципального района  Воронежской области.</w:t>
      </w:r>
    </w:p>
    <w:p w:rsidR="00903829" w:rsidRPr="00E14999" w:rsidRDefault="00903829" w:rsidP="0090382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99">
        <w:rPr>
          <w:rFonts w:ascii="Times New Roman" w:hAnsi="Times New Roman" w:cs="Times New Roman"/>
          <w:sz w:val="28"/>
          <w:szCs w:val="28"/>
        </w:rPr>
        <w:t>16. Ответственность за достоверность передаваемых отделу  финансов Бутурлиновского муниципального района Воронежской области  данных несет администрация Гвазденского сельского поселения Бутурлиновского муниципального района Воронежской области.</w:t>
      </w:r>
    </w:p>
    <w:p w:rsidR="00903829" w:rsidRPr="00E14999" w:rsidRDefault="00903829" w:rsidP="00903829">
      <w:pPr>
        <w:autoSpaceDE w:val="0"/>
        <w:autoSpaceDN w:val="0"/>
        <w:adjustRightInd w:val="0"/>
        <w:spacing w:after="191"/>
        <w:ind w:right="-5456"/>
        <w:rPr>
          <w:rFonts w:ascii="Times New Roman" w:hAnsi="Times New Roman" w:cs="Times New Roman"/>
          <w:sz w:val="28"/>
          <w:szCs w:val="28"/>
        </w:rPr>
      </w:pPr>
    </w:p>
    <w:p w:rsidR="00903829" w:rsidRPr="00E14999" w:rsidRDefault="00903829" w:rsidP="00903829">
      <w:pPr>
        <w:ind w:left="10620" w:firstLine="312"/>
        <w:rPr>
          <w:rFonts w:ascii="Times New Roman" w:hAnsi="Times New Roman" w:cs="Times New Roman"/>
          <w:sz w:val="28"/>
          <w:szCs w:val="28"/>
        </w:rPr>
      </w:pPr>
    </w:p>
    <w:p w:rsidR="003205CC" w:rsidRDefault="003205CC" w:rsidP="00903829">
      <w:pPr>
        <w:tabs>
          <w:tab w:val="left" w:pos="1400"/>
        </w:tabs>
        <w:jc w:val="center"/>
        <w:rPr>
          <w:rFonts w:ascii="Times New Roman" w:hAnsi="Times New Roman"/>
          <w:sz w:val="28"/>
          <w:szCs w:val="28"/>
        </w:rPr>
      </w:pPr>
    </w:p>
    <w:sectPr w:rsidR="003205CC" w:rsidSect="005C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12F6"/>
    <w:rsid w:val="001C0770"/>
    <w:rsid w:val="001F0BF9"/>
    <w:rsid w:val="002401FF"/>
    <w:rsid w:val="003205CC"/>
    <w:rsid w:val="0035060D"/>
    <w:rsid w:val="00350A31"/>
    <w:rsid w:val="004C12F6"/>
    <w:rsid w:val="004E6032"/>
    <w:rsid w:val="005C349C"/>
    <w:rsid w:val="008A57A2"/>
    <w:rsid w:val="00903829"/>
    <w:rsid w:val="009E2FDA"/>
    <w:rsid w:val="00D0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3205CC"/>
    <w:pPr>
      <w:ind w:left="720" w:firstLine="567"/>
      <w:jc w:val="both"/>
    </w:pPr>
    <w:rPr>
      <w:rFonts w:ascii="Calibri" w:eastAsia="Calibri" w:hAnsi="Calibri" w:cs="Calibri"/>
      <w:lang w:eastAsia="en-US"/>
    </w:rPr>
  </w:style>
  <w:style w:type="paragraph" w:customStyle="1" w:styleId="Title">
    <w:name w:val="Title!Название НПА"/>
    <w:basedOn w:val="a"/>
    <w:rsid w:val="003205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20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5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38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38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">
    <w:name w:val="2Название"/>
    <w:basedOn w:val="a"/>
    <w:link w:val="20"/>
    <w:uiPriority w:val="99"/>
    <w:rsid w:val="0090382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locked/>
    <w:rsid w:val="00903829"/>
    <w:rPr>
      <w:rFonts w:ascii="Arial" w:eastAsia="Times New Roman" w:hAnsi="Arial" w:cs="Arial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2023-02-14T12:10:00Z</dcterms:created>
  <dcterms:modified xsi:type="dcterms:W3CDTF">2023-06-02T07:03:00Z</dcterms:modified>
</cp:coreProperties>
</file>