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Default="002F4652" w:rsidP="00C966A8">
      <w:pPr>
        <w:widowControl w:val="0"/>
        <w:autoSpaceDN w:val="0"/>
        <w:jc w:val="right"/>
        <w:rPr>
          <w:b/>
          <w:bCs/>
          <w:iCs/>
          <w:sz w:val="24"/>
          <w:szCs w:val="24"/>
        </w:rPr>
      </w:pPr>
      <w:r>
        <w:rPr>
          <w:b/>
          <w:bCs/>
          <w:iCs/>
          <w:sz w:val="24"/>
          <w:szCs w:val="24"/>
        </w:rPr>
        <w:t>№20</w:t>
      </w:r>
    </w:p>
    <w:p w:rsidR="00C966A8" w:rsidRDefault="0087574F" w:rsidP="00C966A8">
      <w:pPr>
        <w:widowControl w:val="0"/>
        <w:autoSpaceDN w:val="0"/>
        <w:jc w:val="right"/>
        <w:rPr>
          <w:b/>
          <w:bCs/>
          <w:iCs/>
          <w:sz w:val="24"/>
          <w:szCs w:val="24"/>
        </w:rPr>
      </w:pPr>
      <w:r>
        <w:rPr>
          <w:b/>
          <w:bCs/>
          <w:iCs/>
          <w:sz w:val="24"/>
          <w:szCs w:val="24"/>
        </w:rPr>
        <w:t xml:space="preserve">                  от  </w:t>
      </w:r>
      <w:r w:rsidR="002F4652">
        <w:rPr>
          <w:b/>
          <w:bCs/>
          <w:iCs/>
          <w:sz w:val="24"/>
          <w:szCs w:val="24"/>
        </w:rPr>
        <w:t xml:space="preserve">16 октября </w:t>
      </w:r>
      <w:r w:rsidR="00F16980">
        <w:rPr>
          <w:b/>
          <w:bCs/>
          <w:iCs/>
          <w:sz w:val="24"/>
          <w:szCs w:val="24"/>
        </w:rPr>
        <w:t xml:space="preserve"> </w:t>
      </w:r>
      <w:r>
        <w:rPr>
          <w:b/>
          <w:bCs/>
          <w:iCs/>
          <w:sz w:val="24"/>
          <w:szCs w:val="24"/>
        </w:rPr>
        <w:t>2019</w:t>
      </w:r>
      <w:r w:rsidR="00C966A8">
        <w:rPr>
          <w:b/>
          <w:bCs/>
          <w:iCs/>
          <w:sz w:val="24"/>
          <w:szCs w:val="24"/>
        </w:rPr>
        <w:t>г.</w:t>
      </w:r>
    </w:p>
    <w:p w:rsidR="002F4652" w:rsidRDefault="002F4652" w:rsidP="002F4652">
      <w:pPr>
        <w:widowControl w:val="0"/>
        <w:autoSpaceDN w:val="0"/>
        <w:jc w:val="right"/>
        <w:rPr>
          <w:b/>
          <w:bCs/>
          <w:iCs/>
          <w:sz w:val="24"/>
          <w:szCs w:val="24"/>
        </w:rPr>
      </w:pPr>
      <w:r>
        <w:rPr>
          <w:b/>
          <w:bCs/>
          <w:iCs/>
          <w:sz w:val="24"/>
          <w:szCs w:val="24"/>
        </w:rPr>
        <w:t>СРЕДА</w:t>
      </w:r>
    </w:p>
    <w:p w:rsidR="00C966A8" w:rsidRDefault="00C966A8" w:rsidP="00C966A8">
      <w:pPr>
        <w:widowControl w:val="0"/>
        <w:autoSpaceDN w:val="0"/>
        <w:jc w:val="center"/>
        <w:rPr>
          <w:b/>
          <w:bCs/>
          <w:iCs/>
          <w:sz w:val="32"/>
          <w:szCs w:val="32"/>
        </w:rPr>
      </w:pPr>
      <w:r>
        <w:rPr>
          <w:b/>
          <w:bCs/>
          <w:iCs/>
          <w:sz w:val="32"/>
          <w:szCs w:val="32"/>
        </w:rPr>
        <w:t>ГВАЗДЕНСКОЕ СЕЛЬСКОЕ ПОСЕЛЕНИЕ</w:t>
      </w:r>
    </w:p>
    <w:p w:rsidR="00C966A8" w:rsidRDefault="00C966A8" w:rsidP="00C966A8">
      <w:pPr>
        <w:widowControl w:val="0"/>
        <w:autoSpaceDN w:val="0"/>
        <w:jc w:val="center"/>
        <w:rPr>
          <w:b/>
          <w:bCs/>
          <w:iCs/>
          <w:sz w:val="32"/>
          <w:szCs w:val="32"/>
        </w:rPr>
      </w:pPr>
      <w:r>
        <w:rPr>
          <w:b/>
          <w:bCs/>
          <w:iCs/>
          <w:sz w:val="32"/>
          <w:szCs w:val="32"/>
        </w:rPr>
        <w:t xml:space="preserve">Бутурлиновского муниципального района </w:t>
      </w:r>
    </w:p>
    <w:p w:rsidR="00C966A8" w:rsidRDefault="00C966A8" w:rsidP="00C966A8">
      <w:pPr>
        <w:widowControl w:val="0"/>
        <w:autoSpaceDN w:val="0"/>
        <w:jc w:val="center"/>
        <w:rPr>
          <w:b/>
          <w:bCs/>
          <w:iCs/>
          <w:sz w:val="32"/>
          <w:szCs w:val="32"/>
        </w:rPr>
      </w:pPr>
      <w:r>
        <w:rPr>
          <w:b/>
          <w:bCs/>
          <w:iCs/>
          <w:sz w:val="32"/>
          <w:szCs w:val="32"/>
        </w:rPr>
        <w:t>Воронежской области</w:t>
      </w:r>
    </w:p>
    <w:p w:rsidR="00C966A8" w:rsidRDefault="00C966A8" w:rsidP="00C966A8">
      <w:pPr>
        <w:widowControl w:val="0"/>
        <w:autoSpaceDN w:val="0"/>
        <w:jc w:val="center"/>
        <w:rPr>
          <w:b/>
          <w:bCs/>
          <w:iCs/>
          <w:sz w:val="32"/>
          <w:szCs w:val="32"/>
        </w:rPr>
      </w:pPr>
    </w:p>
    <w:p w:rsidR="00C966A8" w:rsidRDefault="00C966A8" w:rsidP="00C966A8">
      <w:pPr>
        <w:widowControl w:val="0"/>
        <w:autoSpaceDN w:val="0"/>
        <w:rPr>
          <w:b/>
          <w:bCs/>
          <w:iCs/>
          <w:sz w:val="32"/>
          <w:szCs w:val="32"/>
        </w:rPr>
      </w:pPr>
    </w:p>
    <w:p w:rsidR="00C966A8" w:rsidRDefault="00C966A8" w:rsidP="00C966A8">
      <w:pPr>
        <w:widowControl w:val="0"/>
        <w:autoSpaceDN w:val="0"/>
        <w:jc w:val="center"/>
        <w:rPr>
          <w:b/>
          <w:bCs/>
          <w:i/>
          <w:iCs/>
          <w:sz w:val="40"/>
          <w:szCs w:val="40"/>
        </w:rPr>
      </w:pPr>
      <w:r>
        <w:rPr>
          <w:b/>
          <w:bCs/>
          <w:i/>
          <w:iCs/>
          <w:sz w:val="40"/>
          <w:szCs w:val="40"/>
        </w:rPr>
        <w:t>В Е С Т Н И К</w:t>
      </w:r>
    </w:p>
    <w:p w:rsidR="00C966A8" w:rsidRDefault="00C966A8" w:rsidP="00C966A8">
      <w:pPr>
        <w:widowControl w:val="0"/>
        <w:autoSpaceDN w:val="0"/>
        <w:rPr>
          <w:b/>
          <w:bCs/>
          <w:iCs/>
          <w:sz w:val="32"/>
          <w:szCs w:val="32"/>
        </w:rPr>
      </w:pPr>
    </w:p>
    <w:p w:rsidR="00C966A8" w:rsidRDefault="00C966A8" w:rsidP="00C966A8">
      <w:pPr>
        <w:widowControl w:val="0"/>
        <w:autoSpaceDN w:val="0"/>
        <w:jc w:val="center"/>
        <w:rPr>
          <w:color w:val="000000"/>
          <w:shd w:val="clear" w:color="auto" w:fill="FFFFFF"/>
        </w:rPr>
      </w:pPr>
      <w:r>
        <w:rPr>
          <w:color w:val="000000"/>
          <w:shd w:val="clear" w:color="auto" w:fill="FFFFFF"/>
        </w:rPr>
        <w:t>муниципальных нормативно правовых актов и иной официальной</w:t>
      </w:r>
    </w:p>
    <w:p w:rsidR="00C966A8" w:rsidRDefault="00C966A8" w:rsidP="00C966A8">
      <w:pPr>
        <w:widowControl w:val="0"/>
        <w:autoSpaceDN w:val="0"/>
        <w:jc w:val="center"/>
        <w:rPr>
          <w:color w:val="000000"/>
          <w:shd w:val="clear" w:color="auto" w:fill="FFFFFF"/>
        </w:rPr>
      </w:pPr>
      <w:r>
        <w:rPr>
          <w:color w:val="000000"/>
          <w:shd w:val="clear" w:color="auto" w:fill="FFFFFF"/>
        </w:rPr>
        <w:t>информации Гвазденского сельского поселения</w:t>
      </w:r>
    </w:p>
    <w:p w:rsidR="00C966A8" w:rsidRDefault="00C966A8" w:rsidP="00C966A8">
      <w:pPr>
        <w:widowControl w:val="0"/>
        <w:autoSpaceDN w:val="0"/>
        <w:jc w:val="center"/>
        <w:rPr>
          <w:bCs/>
          <w:iCs/>
          <w:sz w:val="32"/>
          <w:szCs w:val="32"/>
        </w:rPr>
      </w:pPr>
      <w:r>
        <w:rPr>
          <w:color w:val="000000"/>
          <w:shd w:val="clear" w:color="auto" w:fill="FFFFFF"/>
        </w:rPr>
        <w:t>Бутурлиновского муниципального района Воронежской области</w:t>
      </w:r>
    </w:p>
    <w:p w:rsidR="00C966A8" w:rsidRDefault="00C966A8" w:rsidP="00C966A8">
      <w:pPr>
        <w:widowControl w:val="0"/>
        <w:autoSpaceDN w:val="0"/>
        <w:rPr>
          <w:b/>
          <w:bCs/>
          <w:iCs/>
          <w:sz w:val="32"/>
          <w:szCs w:val="32"/>
        </w:rPr>
      </w:pPr>
    </w:p>
    <w:p w:rsidR="00C966A8" w:rsidRDefault="00C966A8" w:rsidP="00C966A8">
      <w:pPr>
        <w:widowControl w:val="0"/>
        <w:autoSpaceDN w:val="0"/>
        <w:rPr>
          <w:bCs/>
          <w:iCs/>
        </w:rPr>
      </w:pPr>
    </w:p>
    <w:p w:rsidR="00C966A8" w:rsidRDefault="00C966A8" w:rsidP="00C966A8">
      <w:pPr>
        <w:spacing w:after="200" w:line="276" w:lineRule="auto"/>
        <w:jc w:val="both"/>
        <w:rPr>
          <w:sz w:val="20"/>
          <w:szCs w:val="20"/>
        </w:rPr>
      </w:pPr>
      <w:r>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Default="00C966A8" w:rsidP="00C966A8">
      <w:pPr>
        <w:widowControl w:val="0"/>
        <w:autoSpaceDN w:val="0"/>
        <w:rPr>
          <w:bCs/>
          <w:iCs/>
          <w:sz w:val="24"/>
          <w:szCs w:val="24"/>
        </w:rPr>
      </w:pPr>
      <w:r>
        <w:rPr>
          <w:bCs/>
          <w:iCs/>
          <w:sz w:val="24"/>
          <w:szCs w:val="24"/>
        </w:rPr>
        <w:t>____________________________________________________________________</w:t>
      </w: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0"/>
          <w:szCs w:val="20"/>
        </w:rPr>
        <w:t>Утвержден решением Совета                                  отпечатан в администрации</w:t>
      </w:r>
    </w:p>
    <w:p w:rsidR="00C966A8" w:rsidRDefault="00C966A8" w:rsidP="00C966A8">
      <w:pPr>
        <w:widowControl w:val="0"/>
        <w:autoSpaceDN w:val="0"/>
        <w:rPr>
          <w:bCs/>
          <w:iCs/>
          <w:sz w:val="20"/>
          <w:szCs w:val="20"/>
        </w:rPr>
      </w:pPr>
      <w:r>
        <w:rPr>
          <w:bCs/>
          <w:iCs/>
          <w:sz w:val="20"/>
          <w:szCs w:val="20"/>
        </w:rPr>
        <w:t>народных депутатов                                                 Гвазденского</w:t>
      </w:r>
      <w:r w:rsidR="00C52712">
        <w:rPr>
          <w:bCs/>
          <w:iCs/>
          <w:sz w:val="20"/>
          <w:szCs w:val="20"/>
        </w:rPr>
        <w:t xml:space="preserve"> </w:t>
      </w:r>
      <w:r>
        <w:rPr>
          <w:bCs/>
          <w:iCs/>
          <w:sz w:val="20"/>
          <w:szCs w:val="20"/>
        </w:rPr>
        <w:t>сельского</w:t>
      </w:r>
    </w:p>
    <w:p w:rsidR="00C966A8" w:rsidRDefault="00C966A8" w:rsidP="00C966A8">
      <w:pPr>
        <w:widowControl w:val="0"/>
        <w:autoSpaceDN w:val="0"/>
        <w:rPr>
          <w:bCs/>
          <w:iCs/>
          <w:sz w:val="20"/>
          <w:szCs w:val="20"/>
        </w:rPr>
      </w:pPr>
      <w:r>
        <w:rPr>
          <w:bCs/>
          <w:iCs/>
          <w:sz w:val="20"/>
          <w:szCs w:val="20"/>
        </w:rPr>
        <w:t>Гвазденского сельского                                           поселения по адресу: ул.Ивана</w:t>
      </w:r>
    </w:p>
    <w:p w:rsidR="00C966A8" w:rsidRDefault="00C966A8" w:rsidP="00C966A8">
      <w:pPr>
        <w:widowControl w:val="0"/>
        <w:autoSpaceDN w:val="0"/>
        <w:rPr>
          <w:bCs/>
          <w:iCs/>
          <w:sz w:val="20"/>
          <w:szCs w:val="20"/>
        </w:rPr>
      </w:pPr>
      <w:r>
        <w:rPr>
          <w:bCs/>
          <w:iCs/>
          <w:sz w:val="20"/>
          <w:szCs w:val="20"/>
        </w:rPr>
        <w:t>поселения № 182 от 25.02.2009г.                            Бочарникова 40, Бутурлиновского</w:t>
      </w:r>
    </w:p>
    <w:p w:rsidR="00C966A8" w:rsidRDefault="00C966A8" w:rsidP="00C966A8">
      <w:pPr>
        <w:widowControl w:val="0"/>
        <w:autoSpaceDN w:val="0"/>
        <w:rPr>
          <w:bCs/>
          <w:iCs/>
          <w:sz w:val="20"/>
          <w:szCs w:val="20"/>
        </w:rPr>
      </w:pPr>
      <w:r>
        <w:rPr>
          <w:bCs/>
          <w:iCs/>
          <w:sz w:val="20"/>
          <w:szCs w:val="20"/>
        </w:rPr>
        <w:t xml:space="preserve">                                                                                    района, Воронежской области</w:t>
      </w:r>
    </w:p>
    <w:p w:rsidR="00C966A8" w:rsidRDefault="00C966A8" w:rsidP="00C966A8">
      <w:pPr>
        <w:widowControl w:val="0"/>
        <w:autoSpaceDN w:val="0"/>
        <w:rPr>
          <w:bCs/>
          <w:iCs/>
          <w:sz w:val="20"/>
          <w:szCs w:val="20"/>
        </w:rPr>
      </w:pPr>
      <w:r>
        <w:rPr>
          <w:bCs/>
          <w:iCs/>
          <w:sz w:val="20"/>
          <w:szCs w:val="20"/>
        </w:rPr>
        <w:t xml:space="preserve">                                                                                    397523</w:t>
      </w:r>
    </w:p>
    <w:p w:rsidR="00C966A8" w:rsidRDefault="00C966A8" w:rsidP="00C966A8">
      <w:pPr>
        <w:widowControl w:val="0"/>
        <w:autoSpaceDN w:val="0"/>
        <w:rPr>
          <w:bCs/>
          <w:iCs/>
          <w:sz w:val="20"/>
          <w:szCs w:val="20"/>
        </w:rPr>
      </w:pPr>
      <w:r>
        <w:rPr>
          <w:bCs/>
          <w:iCs/>
          <w:sz w:val="20"/>
          <w:szCs w:val="20"/>
        </w:rPr>
        <w:t xml:space="preserve">Тираж: 3 экз. Объем: </w:t>
      </w:r>
      <w:r>
        <w:rPr>
          <w:bCs/>
          <w:iCs/>
          <w:color w:val="000000" w:themeColor="text1"/>
          <w:sz w:val="20"/>
          <w:szCs w:val="20"/>
        </w:rPr>
        <w:t>на</w:t>
      </w:r>
      <w:r w:rsidR="0087574F">
        <w:rPr>
          <w:bCs/>
          <w:iCs/>
          <w:color w:val="000000" w:themeColor="text1"/>
          <w:sz w:val="20"/>
          <w:szCs w:val="20"/>
        </w:rPr>
        <w:t xml:space="preserve"> </w:t>
      </w:r>
      <w:r w:rsidR="00A40084">
        <w:rPr>
          <w:bCs/>
          <w:iCs/>
          <w:color w:val="000000" w:themeColor="text1"/>
          <w:sz w:val="20"/>
          <w:szCs w:val="20"/>
        </w:rPr>
        <w:t>11</w:t>
      </w:r>
      <w:r>
        <w:rPr>
          <w:bCs/>
          <w:iCs/>
          <w:color w:val="000000" w:themeColor="text1"/>
          <w:sz w:val="20"/>
          <w:szCs w:val="20"/>
        </w:rPr>
        <w:t xml:space="preserve"> листах</w:t>
      </w:r>
    </w:p>
    <w:p w:rsidR="00C966A8" w:rsidRDefault="00C966A8" w:rsidP="00C966A8">
      <w:pPr>
        <w:widowControl w:val="0"/>
        <w:autoSpaceDN w:val="0"/>
        <w:rPr>
          <w:bCs/>
          <w:iCs/>
        </w:rPr>
      </w:pPr>
    </w:p>
    <w:p w:rsidR="00C966A8" w:rsidRDefault="00C966A8" w:rsidP="00C966A8">
      <w:pPr>
        <w:widowControl w:val="0"/>
        <w:autoSpaceDN w:val="0"/>
        <w:rPr>
          <w:bCs/>
          <w:iCs/>
          <w:color w:val="FF0000"/>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4"/>
          <w:szCs w:val="24"/>
        </w:rPr>
        <w:t xml:space="preserve">Ответственный за выпуск: </w:t>
      </w:r>
      <w:r w:rsidR="0087574F">
        <w:rPr>
          <w:bCs/>
          <w:iCs/>
          <w:sz w:val="24"/>
          <w:szCs w:val="24"/>
        </w:rPr>
        <w:t>Сергеева Н.С.</w:t>
      </w:r>
    </w:p>
    <w:p w:rsidR="00C966A8" w:rsidRDefault="00C966A8" w:rsidP="00C966A8">
      <w:pPr>
        <w:widowControl w:val="0"/>
        <w:autoSpaceDN w:val="0"/>
        <w:jc w:val="center"/>
        <w:rPr>
          <w:sz w:val="24"/>
          <w:szCs w:val="24"/>
        </w:rPr>
      </w:pPr>
    </w:p>
    <w:p w:rsidR="00C966A8" w:rsidRDefault="00C966A8" w:rsidP="00C966A8">
      <w:pPr>
        <w:spacing w:after="200" w:line="276" w:lineRule="auto"/>
        <w:jc w:val="center"/>
        <w:rPr>
          <w:rFonts w:ascii="Calibri" w:hAnsi="Calibri"/>
          <w:b/>
          <w:sz w:val="22"/>
          <w:szCs w:val="22"/>
        </w:rPr>
      </w:pPr>
    </w:p>
    <w:p w:rsidR="00C966A8" w:rsidRDefault="00C966A8" w:rsidP="00C966A8">
      <w:pPr>
        <w:widowControl w:val="0"/>
        <w:autoSpaceDN w:val="0"/>
        <w:rPr>
          <w:b/>
          <w:bCs/>
          <w:iCs/>
          <w:sz w:val="32"/>
          <w:szCs w:val="32"/>
        </w:rPr>
      </w:pPr>
    </w:p>
    <w:p w:rsidR="00C966A8" w:rsidRDefault="00C966A8" w:rsidP="00C966A8">
      <w:pPr>
        <w:rPr>
          <w:sz w:val="16"/>
          <w:szCs w:val="16"/>
        </w:rPr>
      </w:pPr>
    </w:p>
    <w:p w:rsidR="00C966A8" w:rsidRDefault="00C966A8" w:rsidP="00C966A8"/>
    <w:p w:rsidR="00C966A8" w:rsidRDefault="00C966A8" w:rsidP="00C966A8"/>
    <w:p w:rsidR="00C966A8" w:rsidRDefault="00C966A8" w:rsidP="00C966A8"/>
    <w:p w:rsidR="00C966A8" w:rsidRDefault="00C966A8" w:rsidP="00C966A8">
      <w:pPr>
        <w:rPr>
          <w:sz w:val="20"/>
          <w:szCs w:val="20"/>
        </w:rPr>
      </w:pPr>
    </w:p>
    <w:p w:rsidR="00C966A8" w:rsidRDefault="00C966A8" w:rsidP="00C966A8">
      <w:pPr>
        <w:rPr>
          <w:sz w:val="20"/>
          <w:szCs w:val="20"/>
        </w:rPr>
      </w:pPr>
    </w:p>
    <w:tbl>
      <w:tblPr>
        <w:tblW w:w="11070" w:type="dxa"/>
        <w:tblInd w:w="-1029" w:type="dxa"/>
        <w:tblLayout w:type="fixed"/>
        <w:tblCellMar>
          <w:top w:w="105" w:type="dxa"/>
          <w:left w:w="105" w:type="dxa"/>
          <w:bottom w:w="105" w:type="dxa"/>
          <w:right w:w="105" w:type="dxa"/>
        </w:tblCellMar>
        <w:tblLook w:val="00A0"/>
      </w:tblPr>
      <w:tblGrid>
        <w:gridCol w:w="567"/>
        <w:gridCol w:w="9918"/>
        <w:gridCol w:w="585"/>
      </w:tblGrid>
      <w:tr w:rsidR="00C966A8" w:rsidTr="00C966A8">
        <w:tc>
          <w:tcPr>
            <w:tcW w:w="567" w:type="dxa"/>
            <w:tcBorders>
              <w:top w:val="double" w:sz="2" w:space="0" w:color="000000"/>
              <w:left w:val="double" w:sz="2" w:space="0" w:color="000000"/>
              <w:bottom w:val="double" w:sz="2" w:space="0" w:color="000000"/>
              <w:right w:val="nil"/>
            </w:tcBorders>
            <w:hideMark/>
          </w:tcPr>
          <w:p w:rsidR="00C966A8" w:rsidRDefault="00C966A8">
            <w:pPr>
              <w:pStyle w:val="a4"/>
              <w:snapToGrid w:val="0"/>
              <w:spacing w:before="0" w:after="0" w:line="276" w:lineRule="auto"/>
              <w:jc w:val="center"/>
              <w:rPr>
                <w:b/>
                <w:bCs/>
                <w:sz w:val="20"/>
                <w:szCs w:val="20"/>
                <w:lang w:val="en-US"/>
              </w:rPr>
            </w:pPr>
            <w:r>
              <w:rPr>
                <w:sz w:val="20"/>
                <w:szCs w:val="20"/>
              </w:rPr>
              <w:t>№</w:t>
            </w:r>
          </w:p>
        </w:tc>
        <w:tc>
          <w:tcPr>
            <w:tcW w:w="9918" w:type="dxa"/>
            <w:tcBorders>
              <w:top w:val="double" w:sz="2" w:space="0" w:color="000000"/>
              <w:left w:val="double" w:sz="2" w:space="0" w:color="000000"/>
              <w:bottom w:val="double" w:sz="2" w:space="0" w:color="000000"/>
              <w:right w:val="nil"/>
            </w:tcBorders>
            <w:hideMark/>
          </w:tcPr>
          <w:p w:rsidR="00C966A8" w:rsidRDefault="00C966A8">
            <w:pPr>
              <w:pStyle w:val="a4"/>
              <w:snapToGrid w:val="0"/>
              <w:spacing w:before="0" w:after="0" w:line="276" w:lineRule="auto"/>
              <w:jc w:val="center"/>
              <w:rPr>
                <w:b/>
                <w:bCs/>
                <w:sz w:val="20"/>
                <w:szCs w:val="20"/>
              </w:rPr>
            </w:pPr>
            <w:r>
              <w:rPr>
                <w:b/>
                <w:bCs/>
                <w:sz w:val="20"/>
                <w:szCs w:val="20"/>
              </w:rPr>
              <w:t>Наименование</w:t>
            </w:r>
          </w:p>
        </w:tc>
        <w:tc>
          <w:tcPr>
            <w:tcW w:w="585" w:type="dxa"/>
            <w:tcBorders>
              <w:top w:val="double" w:sz="2" w:space="0" w:color="000000"/>
              <w:left w:val="double" w:sz="2" w:space="0" w:color="000000"/>
              <w:bottom w:val="double" w:sz="2" w:space="0" w:color="000000"/>
              <w:right w:val="single" w:sz="4" w:space="0" w:color="auto"/>
            </w:tcBorders>
            <w:hideMark/>
          </w:tcPr>
          <w:p w:rsidR="00C966A8" w:rsidRDefault="00C966A8">
            <w:pPr>
              <w:pStyle w:val="a4"/>
              <w:snapToGrid w:val="0"/>
              <w:spacing w:before="0" w:after="0" w:line="276" w:lineRule="auto"/>
              <w:rPr>
                <w:b/>
                <w:bCs/>
                <w:sz w:val="20"/>
                <w:szCs w:val="20"/>
                <w:lang w:val="en-US"/>
              </w:rPr>
            </w:pPr>
            <w:r>
              <w:rPr>
                <w:b/>
                <w:bCs/>
                <w:sz w:val="20"/>
                <w:szCs w:val="20"/>
              </w:rPr>
              <w:t>Стр</w:t>
            </w:r>
          </w:p>
        </w:tc>
      </w:tr>
      <w:tr w:rsidR="00374990" w:rsidRPr="0052774C" w:rsidTr="00C966A8">
        <w:tc>
          <w:tcPr>
            <w:tcW w:w="567" w:type="dxa"/>
            <w:tcBorders>
              <w:top w:val="double" w:sz="2" w:space="0" w:color="000000"/>
              <w:left w:val="double" w:sz="2" w:space="0" w:color="000000"/>
              <w:bottom w:val="double" w:sz="2" w:space="0" w:color="000000"/>
              <w:right w:val="nil"/>
            </w:tcBorders>
            <w:hideMark/>
          </w:tcPr>
          <w:p w:rsidR="00374990" w:rsidRPr="0052774C" w:rsidRDefault="00D125B8" w:rsidP="0052774C">
            <w:pPr>
              <w:spacing w:line="276" w:lineRule="auto"/>
              <w:jc w:val="both"/>
              <w:rPr>
                <w:sz w:val="24"/>
                <w:szCs w:val="24"/>
              </w:rPr>
            </w:pPr>
            <w:r w:rsidRPr="0052774C">
              <w:rPr>
                <w:sz w:val="24"/>
                <w:szCs w:val="24"/>
              </w:rPr>
              <w:t>1</w:t>
            </w:r>
          </w:p>
        </w:tc>
        <w:tc>
          <w:tcPr>
            <w:tcW w:w="9918" w:type="dxa"/>
            <w:tcBorders>
              <w:top w:val="double" w:sz="2" w:space="0" w:color="000000"/>
              <w:left w:val="double" w:sz="2" w:space="0" w:color="000000"/>
              <w:bottom w:val="double" w:sz="2" w:space="0" w:color="000000"/>
              <w:right w:val="nil"/>
            </w:tcBorders>
          </w:tcPr>
          <w:p w:rsidR="00374990" w:rsidRPr="0052774C" w:rsidRDefault="00A34CC1" w:rsidP="0052774C">
            <w:pPr>
              <w:pStyle w:val="ae"/>
              <w:jc w:val="both"/>
              <w:rPr>
                <w:rFonts w:ascii="Times New Roman" w:eastAsia="Times New Roman" w:hAnsi="Times New Roman" w:cs="Times New Roman"/>
                <w:sz w:val="24"/>
                <w:szCs w:val="24"/>
              </w:rPr>
            </w:pPr>
            <w:r w:rsidRPr="0052774C">
              <w:rPr>
                <w:rFonts w:ascii="Times New Roman" w:hAnsi="Times New Roman" w:cs="Times New Roman"/>
                <w:sz w:val="24"/>
                <w:szCs w:val="24"/>
              </w:rPr>
              <w:t xml:space="preserve">Постановление главы Гвазденского сельского поселения Бутурлиновского муниципального района Воронежской области  </w:t>
            </w:r>
            <w:r w:rsidR="00F16980" w:rsidRPr="0052774C">
              <w:rPr>
                <w:rFonts w:ascii="Times New Roman" w:hAnsi="Times New Roman" w:cs="Times New Roman"/>
                <w:sz w:val="24"/>
                <w:szCs w:val="24"/>
              </w:rPr>
              <w:t xml:space="preserve">от </w:t>
            </w:r>
            <w:r w:rsidR="00517CAF" w:rsidRPr="0052774C">
              <w:rPr>
                <w:rFonts w:ascii="Times New Roman" w:hAnsi="Times New Roman" w:cs="Times New Roman"/>
                <w:sz w:val="24"/>
                <w:szCs w:val="24"/>
              </w:rPr>
              <w:t>03.10.2019  № 80</w:t>
            </w:r>
            <w:r w:rsidR="00F16980" w:rsidRPr="0052774C">
              <w:rPr>
                <w:rFonts w:ascii="Times New Roman" w:hAnsi="Times New Roman" w:cs="Times New Roman"/>
                <w:sz w:val="24"/>
                <w:szCs w:val="24"/>
              </w:rPr>
              <w:t xml:space="preserve"> «</w:t>
            </w:r>
            <w:r w:rsidR="00517CAF" w:rsidRPr="0052774C">
              <w:rPr>
                <w:rFonts w:ascii="Times New Roman" w:hAnsi="Times New Roman" w:cs="Times New Roman"/>
                <w:sz w:val="24"/>
                <w:szCs w:val="24"/>
              </w:rPr>
              <w:t xml:space="preserve">Об утверждении отчета об исполнении бюджета Гвазденского сельского поселения Бутурлиновского муниципального района Воронежской области за 9 месяцев 2019 года. </w:t>
            </w:r>
            <w:r w:rsidR="00F16980" w:rsidRPr="0052774C">
              <w:rPr>
                <w:rFonts w:ascii="Times New Roman" w:hAnsi="Times New Roman" w:cs="Times New Roman"/>
                <w:sz w:val="24"/>
                <w:szCs w:val="24"/>
              </w:rPr>
              <w:t>»</w:t>
            </w:r>
          </w:p>
        </w:tc>
        <w:tc>
          <w:tcPr>
            <w:tcW w:w="585" w:type="dxa"/>
            <w:tcBorders>
              <w:top w:val="double" w:sz="2" w:space="0" w:color="000000"/>
              <w:left w:val="double" w:sz="2" w:space="0" w:color="000000"/>
              <w:bottom w:val="double" w:sz="2" w:space="0" w:color="000000"/>
              <w:right w:val="single" w:sz="4" w:space="0" w:color="auto"/>
            </w:tcBorders>
          </w:tcPr>
          <w:p w:rsidR="00374990" w:rsidRPr="00A40084" w:rsidRDefault="00A34CC1" w:rsidP="0052774C">
            <w:pPr>
              <w:spacing w:line="276" w:lineRule="auto"/>
              <w:jc w:val="both"/>
              <w:rPr>
                <w:sz w:val="16"/>
                <w:szCs w:val="16"/>
              </w:rPr>
            </w:pPr>
            <w:r w:rsidRPr="00A40084">
              <w:rPr>
                <w:sz w:val="16"/>
                <w:szCs w:val="16"/>
              </w:rPr>
              <w:t>3</w:t>
            </w:r>
            <w:r w:rsidR="00A40084" w:rsidRPr="00A40084">
              <w:rPr>
                <w:sz w:val="16"/>
                <w:szCs w:val="16"/>
              </w:rPr>
              <w:t>-9</w:t>
            </w:r>
          </w:p>
        </w:tc>
      </w:tr>
      <w:tr w:rsidR="002F4652" w:rsidRPr="0052774C" w:rsidTr="00C966A8">
        <w:tc>
          <w:tcPr>
            <w:tcW w:w="567" w:type="dxa"/>
            <w:tcBorders>
              <w:top w:val="double" w:sz="2" w:space="0" w:color="000000"/>
              <w:left w:val="double" w:sz="2" w:space="0" w:color="000000"/>
              <w:bottom w:val="double" w:sz="2" w:space="0" w:color="000000"/>
              <w:right w:val="nil"/>
            </w:tcBorders>
            <w:hideMark/>
          </w:tcPr>
          <w:p w:rsidR="002F4652" w:rsidRPr="0052774C" w:rsidRDefault="002F4652" w:rsidP="0052774C">
            <w:pPr>
              <w:spacing w:line="276" w:lineRule="auto"/>
              <w:jc w:val="both"/>
              <w:rPr>
                <w:sz w:val="24"/>
                <w:szCs w:val="24"/>
              </w:rPr>
            </w:pPr>
          </w:p>
        </w:tc>
        <w:tc>
          <w:tcPr>
            <w:tcW w:w="9918" w:type="dxa"/>
            <w:tcBorders>
              <w:top w:val="double" w:sz="2" w:space="0" w:color="000000"/>
              <w:left w:val="double" w:sz="2" w:space="0" w:color="000000"/>
              <w:bottom w:val="double" w:sz="2" w:space="0" w:color="000000"/>
              <w:right w:val="nil"/>
            </w:tcBorders>
          </w:tcPr>
          <w:p w:rsidR="002F4652" w:rsidRPr="0052774C" w:rsidRDefault="0052774C" w:rsidP="0052774C">
            <w:pPr>
              <w:pStyle w:val="21"/>
              <w:ind w:right="315"/>
              <w:rPr>
                <w:rFonts w:ascii="Times New Roman" w:hAnsi="Times New Roman"/>
                <w:b w:val="0"/>
                <w:sz w:val="24"/>
                <w:szCs w:val="24"/>
              </w:rPr>
            </w:pPr>
            <w:r w:rsidRPr="0052774C">
              <w:rPr>
                <w:rFonts w:ascii="Times New Roman" w:hAnsi="Times New Roman"/>
                <w:b w:val="0"/>
                <w:sz w:val="24"/>
                <w:szCs w:val="24"/>
              </w:rPr>
              <w:t>Постановление главы Гвазденского сельского поселения Бутурлиновского муниципального района Воронежской области  от 15.10.2019  № 81 « О  повышении  (индексации)    денежного вознаграждения,  должностных  окладов, окладов    за    классный  чин,  пенсии  за выслугу  лет  (доплаты к пенсии)»</w:t>
            </w:r>
          </w:p>
        </w:tc>
        <w:tc>
          <w:tcPr>
            <w:tcW w:w="585" w:type="dxa"/>
            <w:tcBorders>
              <w:top w:val="double" w:sz="2" w:space="0" w:color="000000"/>
              <w:left w:val="double" w:sz="2" w:space="0" w:color="000000"/>
              <w:bottom w:val="double" w:sz="2" w:space="0" w:color="000000"/>
              <w:right w:val="single" w:sz="4" w:space="0" w:color="auto"/>
            </w:tcBorders>
          </w:tcPr>
          <w:p w:rsidR="002F4652" w:rsidRPr="00A40084" w:rsidRDefault="00A40084" w:rsidP="0052774C">
            <w:pPr>
              <w:spacing w:line="276" w:lineRule="auto"/>
              <w:jc w:val="both"/>
              <w:rPr>
                <w:sz w:val="16"/>
                <w:szCs w:val="16"/>
              </w:rPr>
            </w:pPr>
            <w:r w:rsidRPr="00A40084">
              <w:rPr>
                <w:sz w:val="16"/>
                <w:szCs w:val="16"/>
              </w:rPr>
              <w:t>10-11</w:t>
            </w:r>
          </w:p>
        </w:tc>
      </w:tr>
    </w:tbl>
    <w:p w:rsidR="00C966A8" w:rsidRPr="0052774C" w:rsidRDefault="00C966A8" w:rsidP="0052774C">
      <w:pPr>
        <w:jc w:val="both"/>
        <w:rPr>
          <w:sz w:val="24"/>
          <w:szCs w:val="24"/>
        </w:rPr>
      </w:pPr>
    </w:p>
    <w:p w:rsidR="00C966A8" w:rsidRPr="00D80ACF" w:rsidRDefault="00C966A8">
      <w:pPr>
        <w:rPr>
          <w:sz w:val="24"/>
          <w:szCs w:val="24"/>
        </w:rPr>
      </w:pPr>
    </w:p>
    <w:p w:rsidR="00C966A8" w:rsidRPr="00D80ACF" w:rsidRDefault="00C966A8">
      <w:pPr>
        <w:rPr>
          <w:sz w:val="24"/>
          <w:szCs w:val="24"/>
        </w:rPr>
      </w:pPr>
    </w:p>
    <w:p w:rsidR="00C966A8" w:rsidRDefault="00C966A8"/>
    <w:p w:rsidR="00C966A8" w:rsidRDefault="00C966A8"/>
    <w:p w:rsidR="00301979" w:rsidRDefault="00301979"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52774C" w:rsidRDefault="0052774C" w:rsidP="00301979"/>
    <w:p w:rsidR="00301979" w:rsidRDefault="00301979" w:rsidP="00301979"/>
    <w:p w:rsidR="00301979" w:rsidRDefault="00301979" w:rsidP="00301979"/>
    <w:p w:rsidR="00301979" w:rsidRDefault="00301979" w:rsidP="00301979"/>
    <w:p w:rsidR="00301979" w:rsidRDefault="00301979" w:rsidP="00301979"/>
    <w:p w:rsidR="00301979" w:rsidRDefault="00301979" w:rsidP="00301979"/>
    <w:p w:rsidR="00301979" w:rsidRDefault="00301979" w:rsidP="00301979"/>
    <w:p w:rsidR="0052774C" w:rsidRDefault="0052774C" w:rsidP="0052774C">
      <w:pPr>
        <w:jc w:val="center"/>
      </w:pPr>
      <w:r>
        <w:rPr>
          <w:noProof/>
        </w:rPr>
        <w:drawing>
          <wp:inline distT="0" distB="0" distL="0" distR="0">
            <wp:extent cx="619125" cy="723900"/>
            <wp:effectExtent l="19050" t="0" r="9525" b="0"/>
            <wp:docPr id="2"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cstate="print"/>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52774C" w:rsidRPr="002A6CDA" w:rsidRDefault="0052774C" w:rsidP="0052774C">
      <w:pPr>
        <w:pStyle w:val="ae"/>
        <w:jc w:val="center"/>
        <w:rPr>
          <w:rFonts w:ascii="Times New Roman" w:hAnsi="Times New Roman" w:cs="Times New Roman"/>
          <w:b/>
          <w:sz w:val="28"/>
          <w:szCs w:val="28"/>
        </w:rPr>
      </w:pPr>
      <w:r>
        <w:rPr>
          <w:rFonts w:ascii="Times New Roman" w:hAnsi="Times New Roman" w:cs="Times New Roman"/>
          <w:b/>
          <w:sz w:val="28"/>
          <w:szCs w:val="28"/>
        </w:rPr>
        <w:t>Администрация Гвазденского</w:t>
      </w:r>
      <w:r w:rsidRPr="002A6CDA">
        <w:rPr>
          <w:rFonts w:ascii="Times New Roman" w:hAnsi="Times New Roman" w:cs="Times New Roman"/>
          <w:b/>
          <w:sz w:val="28"/>
          <w:szCs w:val="28"/>
        </w:rPr>
        <w:t xml:space="preserve"> сельского поселения Бутурлиновского муниципального района</w:t>
      </w:r>
    </w:p>
    <w:p w:rsidR="0052774C" w:rsidRPr="002A6CDA" w:rsidRDefault="0052774C" w:rsidP="0052774C">
      <w:pPr>
        <w:pStyle w:val="ae"/>
        <w:jc w:val="center"/>
        <w:rPr>
          <w:rFonts w:ascii="Times New Roman" w:hAnsi="Times New Roman" w:cs="Times New Roman"/>
          <w:b/>
          <w:sz w:val="28"/>
          <w:szCs w:val="28"/>
        </w:rPr>
      </w:pPr>
      <w:r w:rsidRPr="002A6CDA">
        <w:rPr>
          <w:rFonts w:ascii="Times New Roman" w:hAnsi="Times New Roman" w:cs="Times New Roman"/>
          <w:b/>
          <w:sz w:val="28"/>
          <w:szCs w:val="28"/>
        </w:rPr>
        <w:t>Воронежской области</w:t>
      </w:r>
    </w:p>
    <w:p w:rsidR="0052774C" w:rsidRPr="002A6CDA" w:rsidRDefault="0052774C" w:rsidP="0052774C">
      <w:pPr>
        <w:pStyle w:val="ae"/>
        <w:jc w:val="center"/>
        <w:rPr>
          <w:rFonts w:ascii="Times New Roman" w:hAnsi="Times New Roman" w:cs="Times New Roman"/>
          <w:b/>
          <w:sz w:val="28"/>
          <w:szCs w:val="28"/>
        </w:rPr>
      </w:pPr>
    </w:p>
    <w:p w:rsidR="0052774C" w:rsidRPr="002A6CDA" w:rsidRDefault="0052774C" w:rsidP="0052774C">
      <w:pPr>
        <w:pStyle w:val="ae"/>
        <w:jc w:val="center"/>
        <w:rPr>
          <w:rFonts w:ascii="Times New Roman" w:hAnsi="Times New Roman" w:cs="Times New Roman"/>
          <w:b/>
          <w:i/>
          <w:sz w:val="28"/>
          <w:szCs w:val="28"/>
        </w:rPr>
      </w:pPr>
      <w:r w:rsidRPr="002A6CDA">
        <w:rPr>
          <w:rFonts w:ascii="Times New Roman" w:hAnsi="Times New Roman" w:cs="Times New Roman"/>
          <w:b/>
          <w:i/>
          <w:sz w:val="28"/>
          <w:szCs w:val="28"/>
        </w:rPr>
        <w:t>ПОСТАНОВЛЕНИЕ</w:t>
      </w:r>
    </w:p>
    <w:p w:rsidR="0052774C" w:rsidRPr="002A6CDA" w:rsidRDefault="0052774C" w:rsidP="0052774C">
      <w:pPr>
        <w:pStyle w:val="ae"/>
        <w:rPr>
          <w:rFonts w:ascii="Times New Roman" w:hAnsi="Times New Roman" w:cs="Times New Roman"/>
          <w:sz w:val="24"/>
          <w:szCs w:val="24"/>
        </w:rPr>
      </w:pPr>
    </w:p>
    <w:p w:rsidR="0052774C" w:rsidRPr="000C173E" w:rsidRDefault="0052774C" w:rsidP="0052774C">
      <w:pPr>
        <w:pStyle w:val="ae"/>
        <w:rPr>
          <w:rFonts w:ascii="Times New Roman" w:hAnsi="Times New Roman" w:cs="Times New Roman"/>
          <w:sz w:val="24"/>
          <w:szCs w:val="24"/>
        </w:rPr>
      </w:pPr>
      <w:r w:rsidRPr="002A6CDA">
        <w:rPr>
          <w:rFonts w:ascii="Times New Roman" w:hAnsi="Times New Roman" w:cs="Times New Roman"/>
          <w:sz w:val="24"/>
          <w:szCs w:val="24"/>
        </w:rPr>
        <w:t xml:space="preserve">От </w:t>
      </w:r>
      <w:r>
        <w:rPr>
          <w:rFonts w:ascii="Times New Roman" w:hAnsi="Times New Roman" w:cs="Times New Roman"/>
          <w:color w:val="FF0000"/>
          <w:sz w:val="24"/>
          <w:szCs w:val="24"/>
        </w:rPr>
        <w:t xml:space="preserve"> </w:t>
      </w:r>
      <w:r w:rsidRPr="00BB00DB">
        <w:rPr>
          <w:rFonts w:ascii="Times New Roman" w:hAnsi="Times New Roman" w:cs="Times New Roman"/>
          <w:sz w:val="24"/>
          <w:szCs w:val="24"/>
        </w:rPr>
        <w:t>0</w:t>
      </w:r>
      <w:r>
        <w:rPr>
          <w:rFonts w:ascii="Times New Roman" w:hAnsi="Times New Roman" w:cs="Times New Roman"/>
          <w:sz w:val="24"/>
          <w:szCs w:val="24"/>
        </w:rPr>
        <w:t>3</w:t>
      </w:r>
      <w:r w:rsidRPr="00BB00DB">
        <w:rPr>
          <w:rFonts w:ascii="Times New Roman" w:hAnsi="Times New Roman" w:cs="Times New Roman"/>
          <w:sz w:val="24"/>
          <w:szCs w:val="24"/>
        </w:rPr>
        <w:t xml:space="preserve">  октября</w:t>
      </w:r>
      <w:r>
        <w:rPr>
          <w:rFonts w:ascii="Times New Roman" w:hAnsi="Times New Roman" w:cs="Times New Roman"/>
          <w:color w:val="FF0000"/>
          <w:sz w:val="24"/>
          <w:szCs w:val="24"/>
        </w:rPr>
        <w:t xml:space="preserve"> </w:t>
      </w:r>
      <w:r w:rsidRPr="000C173E">
        <w:rPr>
          <w:rFonts w:ascii="Times New Roman" w:hAnsi="Times New Roman" w:cs="Times New Roman"/>
          <w:sz w:val="24"/>
          <w:szCs w:val="24"/>
        </w:rPr>
        <w:t xml:space="preserve"> 201</w:t>
      </w:r>
      <w:r>
        <w:rPr>
          <w:rFonts w:ascii="Times New Roman" w:hAnsi="Times New Roman" w:cs="Times New Roman"/>
          <w:sz w:val="24"/>
          <w:szCs w:val="24"/>
        </w:rPr>
        <w:t>9</w:t>
      </w:r>
      <w:r w:rsidRPr="000C173E">
        <w:rPr>
          <w:rFonts w:ascii="Times New Roman" w:hAnsi="Times New Roman" w:cs="Times New Roman"/>
          <w:sz w:val="24"/>
          <w:szCs w:val="24"/>
        </w:rPr>
        <w:t xml:space="preserve"> года  №</w:t>
      </w:r>
      <w:r>
        <w:rPr>
          <w:rFonts w:ascii="Times New Roman" w:hAnsi="Times New Roman" w:cs="Times New Roman"/>
          <w:sz w:val="24"/>
          <w:szCs w:val="24"/>
        </w:rPr>
        <w:t xml:space="preserve"> 80</w:t>
      </w:r>
    </w:p>
    <w:p w:rsidR="0052774C" w:rsidRPr="000C173E" w:rsidRDefault="0052774C" w:rsidP="0052774C">
      <w:pPr>
        <w:pStyle w:val="ae"/>
        <w:rPr>
          <w:rFonts w:ascii="Times New Roman" w:hAnsi="Times New Roman" w:cs="Times New Roman"/>
          <w:sz w:val="24"/>
          <w:szCs w:val="24"/>
        </w:rPr>
      </w:pPr>
    </w:p>
    <w:tbl>
      <w:tblPr>
        <w:tblW w:w="0" w:type="auto"/>
        <w:tblLook w:val="01E0"/>
      </w:tblPr>
      <w:tblGrid>
        <w:gridCol w:w="4346"/>
        <w:gridCol w:w="4069"/>
      </w:tblGrid>
      <w:tr w:rsidR="0052774C" w:rsidRPr="002A6CDA" w:rsidTr="00213A43">
        <w:tc>
          <w:tcPr>
            <w:tcW w:w="4785" w:type="dxa"/>
          </w:tcPr>
          <w:p w:rsidR="0052774C" w:rsidRPr="002A6CDA" w:rsidRDefault="0052774C" w:rsidP="00213A43">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Об утверждении отчета о</w:t>
            </w:r>
            <w:r>
              <w:rPr>
                <w:rFonts w:ascii="Times New Roman" w:hAnsi="Times New Roman" w:cs="Times New Roman"/>
                <w:sz w:val="24"/>
                <w:szCs w:val="24"/>
              </w:rPr>
              <w:t>б исполнении бюджета Гвазденского</w:t>
            </w:r>
            <w:r w:rsidRPr="002A6CDA">
              <w:rPr>
                <w:rFonts w:ascii="Times New Roman" w:hAnsi="Times New Roman" w:cs="Times New Roman"/>
                <w:sz w:val="24"/>
                <w:szCs w:val="24"/>
              </w:rPr>
              <w:t xml:space="preserve"> сельского поселения Бутурлиновского муниципального района Воронежской области за </w:t>
            </w:r>
            <w:r>
              <w:rPr>
                <w:rFonts w:ascii="Times New Roman" w:hAnsi="Times New Roman" w:cs="Times New Roman"/>
                <w:sz w:val="24"/>
                <w:szCs w:val="24"/>
              </w:rPr>
              <w:t xml:space="preserve">9 месяцев </w:t>
            </w:r>
            <w:r w:rsidRPr="002A6CDA">
              <w:rPr>
                <w:rFonts w:ascii="Times New Roman" w:hAnsi="Times New Roman" w:cs="Times New Roman"/>
                <w:sz w:val="24"/>
                <w:szCs w:val="24"/>
              </w:rPr>
              <w:t>201</w:t>
            </w:r>
            <w:r>
              <w:rPr>
                <w:rFonts w:ascii="Times New Roman" w:hAnsi="Times New Roman" w:cs="Times New Roman"/>
                <w:sz w:val="24"/>
                <w:szCs w:val="24"/>
              </w:rPr>
              <w:t xml:space="preserve">9 </w:t>
            </w:r>
            <w:r w:rsidRPr="002A6CDA">
              <w:rPr>
                <w:rFonts w:ascii="Times New Roman" w:hAnsi="Times New Roman" w:cs="Times New Roman"/>
                <w:sz w:val="24"/>
                <w:szCs w:val="24"/>
              </w:rPr>
              <w:t xml:space="preserve">года. </w:t>
            </w:r>
          </w:p>
          <w:p w:rsidR="0052774C" w:rsidRPr="002A6CDA" w:rsidRDefault="0052774C" w:rsidP="00213A43">
            <w:pPr>
              <w:pStyle w:val="ae"/>
              <w:rPr>
                <w:rFonts w:ascii="Times New Roman" w:eastAsia="Times New Roman" w:hAnsi="Times New Roman" w:cs="Times New Roman"/>
                <w:sz w:val="24"/>
                <w:szCs w:val="24"/>
              </w:rPr>
            </w:pPr>
          </w:p>
        </w:tc>
        <w:tc>
          <w:tcPr>
            <w:tcW w:w="4786" w:type="dxa"/>
          </w:tcPr>
          <w:p w:rsidR="0052774C" w:rsidRPr="002A6CDA" w:rsidRDefault="0052774C" w:rsidP="00213A43">
            <w:pPr>
              <w:pStyle w:val="ae"/>
              <w:rPr>
                <w:rFonts w:ascii="Times New Roman" w:eastAsia="Times New Roman" w:hAnsi="Times New Roman" w:cs="Times New Roman"/>
                <w:sz w:val="24"/>
                <w:szCs w:val="24"/>
              </w:rPr>
            </w:pPr>
          </w:p>
        </w:tc>
      </w:tr>
    </w:tbl>
    <w:p w:rsidR="0052774C" w:rsidRPr="002A6CDA" w:rsidRDefault="0052774C" w:rsidP="0052774C">
      <w:pPr>
        <w:pStyle w:val="ae"/>
        <w:rPr>
          <w:rFonts w:ascii="Times New Roman" w:eastAsia="Times New Roman" w:hAnsi="Times New Roman" w:cs="Times New Roman"/>
          <w:sz w:val="24"/>
          <w:szCs w:val="24"/>
        </w:rPr>
      </w:pPr>
    </w:p>
    <w:p w:rsidR="0052774C" w:rsidRPr="002A6CDA" w:rsidRDefault="0052774C" w:rsidP="0052774C">
      <w:pPr>
        <w:pStyle w:val="ae"/>
        <w:rPr>
          <w:rFonts w:ascii="Times New Roman" w:hAnsi="Times New Roman" w:cs="Times New Roman"/>
          <w:sz w:val="24"/>
          <w:szCs w:val="24"/>
        </w:rPr>
      </w:pPr>
    </w:p>
    <w:p w:rsidR="0052774C" w:rsidRPr="002A6CDA" w:rsidRDefault="0052774C" w:rsidP="0052774C">
      <w:pPr>
        <w:pStyle w:val="ae"/>
        <w:rPr>
          <w:rFonts w:ascii="Times New Roman" w:hAnsi="Times New Roman" w:cs="Times New Roman"/>
          <w:sz w:val="24"/>
          <w:szCs w:val="24"/>
        </w:rPr>
      </w:pPr>
    </w:p>
    <w:p w:rsidR="0052774C" w:rsidRPr="002A6CDA" w:rsidRDefault="0052774C" w:rsidP="0052774C">
      <w:pPr>
        <w:pStyle w:val="ae"/>
        <w:jc w:val="both"/>
        <w:rPr>
          <w:rFonts w:ascii="Times New Roman" w:hAnsi="Times New Roman" w:cs="Times New Roman"/>
          <w:sz w:val="24"/>
          <w:szCs w:val="24"/>
        </w:rPr>
      </w:pPr>
      <w:r w:rsidRPr="002A6CDA">
        <w:rPr>
          <w:rFonts w:ascii="Times New Roman" w:hAnsi="Times New Roman" w:cs="Times New Roman"/>
          <w:sz w:val="24"/>
          <w:szCs w:val="24"/>
        </w:rPr>
        <w:tab/>
        <w:t>В соответствии  с пунктом  5 ст. 264.2. Бюджетного кодекса Российской Федерации, пунктом 33 Положения о</w:t>
      </w:r>
      <w:r>
        <w:rPr>
          <w:rFonts w:ascii="Times New Roman" w:hAnsi="Times New Roman" w:cs="Times New Roman"/>
          <w:sz w:val="24"/>
          <w:szCs w:val="24"/>
        </w:rPr>
        <w:t xml:space="preserve"> бюджетном процессе в Гвазденском</w:t>
      </w:r>
      <w:r w:rsidRPr="002A6CDA">
        <w:rPr>
          <w:rFonts w:ascii="Times New Roman" w:hAnsi="Times New Roman" w:cs="Times New Roman"/>
          <w:sz w:val="24"/>
          <w:szCs w:val="24"/>
        </w:rPr>
        <w:t xml:space="preserve"> сельском поселении, утвержденного решением Совета</w:t>
      </w:r>
      <w:r>
        <w:rPr>
          <w:rFonts w:ascii="Times New Roman" w:hAnsi="Times New Roman" w:cs="Times New Roman"/>
          <w:sz w:val="24"/>
          <w:szCs w:val="24"/>
        </w:rPr>
        <w:t xml:space="preserve"> народных депутатов  Гвазденского</w:t>
      </w:r>
      <w:r w:rsidRPr="002A6CDA">
        <w:rPr>
          <w:rFonts w:ascii="Times New Roman" w:hAnsi="Times New Roman" w:cs="Times New Roman"/>
          <w:sz w:val="24"/>
          <w:szCs w:val="24"/>
        </w:rPr>
        <w:t xml:space="preserve"> сельского  поселения от </w:t>
      </w:r>
      <w:r>
        <w:rPr>
          <w:rFonts w:ascii="Times New Roman" w:hAnsi="Times New Roman" w:cs="Times New Roman"/>
          <w:sz w:val="24"/>
          <w:szCs w:val="24"/>
        </w:rPr>
        <w:t>31.08.2015</w:t>
      </w:r>
      <w:r w:rsidRPr="002A6CDA">
        <w:rPr>
          <w:rFonts w:ascii="Times New Roman" w:hAnsi="Times New Roman" w:cs="Times New Roman"/>
          <w:sz w:val="24"/>
          <w:szCs w:val="24"/>
        </w:rPr>
        <w:t xml:space="preserve"> года № </w:t>
      </w:r>
      <w:r>
        <w:rPr>
          <w:rFonts w:ascii="Times New Roman" w:hAnsi="Times New Roman" w:cs="Times New Roman"/>
          <w:sz w:val="24"/>
          <w:szCs w:val="24"/>
        </w:rPr>
        <w:t>241</w:t>
      </w:r>
    </w:p>
    <w:p w:rsidR="0052774C" w:rsidRPr="002A6CDA" w:rsidRDefault="0052774C" w:rsidP="0052774C">
      <w:pPr>
        <w:pStyle w:val="ae"/>
        <w:jc w:val="both"/>
        <w:rPr>
          <w:rFonts w:ascii="Times New Roman" w:hAnsi="Times New Roman" w:cs="Times New Roman"/>
          <w:sz w:val="24"/>
          <w:szCs w:val="24"/>
        </w:rPr>
      </w:pPr>
    </w:p>
    <w:p w:rsidR="0052774C" w:rsidRPr="002A6CDA" w:rsidRDefault="0052774C" w:rsidP="0052774C">
      <w:pPr>
        <w:pStyle w:val="ae"/>
        <w:jc w:val="both"/>
        <w:rPr>
          <w:rFonts w:ascii="Times New Roman" w:hAnsi="Times New Roman" w:cs="Times New Roman"/>
          <w:sz w:val="24"/>
          <w:szCs w:val="24"/>
        </w:rPr>
      </w:pPr>
    </w:p>
    <w:p w:rsidR="0052774C" w:rsidRPr="002A6CDA" w:rsidRDefault="0052774C" w:rsidP="0052774C">
      <w:pPr>
        <w:pStyle w:val="ae"/>
        <w:jc w:val="center"/>
        <w:rPr>
          <w:rFonts w:ascii="Times New Roman" w:hAnsi="Times New Roman" w:cs="Times New Roman"/>
          <w:sz w:val="24"/>
          <w:szCs w:val="24"/>
        </w:rPr>
      </w:pPr>
      <w:r w:rsidRPr="002A6CDA">
        <w:rPr>
          <w:rFonts w:ascii="Times New Roman" w:hAnsi="Times New Roman" w:cs="Times New Roman"/>
          <w:sz w:val="24"/>
          <w:szCs w:val="24"/>
        </w:rPr>
        <w:t>ПОСТАНОВЛЯЮ:</w:t>
      </w:r>
    </w:p>
    <w:p w:rsidR="0052774C" w:rsidRPr="002A6CDA" w:rsidRDefault="0052774C" w:rsidP="0052774C">
      <w:pPr>
        <w:pStyle w:val="ae"/>
        <w:rPr>
          <w:rFonts w:ascii="Times New Roman" w:hAnsi="Times New Roman" w:cs="Times New Roman"/>
          <w:sz w:val="24"/>
          <w:szCs w:val="24"/>
        </w:rPr>
      </w:pPr>
    </w:p>
    <w:p w:rsidR="0052774C" w:rsidRPr="002A6CDA" w:rsidRDefault="0052774C" w:rsidP="0052774C">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Pr="002A6CDA">
        <w:rPr>
          <w:rFonts w:ascii="Times New Roman" w:hAnsi="Times New Roman" w:cs="Times New Roman"/>
          <w:sz w:val="24"/>
          <w:szCs w:val="24"/>
        </w:rPr>
        <w:t>Утвердить отчет о</w:t>
      </w:r>
      <w:r>
        <w:rPr>
          <w:rFonts w:ascii="Times New Roman" w:hAnsi="Times New Roman" w:cs="Times New Roman"/>
          <w:sz w:val="24"/>
          <w:szCs w:val="24"/>
        </w:rPr>
        <w:t>б исполнении бюджета Гвазденского</w:t>
      </w:r>
      <w:r w:rsidRPr="002A6CDA">
        <w:rPr>
          <w:rFonts w:ascii="Times New Roman" w:hAnsi="Times New Roman" w:cs="Times New Roman"/>
          <w:sz w:val="24"/>
          <w:szCs w:val="24"/>
        </w:rPr>
        <w:t xml:space="preserve"> сельского поселения Бутурлиновского муниципального района Воронежской области за </w:t>
      </w:r>
      <w:r>
        <w:rPr>
          <w:rFonts w:ascii="Times New Roman" w:hAnsi="Times New Roman" w:cs="Times New Roman"/>
          <w:sz w:val="24"/>
          <w:szCs w:val="24"/>
        </w:rPr>
        <w:t>9 месяцев  2019 года.</w:t>
      </w:r>
    </w:p>
    <w:p w:rsidR="0052774C" w:rsidRPr="002A6CDA" w:rsidRDefault="0052774C" w:rsidP="0052774C">
      <w:pPr>
        <w:pStyle w:val="ae"/>
        <w:jc w:val="both"/>
        <w:rPr>
          <w:rFonts w:ascii="Times New Roman" w:hAnsi="Times New Roman" w:cs="Times New Roman"/>
          <w:sz w:val="24"/>
          <w:szCs w:val="24"/>
        </w:rPr>
      </w:pPr>
    </w:p>
    <w:p w:rsidR="0052774C" w:rsidRDefault="0052774C" w:rsidP="0052774C">
      <w:pPr>
        <w:pStyle w:val="ae"/>
        <w:rPr>
          <w:rFonts w:ascii="Times New Roman" w:hAnsi="Times New Roman" w:cs="Times New Roman"/>
          <w:sz w:val="24"/>
          <w:szCs w:val="24"/>
        </w:rPr>
      </w:pPr>
    </w:p>
    <w:p w:rsidR="0052774C" w:rsidRDefault="0052774C" w:rsidP="0052774C">
      <w:pPr>
        <w:pStyle w:val="ae"/>
        <w:rPr>
          <w:rFonts w:ascii="Times New Roman" w:hAnsi="Times New Roman" w:cs="Times New Roman"/>
          <w:sz w:val="24"/>
          <w:szCs w:val="24"/>
        </w:rPr>
      </w:pPr>
    </w:p>
    <w:p w:rsidR="0052774C" w:rsidRDefault="0052774C" w:rsidP="0052774C">
      <w:pPr>
        <w:pStyle w:val="ae"/>
        <w:rPr>
          <w:rFonts w:ascii="Times New Roman" w:hAnsi="Times New Roman" w:cs="Times New Roman"/>
          <w:sz w:val="24"/>
          <w:szCs w:val="24"/>
        </w:rPr>
      </w:pPr>
    </w:p>
    <w:p w:rsidR="0052774C" w:rsidRDefault="0052774C" w:rsidP="0052774C">
      <w:pPr>
        <w:pStyle w:val="ae"/>
        <w:rPr>
          <w:rFonts w:ascii="Times New Roman" w:hAnsi="Times New Roman" w:cs="Times New Roman"/>
          <w:sz w:val="24"/>
          <w:szCs w:val="24"/>
        </w:rPr>
      </w:pPr>
    </w:p>
    <w:p w:rsidR="0052774C" w:rsidRDefault="0052774C" w:rsidP="0052774C">
      <w:pPr>
        <w:pStyle w:val="ae"/>
        <w:rPr>
          <w:rFonts w:ascii="Times New Roman" w:hAnsi="Times New Roman" w:cs="Times New Roman"/>
          <w:sz w:val="24"/>
          <w:szCs w:val="24"/>
        </w:rPr>
      </w:pPr>
    </w:p>
    <w:p w:rsidR="0052774C" w:rsidRDefault="0052774C" w:rsidP="0052774C">
      <w:pPr>
        <w:pStyle w:val="ae"/>
        <w:rPr>
          <w:rFonts w:ascii="Times New Roman" w:hAnsi="Times New Roman" w:cs="Times New Roman"/>
          <w:sz w:val="24"/>
          <w:szCs w:val="24"/>
        </w:rPr>
      </w:pPr>
    </w:p>
    <w:p w:rsidR="0052774C" w:rsidRPr="002A6CDA" w:rsidRDefault="0052774C" w:rsidP="0052774C">
      <w:pPr>
        <w:pStyle w:val="ae"/>
        <w:rPr>
          <w:rFonts w:ascii="Times New Roman" w:hAnsi="Times New Roman" w:cs="Times New Roman"/>
          <w:sz w:val="24"/>
          <w:szCs w:val="24"/>
        </w:rPr>
      </w:pPr>
    </w:p>
    <w:p w:rsidR="0052774C" w:rsidRPr="002A6CDA" w:rsidRDefault="0052774C" w:rsidP="0052774C">
      <w:pPr>
        <w:pStyle w:val="ae"/>
        <w:rPr>
          <w:rFonts w:ascii="Times New Roman" w:hAnsi="Times New Roman" w:cs="Times New Roman"/>
          <w:sz w:val="24"/>
          <w:szCs w:val="24"/>
        </w:rPr>
      </w:pPr>
    </w:p>
    <w:p w:rsidR="0052774C" w:rsidRPr="002A6CDA" w:rsidRDefault="0052774C" w:rsidP="0052774C">
      <w:pPr>
        <w:pStyle w:val="ae"/>
        <w:rPr>
          <w:rFonts w:ascii="Times New Roman" w:hAnsi="Times New Roman" w:cs="Times New Roman"/>
          <w:sz w:val="24"/>
          <w:szCs w:val="24"/>
        </w:rPr>
      </w:pPr>
      <w:r>
        <w:rPr>
          <w:rFonts w:ascii="Times New Roman" w:hAnsi="Times New Roman" w:cs="Times New Roman"/>
          <w:sz w:val="24"/>
          <w:szCs w:val="24"/>
        </w:rPr>
        <w:t>Глава Гвазденского</w:t>
      </w:r>
      <w:r w:rsidRPr="002A6CDA">
        <w:rPr>
          <w:rFonts w:ascii="Times New Roman" w:hAnsi="Times New Roman" w:cs="Times New Roman"/>
          <w:sz w:val="24"/>
          <w:szCs w:val="24"/>
        </w:rPr>
        <w:t xml:space="preserve"> </w:t>
      </w:r>
    </w:p>
    <w:p w:rsidR="0052774C" w:rsidRPr="002A6CDA" w:rsidRDefault="0052774C" w:rsidP="0052774C">
      <w:pPr>
        <w:pStyle w:val="ae"/>
        <w:rPr>
          <w:rFonts w:ascii="Times New Roman" w:hAnsi="Times New Roman" w:cs="Times New Roman"/>
          <w:sz w:val="24"/>
          <w:szCs w:val="24"/>
        </w:rPr>
      </w:pPr>
      <w:r w:rsidRPr="002A6CDA">
        <w:rPr>
          <w:rFonts w:ascii="Times New Roman" w:hAnsi="Times New Roman" w:cs="Times New Roman"/>
          <w:sz w:val="24"/>
          <w:szCs w:val="24"/>
        </w:rPr>
        <w:t xml:space="preserve">сельского поселения                                        </w:t>
      </w:r>
      <w:r>
        <w:rPr>
          <w:rFonts w:ascii="Times New Roman" w:hAnsi="Times New Roman" w:cs="Times New Roman"/>
          <w:sz w:val="24"/>
          <w:szCs w:val="24"/>
        </w:rPr>
        <w:t xml:space="preserve">                                  Л.М. Богданова</w:t>
      </w:r>
    </w:p>
    <w:p w:rsidR="0052774C" w:rsidRPr="002A6CDA" w:rsidRDefault="0052774C" w:rsidP="0052774C">
      <w:pPr>
        <w:pStyle w:val="ae"/>
        <w:rPr>
          <w:rFonts w:ascii="Times New Roman" w:hAnsi="Times New Roman" w:cs="Times New Roman"/>
          <w:sz w:val="24"/>
          <w:szCs w:val="24"/>
        </w:rPr>
      </w:pPr>
    </w:p>
    <w:p w:rsidR="0052774C" w:rsidRPr="002A6CDA" w:rsidRDefault="0052774C" w:rsidP="0052774C">
      <w:pPr>
        <w:pStyle w:val="ae"/>
        <w:rPr>
          <w:rFonts w:ascii="Times New Roman" w:hAnsi="Times New Roman" w:cs="Times New Roman"/>
          <w:sz w:val="24"/>
          <w:szCs w:val="24"/>
        </w:rPr>
      </w:pPr>
      <w:r w:rsidRPr="002A6CDA">
        <w:rPr>
          <w:rFonts w:ascii="Times New Roman" w:hAnsi="Times New Roman" w:cs="Times New Roman"/>
          <w:sz w:val="24"/>
          <w:szCs w:val="24"/>
        </w:rPr>
        <w:t xml:space="preserve">     </w:t>
      </w:r>
    </w:p>
    <w:p w:rsidR="0052774C" w:rsidRPr="002A6CDA" w:rsidRDefault="0052774C" w:rsidP="0052774C">
      <w:pPr>
        <w:pStyle w:val="ae"/>
        <w:rPr>
          <w:rFonts w:ascii="Times New Roman" w:hAnsi="Times New Roman" w:cs="Times New Roman"/>
          <w:sz w:val="24"/>
          <w:szCs w:val="24"/>
        </w:rPr>
      </w:pPr>
    </w:p>
    <w:p w:rsidR="0052774C" w:rsidRPr="002A6CDA" w:rsidRDefault="0052774C" w:rsidP="0052774C">
      <w:pPr>
        <w:pStyle w:val="ae"/>
        <w:rPr>
          <w:rFonts w:ascii="Times New Roman" w:hAnsi="Times New Roman" w:cs="Times New Roman"/>
          <w:sz w:val="24"/>
          <w:szCs w:val="24"/>
        </w:rPr>
      </w:pPr>
    </w:p>
    <w:p w:rsidR="0052774C" w:rsidRPr="002A6CDA" w:rsidRDefault="0052774C" w:rsidP="0052774C">
      <w:pPr>
        <w:pStyle w:val="ae"/>
        <w:rPr>
          <w:rFonts w:ascii="Times New Roman" w:hAnsi="Times New Roman" w:cs="Times New Roman"/>
          <w:sz w:val="24"/>
          <w:szCs w:val="24"/>
        </w:rPr>
      </w:pPr>
      <w:r w:rsidRPr="002A6CDA">
        <w:rPr>
          <w:rFonts w:ascii="Times New Roman" w:hAnsi="Times New Roman" w:cs="Times New Roman"/>
          <w:sz w:val="24"/>
          <w:szCs w:val="24"/>
        </w:rPr>
        <w:t xml:space="preserve">        </w:t>
      </w:r>
    </w:p>
    <w:p w:rsidR="0052774C" w:rsidRPr="002A6CDA" w:rsidRDefault="0052774C" w:rsidP="0052774C">
      <w:pPr>
        <w:pStyle w:val="ae"/>
        <w:rPr>
          <w:rFonts w:ascii="Times New Roman" w:hAnsi="Times New Roman" w:cs="Times New Roman"/>
          <w:sz w:val="24"/>
          <w:szCs w:val="24"/>
        </w:rPr>
      </w:pPr>
      <w:r w:rsidRPr="002A6CDA">
        <w:rPr>
          <w:rFonts w:ascii="Times New Roman" w:hAnsi="Times New Roman" w:cs="Times New Roman"/>
          <w:sz w:val="24"/>
          <w:szCs w:val="24"/>
        </w:rPr>
        <w:t xml:space="preserve">        </w:t>
      </w:r>
    </w:p>
    <w:p w:rsidR="0052774C" w:rsidRDefault="0052774C" w:rsidP="0052774C">
      <w:pPr>
        <w:pStyle w:val="ae"/>
        <w:rPr>
          <w:rFonts w:ascii="Times New Roman" w:hAnsi="Times New Roman" w:cs="Times New Roman"/>
          <w:sz w:val="24"/>
          <w:szCs w:val="24"/>
        </w:rPr>
      </w:pPr>
      <w:r>
        <w:rPr>
          <w:rFonts w:ascii="Times New Roman" w:hAnsi="Times New Roman" w:cs="Times New Roman"/>
          <w:sz w:val="24"/>
          <w:szCs w:val="24"/>
        </w:rPr>
        <w:t xml:space="preserve">         </w:t>
      </w:r>
    </w:p>
    <w:p w:rsidR="00A40084" w:rsidRDefault="00A40084" w:rsidP="0052774C">
      <w:pPr>
        <w:pStyle w:val="ae"/>
        <w:rPr>
          <w:rFonts w:ascii="Times New Roman" w:hAnsi="Times New Roman" w:cs="Times New Roman"/>
          <w:sz w:val="24"/>
          <w:szCs w:val="24"/>
        </w:rPr>
      </w:pPr>
    </w:p>
    <w:p w:rsidR="0052774C" w:rsidRPr="002A6CDA" w:rsidRDefault="0052774C" w:rsidP="0052774C">
      <w:pPr>
        <w:pStyle w:val="ae"/>
        <w:jc w:val="center"/>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2A6CDA">
        <w:rPr>
          <w:rFonts w:ascii="Times New Roman" w:hAnsi="Times New Roman" w:cs="Times New Roman"/>
          <w:sz w:val="24"/>
          <w:szCs w:val="24"/>
        </w:rPr>
        <w:t>Утвержден</w:t>
      </w:r>
    </w:p>
    <w:p w:rsidR="0052774C" w:rsidRPr="002A6CDA" w:rsidRDefault="0052774C" w:rsidP="0052774C">
      <w:pPr>
        <w:pStyle w:val="ae"/>
        <w:rPr>
          <w:rFonts w:ascii="Times New Roman" w:hAnsi="Times New Roman" w:cs="Times New Roman"/>
          <w:sz w:val="24"/>
          <w:szCs w:val="24"/>
        </w:rPr>
      </w:pPr>
      <w:r w:rsidRPr="002A6C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A6CDA">
        <w:rPr>
          <w:rFonts w:ascii="Times New Roman" w:hAnsi="Times New Roman" w:cs="Times New Roman"/>
          <w:sz w:val="24"/>
          <w:szCs w:val="24"/>
        </w:rPr>
        <w:t xml:space="preserve">постановлением администрации </w:t>
      </w:r>
    </w:p>
    <w:p w:rsidR="0052774C" w:rsidRPr="002A6CDA" w:rsidRDefault="0052774C" w:rsidP="0052774C">
      <w:pPr>
        <w:pStyle w:val="ae"/>
        <w:rPr>
          <w:rFonts w:ascii="Times New Roman" w:hAnsi="Times New Roman" w:cs="Times New Roman"/>
          <w:sz w:val="24"/>
          <w:szCs w:val="24"/>
        </w:rPr>
      </w:pPr>
      <w:r w:rsidRPr="002A6CDA">
        <w:rPr>
          <w:rFonts w:ascii="Times New Roman" w:hAnsi="Times New Roman" w:cs="Times New Roman"/>
          <w:sz w:val="24"/>
          <w:szCs w:val="24"/>
        </w:rPr>
        <w:tab/>
      </w:r>
      <w:r w:rsidRPr="002A6CDA">
        <w:rPr>
          <w:rFonts w:ascii="Times New Roman" w:hAnsi="Times New Roman" w:cs="Times New Roman"/>
          <w:sz w:val="24"/>
          <w:szCs w:val="24"/>
        </w:rPr>
        <w:tab/>
      </w:r>
      <w:r w:rsidRPr="002A6CDA">
        <w:rPr>
          <w:rFonts w:ascii="Times New Roman" w:hAnsi="Times New Roman" w:cs="Times New Roman"/>
          <w:sz w:val="24"/>
          <w:szCs w:val="24"/>
        </w:rPr>
        <w:tab/>
      </w:r>
      <w:r w:rsidRPr="002A6CDA">
        <w:rPr>
          <w:rFonts w:ascii="Times New Roman" w:hAnsi="Times New Roman" w:cs="Times New Roman"/>
          <w:sz w:val="24"/>
          <w:szCs w:val="24"/>
        </w:rPr>
        <w:tab/>
      </w:r>
      <w:r w:rsidRPr="002A6CDA">
        <w:rPr>
          <w:rFonts w:ascii="Times New Roman" w:hAnsi="Times New Roman" w:cs="Times New Roman"/>
          <w:sz w:val="24"/>
          <w:szCs w:val="24"/>
        </w:rPr>
        <w:tab/>
      </w:r>
      <w:r w:rsidRPr="002A6CDA">
        <w:rPr>
          <w:rFonts w:ascii="Times New Roman" w:hAnsi="Times New Roman" w:cs="Times New Roman"/>
          <w:sz w:val="24"/>
          <w:szCs w:val="24"/>
        </w:rPr>
        <w:tab/>
        <w:t xml:space="preserve">    </w:t>
      </w:r>
      <w:r>
        <w:rPr>
          <w:rFonts w:ascii="Times New Roman" w:hAnsi="Times New Roman" w:cs="Times New Roman"/>
          <w:sz w:val="24"/>
          <w:szCs w:val="24"/>
        </w:rPr>
        <w:t xml:space="preserve">  Гвазденского сельского поселения </w:t>
      </w:r>
    </w:p>
    <w:p w:rsidR="0052774C" w:rsidRPr="002A6CDA" w:rsidRDefault="0052774C" w:rsidP="0052774C">
      <w:pPr>
        <w:pStyle w:val="ae"/>
        <w:rPr>
          <w:rFonts w:ascii="Times New Roman" w:hAnsi="Times New Roman" w:cs="Times New Roman"/>
          <w:sz w:val="24"/>
          <w:szCs w:val="24"/>
        </w:rPr>
      </w:pPr>
      <w:r w:rsidRPr="002A6CDA">
        <w:rPr>
          <w:rFonts w:ascii="Times New Roman" w:hAnsi="Times New Roman" w:cs="Times New Roman"/>
          <w:sz w:val="24"/>
          <w:szCs w:val="24"/>
        </w:rPr>
        <w:tab/>
      </w:r>
      <w:r w:rsidRPr="002A6CDA">
        <w:rPr>
          <w:rFonts w:ascii="Times New Roman" w:hAnsi="Times New Roman" w:cs="Times New Roman"/>
          <w:sz w:val="24"/>
          <w:szCs w:val="24"/>
        </w:rPr>
        <w:tab/>
      </w:r>
      <w:r w:rsidRPr="002A6CDA">
        <w:rPr>
          <w:rFonts w:ascii="Times New Roman" w:hAnsi="Times New Roman" w:cs="Times New Roman"/>
          <w:sz w:val="24"/>
          <w:szCs w:val="24"/>
        </w:rPr>
        <w:tab/>
      </w:r>
      <w:r w:rsidRPr="002A6CDA">
        <w:rPr>
          <w:rFonts w:ascii="Times New Roman" w:hAnsi="Times New Roman" w:cs="Times New Roman"/>
          <w:sz w:val="24"/>
          <w:szCs w:val="24"/>
        </w:rPr>
        <w:tab/>
      </w:r>
      <w:r w:rsidRPr="002A6CDA">
        <w:rPr>
          <w:rFonts w:ascii="Times New Roman" w:hAnsi="Times New Roman" w:cs="Times New Roman"/>
          <w:sz w:val="24"/>
          <w:szCs w:val="24"/>
        </w:rPr>
        <w:tab/>
      </w:r>
      <w:r w:rsidRPr="002A6CDA">
        <w:rPr>
          <w:rFonts w:ascii="Times New Roman" w:hAnsi="Times New Roman" w:cs="Times New Roman"/>
          <w:sz w:val="24"/>
          <w:szCs w:val="24"/>
        </w:rPr>
        <w:tab/>
        <w:t xml:space="preserve">    </w:t>
      </w:r>
      <w:r>
        <w:rPr>
          <w:rFonts w:ascii="Times New Roman" w:hAnsi="Times New Roman" w:cs="Times New Roman"/>
          <w:sz w:val="24"/>
          <w:szCs w:val="24"/>
        </w:rPr>
        <w:t xml:space="preserve">  о</w:t>
      </w:r>
      <w:r w:rsidRPr="002A6CDA">
        <w:rPr>
          <w:rFonts w:ascii="Times New Roman" w:hAnsi="Times New Roman" w:cs="Times New Roman"/>
          <w:sz w:val="24"/>
          <w:szCs w:val="24"/>
        </w:rPr>
        <w:t>т</w:t>
      </w:r>
      <w:r>
        <w:rPr>
          <w:rFonts w:ascii="Times New Roman" w:hAnsi="Times New Roman" w:cs="Times New Roman"/>
          <w:sz w:val="24"/>
          <w:szCs w:val="24"/>
        </w:rPr>
        <w:t xml:space="preserve">  03</w:t>
      </w:r>
      <w:r w:rsidRPr="00CB6A43">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10</w:t>
      </w:r>
      <w:r w:rsidRPr="00CB6A43">
        <w:rPr>
          <w:rFonts w:ascii="Times New Roman" w:hAnsi="Times New Roman" w:cs="Times New Roman"/>
          <w:color w:val="000000" w:themeColor="text1"/>
          <w:sz w:val="24"/>
          <w:szCs w:val="24"/>
        </w:rPr>
        <w:t>.201</w:t>
      </w:r>
      <w:r>
        <w:rPr>
          <w:rFonts w:ascii="Times New Roman" w:hAnsi="Times New Roman" w:cs="Times New Roman"/>
          <w:color w:val="000000" w:themeColor="text1"/>
          <w:sz w:val="24"/>
          <w:szCs w:val="24"/>
        </w:rPr>
        <w:t>9</w:t>
      </w:r>
      <w:r w:rsidRPr="002A6CDA">
        <w:rPr>
          <w:rFonts w:ascii="Times New Roman" w:hAnsi="Times New Roman" w:cs="Times New Roman"/>
          <w:sz w:val="24"/>
          <w:szCs w:val="24"/>
        </w:rPr>
        <w:t xml:space="preserve"> г</w:t>
      </w:r>
      <w:r>
        <w:rPr>
          <w:rFonts w:ascii="Times New Roman" w:hAnsi="Times New Roman" w:cs="Times New Roman"/>
          <w:sz w:val="24"/>
          <w:szCs w:val="24"/>
        </w:rPr>
        <w:t>.</w:t>
      </w:r>
      <w:r w:rsidRPr="002A6CDA">
        <w:rPr>
          <w:rFonts w:ascii="Times New Roman" w:hAnsi="Times New Roman" w:cs="Times New Roman"/>
          <w:sz w:val="24"/>
          <w:szCs w:val="24"/>
        </w:rPr>
        <w:t xml:space="preserve">   </w:t>
      </w:r>
      <w:r w:rsidRPr="00CB6A43">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80</w:t>
      </w:r>
    </w:p>
    <w:p w:rsidR="0052774C" w:rsidRDefault="0052774C" w:rsidP="0052774C">
      <w:pPr>
        <w:pStyle w:val="ae"/>
        <w:jc w:val="center"/>
        <w:rPr>
          <w:rFonts w:ascii="Times New Roman" w:hAnsi="Times New Roman" w:cs="Times New Roman"/>
          <w:sz w:val="24"/>
          <w:szCs w:val="24"/>
        </w:rPr>
      </w:pPr>
    </w:p>
    <w:p w:rsidR="0052774C" w:rsidRDefault="0052774C" w:rsidP="0052774C">
      <w:pPr>
        <w:pStyle w:val="ae"/>
        <w:jc w:val="center"/>
        <w:rPr>
          <w:rFonts w:ascii="Times New Roman" w:hAnsi="Times New Roman" w:cs="Times New Roman"/>
          <w:sz w:val="24"/>
          <w:szCs w:val="24"/>
        </w:rPr>
      </w:pPr>
      <w:r w:rsidRPr="002A6CDA">
        <w:rPr>
          <w:rFonts w:ascii="Times New Roman" w:hAnsi="Times New Roman" w:cs="Times New Roman"/>
          <w:sz w:val="24"/>
          <w:szCs w:val="24"/>
        </w:rPr>
        <w:t>ОТЧЕТ</w:t>
      </w:r>
    </w:p>
    <w:p w:rsidR="0052774C" w:rsidRPr="002A6CDA" w:rsidRDefault="0052774C" w:rsidP="0052774C">
      <w:pPr>
        <w:pStyle w:val="ae"/>
        <w:jc w:val="center"/>
        <w:rPr>
          <w:rFonts w:ascii="Times New Roman" w:hAnsi="Times New Roman" w:cs="Times New Roman"/>
          <w:sz w:val="24"/>
          <w:szCs w:val="24"/>
        </w:rPr>
      </w:pPr>
    </w:p>
    <w:p w:rsidR="0052774C" w:rsidRPr="002A6CDA" w:rsidRDefault="0052774C" w:rsidP="0052774C">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Pr="002A6CDA">
        <w:rPr>
          <w:rFonts w:ascii="Times New Roman" w:hAnsi="Times New Roman" w:cs="Times New Roman"/>
          <w:sz w:val="24"/>
          <w:szCs w:val="24"/>
        </w:rPr>
        <w:t>О</w:t>
      </w:r>
      <w:r>
        <w:rPr>
          <w:rFonts w:ascii="Times New Roman" w:hAnsi="Times New Roman" w:cs="Times New Roman"/>
          <w:sz w:val="24"/>
          <w:szCs w:val="24"/>
        </w:rPr>
        <w:t>б исполнении бюджета Гвазденского</w:t>
      </w:r>
      <w:r w:rsidRPr="002A6CDA">
        <w:rPr>
          <w:rFonts w:ascii="Times New Roman" w:hAnsi="Times New Roman" w:cs="Times New Roman"/>
          <w:sz w:val="24"/>
          <w:szCs w:val="24"/>
        </w:rPr>
        <w:t xml:space="preserve"> сельского  поселения Бутурлиновского муниципального района Воронежской области за </w:t>
      </w:r>
      <w:r>
        <w:rPr>
          <w:rFonts w:ascii="Times New Roman" w:hAnsi="Times New Roman" w:cs="Times New Roman"/>
          <w:sz w:val="24"/>
          <w:szCs w:val="24"/>
        </w:rPr>
        <w:t>9 месяцев 2019</w:t>
      </w:r>
      <w:r w:rsidRPr="002A6CDA">
        <w:rPr>
          <w:rFonts w:ascii="Times New Roman" w:hAnsi="Times New Roman" w:cs="Times New Roman"/>
          <w:sz w:val="24"/>
          <w:szCs w:val="24"/>
        </w:rPr>
        <w:t xml:space="preserve"> года.</w:t>
      </w:r>
    </w:p>
    <w:p w:rsidR="0052774C" w:rsidRPr="002A6CDA" w:rsidRDefault="0052774C" w:rsidP="0052774C">
      <w:pPr>
        <w:pStyle w:val="ae"/>
        <w:jc w:val="both"/>
        <w:rPr>
          <w:rFonts w:ascii="Times New Roman" w:hAnsi="Times New Roman" w:cs="Times New Roman"/>
          <w:sz w:val="24"/>
          <w:szCs w:val="24"/>
        </w:rPr>
      </w:pPr>
      <w:r w:rsidRPr="002A6CDA">
        <w:rPr>
          <w:rFonts w:ascii="Times New Roman" w:hAnsi="Times New Roman" w:cs="Times New Roman"/>
          <w:sz w:val="24"/>
          <w:szCs w:val="24"/>
        </w:rPr>
        <w:t>Исполнение  бюджета по доходам.</w:t>
      </w:r>
    </w:p>
    <w:p w:rsidR="0052774C" w:rsidRPr="002A6CDA" w:rsidRDefault="0052774C" w:rsidP="0052774C">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Pr="002A6CDA">
        <w:rPr>
          <w:rFonts w:ascii="Times New Roman" w:hAnsi="Times New Roman" w:cs="Times New Roman"/>
          <w:sz w:val="24"/>
          <w:szCs w:val="24"/>
        </w:rPr>
        <w:t xml:space="preserve">За </w:t>
      </w:r>
      <w:r>
        <w:rPr>
          <w:rFonts w:ascii="Times New Roman" w:hAnsi="Times New Roman" w:cs="Times New Roman"/>
          <w:sz w:val="24"/>
          <w:szCs w:val="24"/>
        </w:rPr>
        <w:t>9 месяцев 2019</w:t>
      </w:r>
      <w:r w:rsidRPr="002A6CDA">
        <w:rPr>
          <w:rFonts w:ascii="Times New Roman" w:hAnsi="Times New Roman" w:cs="Times New Roman"/>
          <w:sz w:val="24"/>
          <w:szCs w:val="24"/>
        </w:rPr>
        <w:t xml:space="preserve"> года</w:t>
      </w:r>
      <w:r>
        <w:rPr>
          <w:rFonts w:ascii="Times New Roman" w:hAnsi="Times New Roman" w:cs="Times New Roman"/>
          <w:sz w:val="24"/>
          <w:szCs w:val="24"/>
        </w:rPr>
        <w:t xml:space="preserve"> исполнение  бюджета Гвазденского</w:t>
      </w:r>
      <w:r w:rsidRPr="002A6CDA">
        <w:rPr>
          <w:rFonts w:ascii="Times New Roman" w:hAnsi="Times New Roman" w:cs="Times New Roman"/>
          <w:sz w:val="24"/>
          <w:szCs w:val="24"/>
        </w:rPr>
        <w:t xml:space="preserve"> сельского поселения по доходам составило </w:t>
      </w:r>
      <w:r>
        <w:rPr>
          <w:rFonts w:ascii="Times New Roman" w:hAnsi="Times New Roman" w:cs="Times New Roman"/>
          <w:sz w:val="24"/>
          <w:szCs w:val="24"/>
        </w:rPr>
        <w:t>5 353,4</w:t>
      </w:r>
      <w:r w:rsidRPr="002A6CDA">
        <w:rPr>
          <w:rFonts w:ascii="Times New Roman" w:hAnsi="Times New Roman" w:cs="Times New Roman"/>
          <w:sz w:val="24"/>
          <w:szCs w:val="24"/>
        </w:rPr>
        <w:t xml:space="preserve"> тыс. рублей, или </w:t>
      </w:r>
      <w:r>
        <w:rPr>
          <w:rFonts w:ascii="Times New Roman" w:hAnsi="Times New Roman" w:cs="Times New Roman"/>
          <w:sz w:val="24"/>
          <w:szCs w:val="24"/>
        </w:rPr>
        <w:t>64,5%</w:t>
      </w:r>
      <w:r w:rsidRPr="002A6CDA">
        <w:rPr>
          <w:rFonts w:ascii="Times New Roman" w:hAnsi="Times New Roman" w:cs="Times New Roman"/>
          <w:sz w:val="24"/>
          <w:szCs w:val="24"/>
        </w:rPr>
        <w:t xml:space="preserve"> к годовым назначениям.</w:t>
      </w:r>
    </w:p>
    <w:p w:rsidR="0052774C" w:rsidRPr="002A6CDA" w:rsidRDefault="0052774C" w:rsidP="0052774C">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Pr="002A6CDA">
        <w:rPr>
          <w:rFonts w:ascii="Times New Roman" w:hAnsi="Times New Roman" w:cs="Times New Roman"/>
          <w:sz w:val="24"/>
          <w:szCs w:val="24"/>
        </w:rPr>
        <w:t>Налоговые и ненало</w:t>
      </w:r>
      <w:r>
        <w:rPr>
          <w:rFonts w:ascii="Times New Roman" w:hAnsi="Times New Roman" w:cs="Times New Roman"/>
          <w:sz w:val="24"/>
          <w:szCs w:val="24"/>
        </w:rPr>
        <w:t>говые доходы бюджета Гвазденского</w:t>
      </w:r>
      <w:r w:rsidRPr="002A6CDA">
        <w:rPr>
          <w:rFonts w:ascii="Times New Roman" w:hAnsi="Times New Roman" w:cs="Times New Roman"/>
          <w:sz w:val="24"/>
          <w:szCs w:val="24"/>
        </w:rPr>
        <w:t xml:space="preserve"> сельского поселения исполнены в сумме  </w:t>
      </w:r>
      <w:r>
        <w:rPr>
          <w:rFonts w:ascii="Times New Roman" w:hAnsi="Times New Roman" w:cs="Times New Roman"/>
          <w:sz w:val="24"/>
          <w:szCs w:val="24"/>
        </w:rPr>
        <w:t>1 733,6</w:t>
      </w:r>
      <w:r w:rsidRPr="002A6CDA">
        <w:rPr>
          <w:rFonts w:ascii="Times New Roman" w:hAnsi="Times New Roman" w:cs="Times New Roman"/>
          <w:sz w:val="24"/>
          <w:szCs w:val="24"/>
        </w:rPr>
        <w:t xml:space="preserve"> тыс. рублей, или </w:t>
      </w:r>
      <w:r>
        <w:rPr>
          <w:rFonts w:ascii="Times New Roman" w:hAnsi="Times New Roman" w:cs="Times New Roman"/>
          <w:sz w:val="24"/>
          <w:szCs w:val="24"/>
        </w:rPr>
        <w:t>64,5 % к годовым назначениям.</w:t>
      </w:r>
    </w:p>
    <w:p w:rsidR="0052774C" w:rsidRPr="002A6CDA" w:rsidRDefault="0052774C" w:rsidP="0052774C">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Pr="002A6CDA">
        <w:rPr>
          <w:rFonts w:ascii="Times New Roman" w:hAnsi="Times New Roman" w:cs="Times New Roman"/>
          <w:sz w:val="24"/>
          <w:szCs w:val="24"/>
        </w:rPr>
        <w:t xml:space="preserve">По налоговым доходам  при уточненном годовом плане </w:t>
      </w:r>
      <w:r w:rsidRPr="00B65587">
        <w:rPr>
          <w:rFonts w:ascii="Times New Roman" w:hAnsi="Times New Roman" w:cs="Times New Roman"/>
          <w:sz w:val="24"/>
          <w:szCs w:val="24"/>
        </w:rPr>
        <w:t>2</w:t>
      </w:r>
      <w:r>
        <w:rPr>
          <w:rFonts w:ascii="Times New Roman" w:hAnsi="Times New Roman" w:cs="Times New Roman"/>
          <w:sz w:val="24"/>
          <w:szCs w:val="24"/>
        </w:rPr>
        <w:t xml:space="preserve"> </w:t>
      </w:r>
      <w:r w:rsidRPr="00B65587">
        <w:rPr>
          <w:rFonts w:ascii="Times New Roman" w:hAnsi="Times New Roman" w:cs="Times New Roman"/>
          <w:sz w:val="24"/>
          <w:szCs w:val="24"/>
        </w:rPr>
        <w:t>443,0</w:t>
      </w:r>
      <w:r w:rsidRPr="00DE6FD0">
        <w:rPr>
          <w:rFonts w:ascii="Times New Roman" w:hAnsi="Times New Roman" w:cs="Times New Roman"/>
          <w:sz w:val="24"/>
          <w:szCs w:val="24"/>
        </w:rPr>
        <w:t xml:space="preserve"> тыс. рублей, поступление составило </w:t>
      </w:r>
      <w:r>
        <w:rPr>
          <w:rFonts w:ascii="Times New Roman" w:hAnsi="Times New Roman" w:cs="Times New Roman"/>
          <w:sz w:val="24"/>
          <w:szCs w:val="24"/>
        </w:rPr>
        <w:t>1 638,8,0</w:t>
      </w:r>
      <w:r w:rsidRPr="002A6CDA">
        <w:rPr>
          <w:rFonts w:ascii="Times New Roman" w:hAnsi="Times New Roman" w:cs="Times New Roman"/>
          <w:sz w:val="24"/>
          <w:szCs w:val="24"/>
        </w:rPr>
        <w:t xml:space="preserve"> тыс. рублей, в том числе:</w:t>
      </w:r>
    </w:p>
    <w:p w:rsidR="0052774C" w:rsidRPr="002A6CDA" w:rsidRDefault="0052774C" w:rsidP="0052774C">
      <w:pPr>
        <w:pStyle w:val="ae"/>
        <w:jc w:val="both"/>
        <w:rPr>
          <w:rFonts w:ascii="Times New Roman" w:hAnsi="Times New Roman" w:cs="Times New Roman"/>
          <w:sz w:val="24"/>
          <w:szCs w:val="24"/>
        </w:rPr>
      </w:pPr>
      <w:r w:rsidRPr="002A6CDA">
        <w:rPr>
          <w:rFonts w:ascii="Times New Roman" w:hAnsi="Times New Roman" w:cs="Times New Roman"/>
          <w:sz w:val="24"/>
          <w:szCs w:val="24"/>
        </w:rPr>
        <w:t>- налог на доходы физических лиц-</w:t>
      </w:r>
      <w:r w:rsidRPr="002A6CDA">
        <w:rPr>
          <w:rFonts w:ascii="Times New Roman" w:hAnsi="Times New Roman" w:cs="Times New Roman"/>
          <w:sz w:val="24"/>
          <w:szCs w:val="24"/>
        </w:rPr>
        <w:tab/>
      </w:r>
      <w:r>
        <w:rPr>
          <w:rFonts w:ascii="Times New Roman" w:hAnsi="Times New Roman" w:cs="Times New Roman"/>
          <w:sz w:val="24"/>
          <w:szCs w:val="24"/>
        </w:rPr>
        <w:t xml:space="preserve"> 22,8</w:t>
      </w:r>
      <w:r w:rsidRPr="002A6CDA">
        <w:rPr>
          <w:rFonts w:ascii="Times New Roman" w:hAnsi="Times New Roman" w:cs="Times New Roman"/>
          <w:sz w:val="24"/>
          <w:szCs w:val="24"/>
        </w:rPr>
        <w:t xml:space="preserve"> тыс. руб.</w:t>
      </w:r>
    </w:p>
    <w:p w:rsidR="0052774C" w:rsidRPr="002A6CDA" w:rsidRDefault="0052774C" w:rsidP="0052774C">
      <w:pPr>
        <w:pStyle w:val="ae"/>
        <w:jc w:val="both"/>
        <w:rPr>
          <w:rFonts w:ascii="Times New Roman" w:hAnsi="Times New Roman" w:cs="Times New Roman"/>
          <w:sz w:val="24"/>
          <w:szCs w:val="24"/>
        </w:rPr>
      </w:pPr>
      <w:r w:rsidRPr="002A6CDA">
        <w:rPr>
          <w:rFonts w:ascii="Times New Roman" w:hAnsi="Times New Roman" w:cs="Times New Roman"/>
          <w:sz w:val="24"/>
          <w:szCs w:val="24"/>
        </w:rPr>
        <w:t xml:space="preserve">- налог на имущество физических лиц – </w:t>
      </w:r>
      <w:r>
        <w:rPr>
          <w:rFonts w:ascii="Times New Roman" w:hAnsi="Times New Roman" w:cs="Times New Roman"/>
          <w:sz w:val="24"/>
          <w:szCs w:val="24"/>
        </w:rPr>
        <w:t xml:space="preserve">  64,6</w:t>
      </w:r>
      <w:r w:rsidRPr="002A6CDA">
        <w:rPr>
          <w:rFonts w:ascii="Times New Roman" w:hAnsi="Times New Roman" w:cs="Times New Roman"/>
          <w:sz w:val="24"/>
          <w:szCs w:val="24"/>
        </w:rPr>
        <w:t xml:space="preserve"> тыс. рублей;</w:t>
      </w:r>
    </w:p>
    <w:p w:rsidR="0052774C" w:rsidRDefault="0052774C" w:rsidP="0052774C">
      <w:pPr>
        <w:pStyle w:val="ae"/>
        <w:jc w:val="both"/>
        <w:rPr>
          <w:rFonts w:ascii="Times New Roman" w:hAnsi="Times New Roman" w:cs="Times New Roman"/>
          <w:sz w:val="24"/>
          <w:szCs w:val="24"/>
        </w:rPr>
      </w:pPr>
      <w:r w:rsidRPr="002A6CDA">
        <w:rPr>
          <w:rFonts w:ascii="Times New Roman" w:hAnsi="Times New Roman" w:cs="Times New Roman"/>
          <w:sz w:val="24"/>
          <w:szCs w:val="24"/>
        </w:rPr>
        <w:t xml:space="preserve">- земельный налог –                                   </w:t>
      </w:r>
      <w:r>
        <w:rPr>
          <w:rFonts w:ascii="Times New Roman" w:hAnsi="Times New Roman" w:cs="Times New Roman"/>
          <w:sz w:val="24"/>
          <w:szCs w:val="24"/>
        </w:rPr>
        <w:t xml:space="preserve">  1 402,2 тыс. рублей;</w:t>
      </w:r>
    </w:p>
    <w:p w:rsidR="0052774C" w:rsidRPr="002A6CDA" w:rsidRDefault="0052774C" w:rsidP="0052774C">
      <w:pPr>
        <w:pStyle w:val="ae"/>
        <w:tabs>
          <w:tab w:val="left" w:pos="4350"/>
        </w:tabs>
        <w:jc w:val="both"/>
        <w:rPr>
          <w:rFonts w:ascii="Times New Roman" w:hAnsi="Times New Roman" w:cs="Times New Roman"/>
          <w:sz w:val="24"/>
          <w:szCs w:val="24"/>
        </w:rPr>
      </w:pPr>
      <w:r>
        <w:rPr>
          <w:rFonts w:ascii="Times New Roman" w:hAnsi="Times New Roman" w:cs="Times New Roman"/>
          <w:sz w:val="24"/>
          <w:szCs w:val="24"/>
        </w:rPr>
        <w:t>- государственная пошлина -                      21,2 тыс. рублей;</w:t>
      </w:r>
    </w:p>
    <w:p w:rsidR="0052774C" w:rsidRDefault="0052774C" w:rsidP="0052774C">
      <w:pPr>
        <w:pStyle w:val="ae"/>
        <w:jc w:val="both"/>
        <w:rPr>
          <w:rFonts w:ascii="Times New Roman" w:hAnsi="Times New Roman" w:cs="Times New Roman"/>
          <w:sz w:val="24"/>
          <w:szCs w:val="24"/>
        </w:rPr>
      </w:pPr>
      <w:r w:rsidRPr="002A6CDA">
        <w:rPr>
          <w:rFonts w:ascii="Times New Roman" w:hAnsi="Times New Roman" w:cs="Times New Roman"/>
          <w:sz w:val="24"/>
          <w:szCs w:val="24"/>
        </w:rPr>
        <w:t xml:space="preserve">- единый сельскохозяйственный налог – </w:t>
      </w:r>
      <w:r>
        <w:rPr>
          <w:rFonts w:ascii="Times New Roman" w:hAnsi="Times New Roman" w:cs="Times New Roman"/>
          <w:sz w:val="24"/>
          <w:szCs w:val="24"/>
        </w:rPr>
        <w:t xml:space="preserve"> 128,0</w:t>
      </w:r>
      <w:r w:rsidRPr="002A6CDA">
        <w:rPr>
          <w:rFonts w:ascii="Times New Roman" w:hAnsi="Times New Roman" w:cs="Times New Roman"/>
          <w:sz w:val="24"/>
          <w:szCs w:val="24"/>
        </w:rPr>
        <w:t xml:space="preserve"> тыс.</w:t>
      </w:r>
      <w:r>
        <w:rPr>
          <w:rFonts w:ascii="Times New Roman" w:hAnsi="Times New Roman" w:cs="Times New Roman"/>
          <w:sz w:val="24"/>
          <w:szCs w:val="24"/>
        </w:rPr>
        <w:t xml:space="preserve"> </w:t>
      </w:r>
      <w:r w:rsidRPr="002A6CDA">
        <w:rPr>
          <w:rFonts w:ascii="Times New Roman" w:hAnsi="Times New Roman" w:cs="Times New Roman"/>
          <w:sz w:val="24"/>
          <w:szCs w:val="24"/>
        </w:rPr>
        <w:t>руб</w:t>
      </w:r>
      <w:r>
        <w:rPr>
          <w:rFonts w:ascii="Times New Roman" w:hAnsi="Times New Roman" w:cs="Times New Roman"/>
          <w:sz w:val="24"/>
          <w:szCs w:val="24"/>
        </w:rPr>
        <w:t>лей</w:t>
      </w:r>
      <w:r w:rsidRPr="002A6CDA">
        <w:rPr>
          <w:rFonts w:ascii="Times New Roman" w:hAnsi="Times New Roman" w:cs="Times New Roman"/>
          <w:sz w:val="24"/>
          <w:szCs w:val="24"/>
        </w:rPr>
        <w:t>.</w:t>
      </w:r>
    </w:p>
    <w:p w:rsidR="0052774C" w:rsidRDefault="0052774C" w:rsidP="0052774C">
      <w:pPr>
        <w:pStyle w:val="ae"/>
        <w:rPr>
          <w:rFonts w:ascii="Times New Roman" w:hAnsi="Times New Roman" w:cs="Times New Roman"/>
          <w:sz w:val="24"/>
          <w:szCs w:val="24"/>
        </w:rPr>
      </w:pPr>
      <w:r>
        <w:rPr>
          <w:rFonts w:ascii="Times New Roman" w:hAnsi="Times New Roman" w:cs="Times New Roman"/>
          <w:sz w:val="24"/>
          <w:szCs w:val="24"/>
        </w:rPr>
        <w:t xml:space="preserve">      По неналоговым доходам поступление составило 94,8 тыс. рублей.</w:t>
      </w:r>
    </w:p>
    <w:p w:rsidR="0052774C" w:rsidRPr="002A6CDA" w:rsidRDefault="0052774C" w:rsidP="0052774C">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Pr="002A6CDA">
        <w:rPr>
          <w:rFonts w:ascii="Times New Roman" w:hAnsi="Times New Roman" w:cs="Times New Roman"/>
          <w:sz w:val="24"/>
          <w:szCs w:val="24"/>
        </w:rPr>
        <w:t xml:space="preserve">За </w:t>
      </w:r>
      <w:r>
        <w:rPr>
          <w:rFonts w:ascii="Times New Roman" w:hAnsi="Times New Roman" w:cs="Times New Roman"/>
          <w:sz w:val="24"/>
          <w:szCs w:val="24"/>
        </w:rPr>
        <w:t>9 месяцев</w:t>
      </w:r>
      <w:r w:rsidRPr="002A6CDA">
        <w:rPr>
          <w:rFonts w:ascii="Times New Roman" w:hAnsi="Times New Roman" w:cs="Times New Roman"/>
          <w:sz w:val="24"/>
          <w:szCs w:val="24"/>
        </w:rPr>
        <w:t>201</w:t>
      </w:r>
      <w:r>
        <w:rPr>
          <w:rFonts w:ascii="Times New Roman" w:hAnsi="Times New Roman" w:cs="Times New Roman"/>
          <w:sz w:val="24"/>
          <w:szCs w:val="24"/>
        </w:rPr>
        <w:t>9 года в бюджете Гвазденского</w:t>
      </w:r>
      <w:r w:rsidRPr="002A6CDA">
        <w:rPr>
          <w:rFonts w:ascii="Times New Roman" w:hAnsi="Times New Roman" w:cs="Times New Roman"/>
          <w:sz w:val="24"/>
          <w:szCs w:val="24"/>
        </w:rPr>
        <w:t xml:space="preserve"> сельского  поселения при уточненном плане на год </w:t>
      </w:r>
      <w:r>
        <w:rPr>
          <w:rFonts w:ascii="Times New Roman" w:hAnsi="Times New Roman" w:cs="Times New Roman"/>
          <w:sz w:val="24"/>
          <w:szCs w:val="24"/>
        </w:rPr>
        <w:t>5 614,9</w:t>
      </w:r>
      <w:r w:rsidRPr="002A6CDA">
        <w:rPr>
          <w:rFonts w:ascii="Times New Roman" w:hAnsi="Times New Roman" w:cs="Times New Roman"/>
          <w:sz w:val="24"/>
          <w:szCs w:val="24"/>
        </w:rPr>
        <w:t xml:space="preserve"> тыс. рублей безвозмездные поступления составили в общей сумме </w:t>
      </w:r>
      <w:r>
        <w:rPr>
          <w:rFonts w:ascii="Times New Roman" w:hAnsi="Times New Roman" w:cs="Times New Roman"/>
          <w:sz w:val="24"/>
          <w:szCs w:val="24"/>
        </w:rPr>
        <w:t>3 619,8</w:t>
      </w:r>
      <w:r w:rsidRPr="002A6CDA">
        <w:rPr>
          <w:rFonts w:ascii="Times New Roman" w:hAnsi="Times New Roman" w:cs="Times New Roman"/>
          <w:sz w:val="24"/>
          <w:szCs w:val="24"/>
        </w:rPr>
        <w:t xml:space="preserve"> тыс. рублей, или </w:t>
      </w:r>
      <w:r>
        <w:rPr>
          <w:rFonts w:ascii="Times New Roman" w:hAnsi="Times New Roman" w:cs="Times New Roman"/>
          <w:sz w:val="24"/>
          <w:szCs w:val="24"/>
        </w:rPr>
        <w:t>64,5</w:t>
      </w:r>
      <w:r w:rsidRPr="002A6CDA">
        <w:rPr>
          <w:rFonts w:ascii="Times New Roman" w:hAnsi="Times New Roman" w:cs="Times New Roman"/>
          <w:sz w:val="24"/>
          <w:szCs w:val="24"/>
        </w:rPr>
        <w:t xml:space="preserve"> %.</w:t>
      </w:r>
    </w:p>
    <w:p w:rsidR="0052774C" w:rsidRPr="002A6CDA" w:rsidRDefault="0052774C" w:rsidP="0052774C">
      <w:pPr>
        <w:pStyle w:val="ae"/>
        <w:jc w:val="both"/>
        <w:rPr>
          <w:rFonts w:ascii="Times New Roman" w:hAnsi="Times New Roman" w:cs="Times New Roman"/>
          <w:sz w:val="24"/>
          <w:szCs w:val="24"/>
        </w:rPr>
      </w:pPr>
      <w:r w:rsidRPr="002A6CDA">
        <w:rPr>
          <w:rFonts w:ascii="Times New Roman" w:hAnsi="Times New Roman" w:cs="Times New Roman"/>
          <w:sz w:val="24"/>
          <w:szCs w:val="24"/>
        </w:rPr>
        <w:t>Исполнение  бюджета по расходам.</w:t>
      </w:r>
    </w:p>
    <w:p w:rsidR="0052774C" w:rsidRPr="002A6CDA" w:rsidRDefault="0052774C" w:rsidP="0052774C">
      <w:pPr>
        <w:pStyle w:val="ae"/>
        <w:jc w:val="both"/>
        <w:rPr>
          <w:rFonts w:ascii="Times New Roman" w:hAnsi="Times New Roman" w:cs="Times New Roman"/>
          <w:sz w:val="24"/>
          <w:szCs w:val="24"/>
        </w:rPr>
      </w:pPr>
      <w:r>
        <w:rPr>
          <w:rFonts w:ascii="Times New Roman" w:hAnsi="Times New Roman" w:cs="Times New Roman"/>
          <w:sz w:val="24"/>
          <w:szCs w:val="24"/>
        </w:rPr>
        <w:t xml:space="preserve">Исполнение бюджета Гвазденского </w:t>
      </w:r>
      <w:r w:rsidRPr="002A6CDA">
        <w:rPr>
          <w:rFonts w:ascii="Times New Roman" w:hAnsi="Times New Roman" w:cs="Times New Roman"/>
          <w:sz w:val="24"/>
          <w:szCs w:val="24"/>
        </w:rPr>
        <w:t xml:space="preserve"> сельского поселения по расходам за </w:t>
      </w:r>
      <w:r>
        <w:rPr>
          <w:rFonts w:ascii="Times New Roman" w:hAnsi="Times New Roman" w:cs="Times New Roman"/>
          <w:sz w:val="24"/>
          <w:szCs w:val="24"/>
        </w:rPr>
        <w:t>9 месяцев 2019</w:t>
      </w:r>
      <w:r w:rsidRPr="002A6CDA">
        <w:rPr>
          <w:rFonts w:ascii="Times New Roman" w:hAnsi="Times New Roman" w:cs="Times New Roman"/>
          <w:sz w:val="24"/>
          <w:szCs w:val="24"/>
        </w:rPr>
        <w:t xml:space="preserve"> года составляет </w:t>
      </w:r>
      <w:r>
        <w:rPr>
          <w:rFonts w:ascii="Times New Roman" w:hAnsi="Times New Roman" w:cs="Times New Roman"/>
          <w:sz w:val="24"/>
          <w:szCs w:val="24"/>
        </w:rPr>
        <w:t>6 371,8</w:t>
      </w:r>
      <w:r w:rsidRPr="002A6CDA">
        <w:rPr>
          <w:rFonts w:ascii="Times New Roman" w:hAnsi="Times New Roman" w:cs="Times New Roman"/>
          <w:sz w:val="24"/>
          <w:szCs w:val="24"/>
        </w:rPr>
        <w:t xml:space="preserve"> тыс. рублей при годовом плане </w:t>
      </w:r>
      <w:r>
        <w:rPr>
          <w:rFonts w:ascii="Times New Roman" w:hAnsi="Times New Roman" w:cs="Times New Roman"/>
          <w:sz w:val="24"/>
          <w:szCs w:val="24"/>
        </w:rPr>
        <w:t xml:space="preserve">9 511,5 </w:t>
      </w:r>
      <w:r w:rsidRPr="002A6CDA">
        <w:rPr>
          <w:rFonts w:ascii="Times New Roman" w:hAnsi="Times New Roman" w:cs="Times New Roman"/>
          <w:sz w:val="24"/>
          <w:szCs w:val="24"/>
        </w:rPr>
        <w:t xml:space="preserve">тыс. рублей или </w:t>
      </w:r>
      <w:r>
        <w:rPr>
          <w:rFonts w:ascii="Times New Roman" w:hAnsi="Times New Roman" w:cs="Times New Roman"/>
          <w:sz w:val="24"/>
          <w:szCs w:val="24"/>
        </w:rPr>
        <w:t>67,0</w:t>
      </w:r>
      <w:r w:rsidRPr="009E0F6D">
        <w:rPr>
          <w:rFonts w:ascii="Times New Roman" w:hAnsi="Times New Roman" w:cs="Times New Roman"/>
          <w:sz w:val="24"/>
          <w:szCs w:val="24"/>
        </w:rPr>
        <w:t xml:space="preserve"> %.</w:t>
      </w:r>
    </w:p>
    <w:p w:rsidR="0052774C" w:rsidRPr="007C70F6" w:rsidRDefault="0052774C" w:rsidP="0052774C">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Pr="002A6CDA">
        <w:rPr>
          <w:rFonts w:ascii="Times New Roman" w:hAnsi="Times New Roman" w:cs="Times New Roman"/>
          <w:sz w:val="24"/>
          <w:szCs w:val="24"/>
        </w:rPr>
        <w:t>Расходы культур</w:t>
      </w:r>
      <w:r>
        <w:rPr>
          <w:rFonts w:ascii="Times New Roman" w:hAnsi="Times New Roman" w:cs="Times New Roman"/>
          <w:sz w:val="24"/>
          <w:szCs w:val="24"/>
        </w:rPr>
        <w:t>ной</w:t>
      </w:r>
      <w:r w:rsidRPr="002A6CDA">
        <w:rPr>
          <w:rFonts w:ascii="Times New Roman" w:hAnsi="Times New Roman" w:cs="Times New Roman"/>
          <w:sz w:val="24"/>
          <w:szCs w:val="24"/>
        </w:rPr>
        <w:t xml:space="preserve"> сферы бюджета при годовом плане </w:t>
      </w:r>
      <w:r>
        <w:rPr>
          <w:rFonts w:ascii="Times New Roman" w:eastAsia="Times New Roman" w:hAnsi="Times New Roman" w:cs="Times New Roman"/>
          <w:bCs/>
          <w:iCs/>
          <w:sz w:val="24"/>
          <w:szCs w:val="24"/>
        </w:rPr>
        <w:t>2 487,6</w:t>
      </w:r>
      <w:r w:rsidRPr="007C70F6">
        <w:rPr>
          <w:rFonts w:ascii="Times New Roman" w:hAnsi="Times New Roman" w:cs="Times New Roman"/>
          <w:sz w:val="24"/>
          <w:szCs w:val="24"/>
        </w:rPr>
        <w:t xml:space="preserve"> тыс. рублей профинансированы на сумму </w:t>
      </w:r>
      <w:r>
        <w:rPr>
          <w:rFonts w:ascii="Times New Roman" w:hAnsi="Times New Roman" w:cs="Times New Roman"/>
          <w:sz w:val="24"/>
          <w:szCs w:val="24"/>
        </w:rPr>
        <w:t>1 955,6</w:t>
      </w:r>
      <w:r w:rsidRPr="007C70F6">
        <w:rPr>
          <w:rFonts w:ascii="Times New Roman" w:hAnsi="Times New Roman" w:cs="Times New Roman"/>
          <w:sz w:val="24"/>
          <w:szCs w:val="24"/>
        </w:rPr>
        <w:t xml:space="preserve"> тыс. рублей, в том числе:</w:t>
      </w:r>
    </w:p>
    <w:p w:rsidR="0052774C" w:rsidRPr="002A6CDA" w:rsidRDefault="0052774C" w:rsidP="0052774C">
      <w:pPr>
        <w:pStyle w:val="ae"/>
        <w:jc w:val="both"/>
        <w:rPr>
          <w:rFonts w:ascii="Times New Roman" w:hAnsi="Times New Roman" w:cs="Times New Roman"/>
          <w:sz w:val="24"/>
          <w:szCs w:val="24"/>
        </w:rPr>
      </w:pPr>
      <w:r>
        <w:rPr>
          <w:rFonts w:ascii="Times New Roman" w:hAnsi="Times New Roman" w:cs="Times New Roman"/>
          <w:sz w:val="24"/>
          <w:szCs w:val="24"/>
        </w:rPr>
        <w:t xml:space="preserve">- по </w:t>
      </w:r>
      <w:r w:rsidRPr="007C70F6">
        <w:rPr>
          <w:rFonts w:ascii="Times New Roman" w:hAnsi="Times New Roman" w:cs="Times New Roman"/>
          <w:sz w:val="24"/>
          <w:szCs w:val="24"/>
        </w:rPr>
        <w:t xml:space="preserve">разделу «Культура» </w:t>
      </w:r>
      <w:r>
        <w:rPr>
          <w:rFonts w:ascii="Times New Roman" w:hAnsi="Times New Roman" w:cs="Times New Roman"/>
          <w:sz w:val="24"/>
          <w:szCs w:val="24"/>
        </w:rPr>
        <w:t>1 955,6</w:t>
      </w:r>
      <w:r w:rsidRPr="007C70F6">
        <w:rPr>
          <w:rFonts w:ascii="Times New Roman" w:hAnsi="Times New Roman" w:cs="Times New Roman"/>
          <w:sz w:val="24"/>
          <w:szCs w:val="24"/>
        </w:rPr>
        <w:t xml:space="preserve">  тыс. рублей, или </w:t>
      </w:r>
      <w:r>
        <w:rPr>
          <w:rFonts w:ascii="Times New Roman" w:hAnsi="Times New Roman" w:cs="Times New Roman"/>
          <w:sz w:val="24"/>
          <w:szCs w:val="24"/>
        </w:rPr>
        <w:t>78,6</w:t>
      </w:r>
      <w:r w:rsidRPr="007C70F6">
        <w:rPr>
          <w:rFonts w:ascii="Times New Roman" w:hAnsi="Times New Roman" w:cs="Times New Roman"/>
          <w:sz w:val="24"/>
          <w:szCs w:val="24"/>
        </w:rPr>
        <w:t xml:space="preserve"> % к годовому плану</w:t>
      </w:r>
      <w:r>
        <w:rPr>
          <w:rFonts w:ascii="Times New Roman" w:hAnsi="Times New Roman" w:cs="Times New Roman"/>
          <w:sz w:val="24"/>
          <w:szCs w:val="24"/>
        </w:rPr>
        <w:t>.</w:t>
      </w:r>
    </w:p>
    <w:p w:rsidR="0052774C" w:rsidRPr="002A6CDA" w:rsidRDefault="0052774C" w:rsidP="0052774C">
      <w:pPr>
        <w:pStyle w:val="ae"/>
        <w:jc w:val="both"/>
        <w:rPr>
          <w:rFonts w:ascii="Times New Roman" w:hAnsi="Times New Roman" w:cs="Times New Roman"/>
          <w:sz w:val="24"/>
          <w:szCs w:val="24"/>
        </w:rPr>
      </w:pPr>
      <w:r>
        <w:rPr>
          <w:rFonts w:ascii="Times New Roman" w:hAnsi="Times New Roman" w:cs="Times New Roman"/>
          <w:sz w:val="24"/>
          <w:szCs w:val="24"/>
        </w:rPr>
        <w:t xml:space="preserve">По </w:t>
      </w:r>
      <w:r w:rsidRPr="002A6CDA">
        <w:rPr>
          <w:rFonts w:ascii="Times New Roman" w:hAnsi="Times New Roman" w:cs="Times New Roman"/>
          <w:sz w:val="24"/>
          <w:szCs w:val="24"/>
        </w:rPr>
        <w:t xml:space="preserve">разделу «Общегосударственные вопросы» расходы исполнены в сумме </w:t>
      </w:r>
      <w:r>
        <w:rPr>
          <w:rFonts w:ascii="Times New Roman" w:hAnsi="Times New Roman" w:cs="Times New Roman"/>
          <w:sz w:val="24"/>
          <w:szCs w:val="24"/>
        </w:rPr>
        <w:t>2 125,7</w:t>
      </w:r>
      <w:r w:rsidRPr="002A6CDA">
        <w:rPr>
          <w:rFonts w:ascii="Times New Roman" w:hAnsi="Times New Roman" w:cs="Times New Roman"/>
          <w:sz w:val="24"/>
          <w:szCs w:val="24"/>
        </w:rPr>
        <w:t xml:space="preserve"> тыс. рублей, или </w:t>
      </w:r>
      <w:r>
        <w:rPr>
          <w:rFonts w:ascii="Times New Roman" w:hAnsi="Times New Roman" w:cs="Times New Roman"/>
          <w:sz w:val="24"/>
          <w:szCs w:val="24"/>
        </w:rPr>
        <w:t xml:space="preserve">86,7 </w:t>
      </w:r>
      <w:r w:rsidRPr="002A6CDA">
        <w:rPr>
          <w:rFonts w:ascii="Times New Roman" w:hAnsi="Times New Roman" w:cs="Times New Roman"/>
          <w:sz w:val="24"/>
          <w:szCs w:val="24"/>
        </w:rPr>
        <w:t>% к годовому плану.</w:t>
      </w:r>
    </w:p>
    <w:p w:rsidR="0052774C" w:rsidRPr="002A6CDA" w:rsidRDefault="0052774C" w:rsidP="0052774C">
      <w:pPr>
        <w:pStyle w:val="ae"/>
        <w:jc w:val="both"/>
        <w:rPr>
          <w:rFonts w:ascii="Times New Roman" w:hAnsi="Times New Roman" w:cs="Times New Roman"/>
          <w:sz w:val="24"/>
          <w:szCs w:val="24"/>
        </w:rPr>
      </w:pPr>
      <w:r w:rsidRPr="008C4154">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По </w:t>
      </w:r>
      <w:r w:rsidRPr="002A6CDA">
        <w:rPr>
          <w:rFonts w:ascii="Times New Roman" w:hAnsi="Times New Roman" w:cs="Times New Roman"/>
          <w:sz w:val="24"/>
          <w:szCs w:val="24"/>
        </w:rPr>
        <w:t xml:space="preserve">разделу «Жилищно - коммунальное  хозяйство» расходы исполнены в сумме </w:t>
      </w:r>
      <w:r>
        <w:rPr>
          <w:rFonts w:ascii="Times New Roman" w:hAnsi="Times New Roman" w:cs="Times New Roman"/>
          <w:sz w:val="24"/>
          <w:szCs w:val="24"/>
        </w:rPr>
        <w:t>358,9</w:t>
      </w:r>
      <w:r w:rsidRPr="002A6CDA">
        <w:rPr>
          <w:rFonts w:ascii="Times New Roman" w:hAnsi="Times New Roman" w:cs="Times New Roman"/>
          <w:sz w:val="24"/>
          <w:szCs w:val="24"/>
        </w:rPr>
        <w:t xml:space="preserve"> тыс. рублей, или </w:t>
      </w:r>
      <w:r>
        <w:rPr>
          <w:rFonts w:ascii="Times New Roman" w:hAnsi="Times New Roman" w:cs="Times New Roman"/>
          <w:sz w:val="24"/>
          <w:szCs w:val="24"/>
        </w:rPr>
        <w:t>74,7</w:t>
      </w:r>
      <w:r w:rsidRPr="002A6CDA">
        <w:rPr>
          <w:rFonts w:ascii="Times New Roman" w:hAnsi="Times New Roman" w:cs="Times New Roman"/>
          <w:sz w:val="24"/>
          <w:szCs w:val="24"/>
        </w:rPr>
        <w:t xml:space="preserve"> % к годовому плану.</w:t>
      </w:r>
    </w:p>
    <w:p w:rsidR="0052774C" w:rsidRPr="002A6CDA" w:rsidRDefault="0052774C" w:rsidP="0052774C">
      <w:pPr>
        <w:pStyle w:val="ae"/>
        <w:jc w:val="both"/>
        <w:rPr>
          <w:rFonts w:ascii="Times New Roman" w:hAnsi="Times New Roman" w:cs="Times New Roman"/>
          <w:sz w:val="24"/>
          <w:szCs w:val="24"/>
        </w:rPr>
      </w:pPr>
      <w:r w:rsidRPr="002A6CDA">
        <w:rPr>
          <w:rFonts w:ascii="Times New Roman" w:hAnsi="Times New Roman" w:cs="Times New Roman"/>
          <w:sz w:val="24"/>
          <w:szCs w:val="24"/>
        </w:rPr>
        <w:t>По подразделу</w:t>
      </w:r>
      <w:r>
        <w:rPr>
          <w:rFonts w:ascii="Times New Roman" w:hAnsi="Times New Roman" w:cs="Times New Roman"/>
          <w:sz w:val="24"/>
          <w:szCs w:val="24"/>
        </w:rPr>
        <w:t xml:space="preserve"> «Благоустройство» расходы исполнены в сумме 358,9 тыс. рублей, что составляет 74,7% к годовому плану.</w:t>
      </w:r>
    </w:p>
    <w:p w:rsidR="0052774C" w:rsidRPr="002A6CDA" w:rsidRDefault="0052774C" w:rsidP="0052774C">
      <w:pPr>
        <w:pStyle w:val="ae"/>
        <w:jc w:val="both"/>
        <w:rPr>
          <w:rFonts w:ascii="Times New Roman" w:hAnsi="Times New Roman" w:cs="Times New Roman"/>
          <w:sz w:val="24"/>
          <w:szCs w:val="24"/>
        </w:rPr>
      </w:pPr>
    </w:p>
    <w:p w:rsidR="0052774C" w:rsidRPr="002A6CDA" w:rsidRDefault="0052774C" w:rsidP="0052774C">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Pr="002A6CDA">
        <w:rPr>
          <w:rFonts w:ascii="Times New Roman" w:hAnsi="Times New Roman" w:cs="Times New Roman"/>
          <w:sz w:val="24"/>
          <w:szCs w:val="24"/>
        </w:rPr>
        <w:t>Задолженности по оплате труда и начислениям на ФОТ работникам бюджетных учреждений,</w:t>
      </w:r>
      <w:r>
        <w:rPr>
          <w:rFonts w:ascii="Times New Roman" w:hAnsi="Times New Roman" w:cs="Times New Roman"/>
          <w:sz w:val="24"/>
          <w:szCs w:val="24"/>
        </w:rPr>
        <w:t xml:space="preserve"> </w:t>
      </w:r>
      <w:r w:rsidRPr="002A6CDA">
        <w:rPr>
          <w:rFonts w:ascii="Times New Roman" w:hAnsi="Times New Roman" w:cs="Times New Roman"/>
          <w:sz w:val="24"/>
          <w:szCs w:val="24"/>
        </w:rPr>
        <w:t xml:space="preserve"> фина</w:t>
      </w:r>
      <w:r>
        <w:rPr>
          <w:rFonts w:ascii="Times New Roman" w:hAnsi="Times New Roman" w:cs="Times New Roman"/>
          <w:sz w:val="24"/>
          <w:szCs w:val="24"/>
        </w:rPr>
        <w:t>нсируемых из бюджета Гвазденского</w:t>
      </w:r>
      <w:r w:rsidRPr="002A6CDA">
        <w:rPr>
          <w:rFonts w:ascii="Times New Roman" w:hAnsi="Times New Roman" w:cs="Times New Roman"/>
          <w:sz w:val="24"/>
          <w:szCs w:val="24"/>
        </w:rPr>
        <w:t xml:space="preserve"> сельского поселения по состоянию на 01.</w:t>
      </w:r>
      <w:r>
        <w:rPr>
          <w:rFonts w:ascii="Times New Roman" w:hAnsi="Times New Roman" w:cs="Times New Roman"/>
          <w:sz w:val="24"/>
          <w:szCs w:val="24"/>
        </w:rPr>
        <w:t>10</w:t>
      </w:r>
      <w:r w:rsidRPr="002A6CDA">
        <w:rPr>
          <w:rFonts w:ascii="Times New Roman" w:hAnsi="Times New Roman" w:cs="Times New Roman"/>
          <w:sz w:val="24"/>
          <w:szCs w:val="24"/>
        </w:rPr>
        <w:t>.201</w:t>
      </w:r>
      <w:r>
        <w:rPr>
          <w:rFonts w:ascii="Times New Roman" w:hAnsi="Times New Roman" w:cs="Times New Roman"/>
          <w:sz w:val="24"/>
          <w:szCs w:val="24"/>
        </w:rPr>
        <w:t>9</w:t>
      </w:r>
      <w:r w:rsidRPr="002A6CDA">
        <w:rPr>
          <w:rFonts w:ascii="Times New Roman" w:hAnsi="Times New Roman" w:cs="Times New Roman"/>
          <w:sz w:val="24"/>
          <w:szCs w:val="24"/>
        </w:rPr>
        <w:t xml:space="preserve"> года не имеется.</w:t>
      </w:r>
    </w:p>
    <w:p w:rsidR="0052774C" w:rsidRPr="002A6CDA" w:rsidRDefault="0052774C" w:rsidP="0052774C">
      <w:pPr>
        <w:pStyle w:val="ae"/>
        <w:jc w:val="both"/>
        <w:rPr>
          <w:rFonts w:ascii="Times New Roman" w:hAnsi="Times New Roman" w:cs="Times New Roman"/>
          <w:sz w:val="24"/>
          <w:szCs w:val="24"/>
        </w:rPr>
      </w:pPr>
    </w:p>
    <w:p w:rsidR="0052774C" w:rsidRPr="002A6CDA" w:rsidRDefault="0052774C" w:rsidP="0052774C">
      <w:pPr>
        <w:pStyle w:val="ae"/>
        <w:jc w:val="both"/>
        <w:rPr>
          <w:rFonts w:ascii="Times New Roman" w:hAnsi="Times New Roman" w:cs="Times New Roman"/>
          <w:sz w:val="24"/>
          <w:szCs w:val="24"/>
        </w:rPr>
      </w:pPr>
      <w:r>
        <w:rPr>
          <w:rFonts w:ascii="Times New Roman" w:hAnsi="Times New Roman" w:cs="Times New Roman"/>
          <w:sz w:val="24"/>
          <w:szCs w:val="24"/>
        </w:rPr>
        <w:t xml:space="preserve">      </w:t>
      </w:r>
      <w:r w:rsidRPr="002A6CDA">
        <w:rPr>
          <w:rFonts w:ascii="Times New Roman" w:hAnsi="Times New Roman" w:cs="Times New Roman"/>
          <w:sz w:val="24"/>
          <w:szCs w:val="24"/>
        </w:rPr>
        <w:t>Источники финансирования дефицита бюджета.</w:t>
      </w:r>
    </w:p>
    <w:p w:rsidR="0052774C" w:rsidRPr="002A6CDA" w:rsidRDefault="0052774C" w:rsidP="0052774C">
      <w:pPr>
        <w:pStyle w:val="ae"/>
        <w:jc w:val="both"/>
        <w:rPr>
          <w:rFonts w:ascii="Times New Roman" w:hAnsi="Times New Roman" w:cs="Times New Roman"/>
          <w:sz w:val="24"/>
          <w:szCs w:val="24"/>
        </w:rPr>
      </w:pPr>
      <w:r w:rsidRPr="002A6CDA">
        <w:rPr>
          <w:rFonts w:ascii="Times New Roman" w:hAnsi="Times New Roman" w:cs="Times New Roman"/>
          <w:sz w:val="24"/>
          <w:szCs w:val="24"/>
        </w:rPr>
        <w:t xml:space="preserve">За </w:t>
      </w:r>
      <w:r>
        <w:rPr>
          <w:rFonts w:ascii="Times New Roman" w:hAnsi="Times New Roman" w:cs="Times New Roman"/>
          <w:sz w:val="24"/>
          <w:szCs w:val="24"/>
        </w:rPr>
        <w:t>9 месяцев</w:t>
      </w:r>
      <w:r w:rsidRPr="002A6CDA">
        <w:rPr>
          <w:rFonts w:ascii="Times New Roman" w:hAnsi="Times New Roman" w:cs="Times New Roman"/>
          <w:sz w:val="24"/>
          <w:szCs w:val="24"/>
        </w:rPr>
        <w:t>201</w:t>
      </w:r>
      <w:r>
        <w:rPr>
          <w:rFonts w:ascii="Times New Roman" w:hAnsi="Times New Roman" w:cs="Times New Roman"/>
          <w:sz w:val="24"/>
          <w:szCs w:val="24"/>
        </w:rPr>
        <w:t>9 года бюджет Гвазденского</w:t>
      </w:r>
      <w:r w:rsidRPr="002A6CDA">
        <w:rPr>
          <w:rFonts w:ascii="Times New Roman" w:hAnsi="Times New Roman" w:cs="Times New Roman"/>
          <w:sz w:val="24"/>
          <w:szCs w:val="24"/>
        </w:rPr>
        <w:t xml:space="preserve"> сельского поселения исполнен </w:t>
      </w:r>
      <w:r>
        <w:rPr>
          <w:rFonts w:ascii="Times New Roman" w:hAnsi="Times New Roman" w:cs="Times New Roman"/>
          <w:sz w:val="24"/>
          <w:szCs w:val="24"/>
        </w:rPr>
        <w:t xml:space="preserve">с дефицитом  </w:t>
      </w:r>
      <w:r>
        <w:rPr>
          <w:rFonts w:ascii="Times New Roman" w:eastAsia="Times New Roman" w:hAnsi="Times New Roman" w:cs="Times New Roman"/>
          <w:sz w:val="24"/>
          <w:szCs w:val="24"/>
        </w:rPr>
        <w:t xml:space="preserve"> 1 018,4</w:t>
      </w:r>
      <w:r w:rsidRPr="002A6CDA">
        <w:rPr>
          <w:rFonts w:ascii="Times New Roman" w:hAnsi="Times New Roman" w:cs="Times New Roman"/>
          <w:sz w:val="24"/>
          <w:szCs w:val="24"/>
        </w:rPr>
        <w:t xml:space="preserve"> </w:t>
      </w:r>
      <w:r>
        <w:rPr>
          <w:rFonts w:ascii="Times New Roman" w:eastAsia="Times New Roman" w:hAnsi="Times New Roman" w:cs="Times New Roman"/>
          <w:sz w:val="24"/>
          <w:szCs w:val="24"/>
        </w:rPr>
        <w:t xml:space="preserve"> </w:t>
      </w:r>
      <w:r>
        <w:rPr>
          <w:rFonts w:ascii="Times New Roman" w:hAnsi="Times New Roman" w:cs="Times New Roman"/>
          <w:sz w:val="24"/>
          <w:szCs w:val="24"/>
        </w:rPr>
        <w:t>тыс. рублей.</w:t>
      </w:r>
    </w:p>
    <w:p w:rsidR="0052774C" w:rsidRDefault="0052774C" w:rsidP="0052774C">
      <w:pPr>
        <w:pStyle w:val="ae"/>
        <w:jc w:val="both"/>
        <w:rPr>
          <w:rFonts w:ascii="Times New Roman" w:hAnsi="Times New Roman" w:cs="Times New Roman"/>
          <w:sz w:val="24"/>
          <w:szCs w:val="24"/>
        </w:rPr>
      </w:pPr>
    </w:p>
    <w:p w:rsidR="0052774C" w:rsidRDefault="0052774C" w:rsidP="0052774C">
      <w:pPr>
        <w:pStyle w:val="ae"/>
        <w:jc w:val="both"/>
        <w:rPr>
          <w:rFonts w:ascii="Times New Roman" w:hAnsi="Times New Roman" w:cs="Times New Roman"/>
          <w:sz w:val="24"/>
          <w:szCs w:val="24"/>
        </w:rPr>
      </w:pPr>
    </w:p>
    <w:p w:rsidR="0052774C" w:rsidRDefault="0052774C" w:rsidP="0052774C">
      <w:pPr>
        <w:pStyle w:val="ae"/>
        <w:jc w:val="both"/>
        <w:rPr>
          <w:rFonts w:ascii="Times New Roman" w:hAnsi="Times New Roman" w:cs="Times New Roman"/>
          <w:sz w:val="24"/>
          <w:szCs w:val="24"/>
        </w:rPr>
      </w:pPr>
      <w:r>
        <w:rPr>
          <w:rFonts w:ascii="Times New Roman" w:hAnsi="Times New Roman" w:cs="Times New Roman"/>
          <w:sz w:val="24"/>
          <w:szCs w:val="24"/>
        </w:rPr>
        <w:t>Г</w:t>
      </w:r>
      <w:r w:rsidRPr="002A6CDA">
        <w:rPr>
          <w:rFonts w:ascii="Times New Roman" w:hAnsi="Times New Roman" w:cs="Times New Roman"/>
          <w:sz w:val="24"/>
          <w:szCs w:val="24"/>
        </w:rPr>
        <w:t>лавн</w:t>
      </w:r>
      <w:r>
        <w:rPr>
          <w:rFonts w:ascii="Times New Roman" w:hAnsi="Times New Roman" w:cs="Times New Roman"/>
          <w:sz w:val="24"/>
          <w:szCs w:val="24"/>
        </w:rPr>
        <w:t>ый</w:t>
      </w:r>
      <w:r w:rsidRPr="002A6CDA">
        <w:rPr>
          <w:rFonts w:ascii="Times New Roman" w:hAnsi="Times New Roman" w:cs="Times New Roman"/>
          <w:sz w:val="24"/>
          <w:szCs w:val="24"/>
        </w:rPr>
        <w:t xml:space="preserve"> бухгалтер                                        </w:t>
      </w:r>
      <w:r>
        <w:rPr>
          <w:rFonts w:ascii="Times New Roman" w:hAnsi="Times New Roman" w:cs="Times New Roman"/>
          <w:sz w:val="24"/>
          <w:szCs w:val="24"/>
        </w:rPr>
        <w:t xml:space="preserve">               Н.Ю. Солодухина </w:t>
      </w:r>
    </w:p>
    <w:p w:rsidR="0052774C" w:rsidRDefault="0052774C" w:rsidP="0052774C">
      <w:pPr>
        <w:pStyle w:val="ae"/>
        <w:jc w:val="both"/>
        <w:rPr>
          <w:rFonts w:ascii="Times New Roman" w:hAnsi="Times New Roman" w:cs="Times New Roman"/>
          <w:sz w:val="24"/>
          <w:szCs w:val="24"/>
        </w:rPr>
      </w:pPr>
    </w:p>
    <w:p w:rsidR="0052774C" w:rsidRDefault="0052774C" w:rsidP="0052774C">
      <w:pPr>
        <w:pStyle w:val="ae"/>
        <w:jc w:val="both"/>
        <w:rPr>
          <w:rFonts w:ascii="Times New Roman" w:hAnsi="Times New Roman" w:cs="Times New Roman"/>
          <w:sz w:val="24"/>
          <w:szCs w:val="24"/>
        </w:rPr>
      </w:pPr>
    </w:p>
    <w:p w:rsidR="0052774C" w:rsidRDefault="0052774C" w:rsidP="0052774C">
      <w:pPr>
        <w:pStyle w:val="ae"/>
        <w:jc w:val="both"/>
        <w:rPr>
          <w:rFonts w:ascii="Times New Roman" w:hAnsi="Times New Roman" w:cs="Times New Roman"/>
          <w:sz w:val="24"/>
          <w:szCs w:val="24"/>
        </w:rPr>
        <w:sectPr w:rsidR="0052774C">
          <w:pgSz w:w="11906" w:h="16838"/>
          <w:pgMar w:top="539" w:right="2006" w:bottom="1134" w:left="1701" w:header="708" w:footer="708" w:gutter="0"/>
          <w:cols w:space="720"/>
        </w:sectPr>
      </w:pPr>
    </w:p>
    <w:tbl>
      <w:tblPr>
        <w:tblpPr w:leftFromText="180" w:rightFromText="180" w:vertAnchor="page" w:horzAnchor="margin" w:tblpXSpec="right" w:tblpY="1"/>
        <w:tblW w:w="14720" w:type="dxa"/>
        <w:tblLook w:val="04A0"/>
      </w:tblPr>
      <w:tblGrid>
        <w:gridCol w:w="2860"/>
        <w:gridCol w:w="5300"/>
        <w:gridCol w:w="1600"/>
        <w:gridCol w:w="1700"/>
        <w:gridCol w:w="1240"/>
        <w:gridCol w:w="2020"/>
      </w:tblGrid>
      <w:tr w:rsidR="0052774C" w:rsidRPr="002A6CDA" w:rsidTr="0052774C">
        <w:trPr>
          <w:trHeight w:val="300"/>
        </w:trPr>
        <w:tc>
          <w:tcPr>
            <w:tcW w:w="2860" w:type="dxa"/>
            <w:vAlign w:val="bottom"/>
          </w:tcPr>
          <w:p w:rsidR="0052774C" w:rsidRPr="002A6CDA" w:rsidRDefault="0052774C" w:rsidP="0052774C">
            <w:pPr>
              <w:pStyle w:val="ae"/>
              <w:jc w:val="both"/>
              <w:rPr>
                <w:rFonts w:ascii="Times New Roman" w:eastAsia="Times New Roman" w:hAnsi="Times New Roman" w:cs="Times New Roman"/>
                <w:sz w:val="24"/>
                <w:szCs w:val="24"/>
              </w:rPr>
            </w:pPr>
          </w:p>
        </w:tc>
        <w:tc>
          <w:tcPr>
            <w:tcW w:w="9840" w:type="dxa"/>
            <w:gridSpan w:val="4"/>
            <w:noWrap/>
            <w:vAlign w:val="bottom"/>
            <w:hideMark/>
          </w:tcPr>
          <w:p w:rsidR="0052774C" w:rsidRDefault="0052774C" w:rsidP="0052774C">
            <w:pPr>
              <w:pStyle w:val="ae"/>
              <w:jc w:val="both"/>
              <w:rPr>
                <w:rFonts w:ascii="Times New Roman" w:hAnsi="Times New Roman" w:cs="Times New Roman"/>
                <w:sz w:val="24"/>
                <w:szCs w:val="24"/>
              </w:rPr>
            </w:pPr>
            <w:r w:rsidRPr="002A6CDA">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52774C" w:rsidRPr="002A6CDA" w:rsidRDefault="0052774C" w:rsidP="0052774C">
            <w:pPr>
              <w:pStyle w:val="ae"/>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2A6CDA">
              <w:rPr>
                <w:rFonts w:ascii="Times New Roman" w:hAnsi="Times New Roman" w:cs="Times New Roman"/>
                <w:sz w:val="24"/>
                <w:szCs w:val="24"/>
              </w:rPr>
              <w:t>Приложение 1</w:t>
            </w:r>
          </w:p>
        </w:tc>
        <w:tc>
          <w:tcPr>
            <w:tcW w:w="2020" w:type="dxa"/>
            <w:noWrap/>
            <w:vAlign w:val="bottom"/>
          </w:tcPr>
          <w:p w:rsidR="0052774C" w:rsidRPr="002A6CDA" w:rsidRDefault="0052774C" w:rsidP="0052774C">
            <w:pPr>
              <w:pStyle w:val="ae"/>
              <w:jc w:val="both"/>
              <w:rPr>
                <w:rFonts w:ascii="Times New Roman" w:eastAsia="Times New Roman" w:hAnsi="Times New Roman" w:cs="Times New Roman"/>
                <w:sz w:val="24"/>
                <w:szCs w:val="24"/>
              </w:rPr>
            </w:pPr>
          </w:p>
        </w:tc>
      </w:tr>
      <w:tr w:rsidR="0052774C" w:rsidRPr="002A6CDA" w:rsidTr="0052774C">
        <w:trPr>
          <w:trHeight w:val="300"/>
        </w:trPr>
        <w:tc>
          <w:tcPr>
            <w:tcW w:w="2860"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9840" w:type="dxa"/>
            <w:gridSpan w:val="4"/>
            <w:noWrap/>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A6CDA">
              <w:rPr>
                <w:rFonts w:ascii="Times New Roman" w:hAnsi="Times New Roman" w:cs="Times New Roman"/>
                <w:sz w:val="24"/>
                <w:szCs w:val="24"/>
              </w:rPr>
              <w:t xml:space="preserve"> к отчету об исполнении бюджета</w:t>
            </w:r>
          </w:p>
        </w:tc>
        <w:tc>
          <w:tcPr>
            <w:tcW w:w="202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300"/>
        </w:trPr>
        <w:tc>
          <w:tcPr>
            <w:tcW w:w="2860"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9840" w:type="dxa"/>
            <w:gridSpan w:val="4"/>
            <w:noWrap/>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 xml:space="preserve">                                                            </w:t>
            </w:r>
            <w:r>
              <w:rPr>
                <w:rFonts w:ascii="Times New Roman" w:hAnsi="Times New Roman" w:cs="Times New Roman"/>
                <w:sz w:val="24"/>
                <w:szCs w:val="24"/>
              </w:rPr>
              <w:t xml:space="preserve">                                    Гвазденского</w:t>
            </w:r>
            <w:r w:rsidRPr="002A6CDA">
              <w:rPr>
                <w:rFonts w:ascii="Times New Roman" w:hAnsi="Times New Roman" w:cs="Times New Roman"/>
                <w:sz w:val="24"/>
                <w:szCs w:val="24"/>
              </w:rPr>
              <w:t xml:space="preserve"> сельского поселения     </w:t>
            </w:r>
          </w:p>
        </w:tc>
        <w:tc>
          <w:tcPr>
            <w:tcW w:w="202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300"/>
        </w:trPr>
        <w:tc>
          <w:tcPr>
            <w:tcW w:w="2860"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11860" w:type="dxa"/>
            <w:gridSpan w:val="5"/>
            <w:noWrap/>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A6CDA">
              <w:rPr>
                <w:rFonts w:ascii="Times New Roman" w:hAnsi="Times New Roman" w:cs="Times New Roman"/>
                <w:sz w:val="24"/>
                <w:szCs w:val="24"/>
              </w:rPr>
              <w:t xml:space="preserve">за </w:t>
            </w:r>
            <w:r>
              <w:rPr>
                <w:rFonts w:ascii="Times New Roman" w:hAnsi="Times New Roman" w:cs="Times New Roman"/>
                <w:sz w:val="24"/>
                <w:szCs w:val="24"/>
              </w:rPr>
              <w:t>9 месяцев</w:t>
            </w:r>
            <w:r w:rsidRPr="002A6CDA">
              <w:rPr>
                <w:rFonts w:ascii="Times New Roman" w:hAnsi="Times New Roman" w:cs="Times New Roman"/>
                <w:sz w:val="24"/>
                <w:szCs w:val="24"/>
              </w:rPr>
              <w:t xml:space="preserve"> 201</w:t>
            </w:r>
            <w:r>
              <w:rPr>
                <w:rFonts w:ascii="Times New Roman" w:hAnsi="Times New Roman" w:cs="Times New Roman"/>
                <w:sz w:val="24"/>
                <w:szCs w:val="24"/>
              </w:rPr>
              <w:t>9 г</w:t>
            </w:r>
            <w:r w:rsidRPr="002A6CDA">
              <w:rPr>
                <w:rFonts w:ascii="Times New Roman" w:hAnsi="Times New Roman" w:cs="Times New Roman"/>
                <w:sz w:val="24"/>
                <w:szCs w:val="24"/>
              </w:rPr>
              <w:t>ода</w:t>
            </w:r>
          </w:p>
        </w:tc>
      </w:tr>
      <w:tr w:rsidR="0052774C" w:rsidRPr="002A6CDA" w:rsidTr="0052774C">
        <w:trPr>
          <w:trHeight w:val="255"/>
        </w:trPr>
        <w:tc>
          <w:tcPr>
            <w:tcW w:w="2860"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5300"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160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170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124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202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315"/>
        </w:trPr>
        <w:tc>
          <w:tcPr>
            <w:tcW w:w="12700" w:type="dxa"/>
            <w:gridSpan w:val="5"/>
            <w:noWrap/>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r>
              <w:rPr>
                <w:rFonts w:ascii="Times New Roman" w:hAnsi="Times New Roman" w:cs="Times New Roman"/>
                <w:bCs/>
                <w:sz w:val="24"/>
                <w:szCs w:val="24"/>
              </w:rPr>
              <w:t>Исполнение бюджета Гвазденского</w:t>
            </w:r>
            <w:r w:rsidRPr="002A6CDA">
              <w:rPr>
                <w:rFonts w:ascii="Times New Roman" w:hAnsi="Times New Roman" w:cs="Times New Roman"/>
                <w:bCs/>
                <w:sz w:val="24"/>
                <w:szCs w:val="24"/>
              </w:rPr>
              <w:t xml:space="preserve"> сельского поселения  по доходам</w:t>
            </w:r>
          </w:p>
        </w:tc>
        <w:tc>
          <w:tcPr>
            <w:tcW w:w="202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315"/>
        </w:trPr>
        <w:tc>
          <w:tcPr>
            <w:tcW w:w="2860"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5300" w:type="dxa"/>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r w:rsidRPr="002A6CDA">
              <w:rPr>
                <w:rFonts w:ascii="Times New Roman" w:hAnsi="Times New Roman" w:cs="Times New Roman"/>
                <w:bCs/>
                <w:sz w:val="24"/>
                <w:szCs w:val="24"/>
              </w:rPr>
              <w:t xml:space="preserve">за </w:t>
            </w:r>
            <w:r>
              <w:rPr>
                <w:rFonts w:ascii="Times New Roman" w:hAnsi="Times New Roman" w:cs="Times New Roman"/>
                <w:bCs/>
                <w:sz w:val="24"/>
                <w:szCs w:val="24"/>
              </w:rPr>
              <w:t>9 месяцев 2019</w:t>
            </w:r>
            <w:r w:rsidRPr="002A6CDA">
              <w:rPr>
                <w:rFonts w:ascii="Times New Roman" w:hAnsi="Times New Roman" w:cs="Times New Roman"/>
                <w:bCs/>
                <w:sz w:val="24"/>
                <w:szCs w:val="24"/>
              </w:rPr>
              <w:t xml:space="preserve"> года</w:t>
            </w:r>
          </w:p>
        </w:tc>
        <w:tc>
          <w:tcPr>
            <w:tcW w:w="1600" w:type="dxa"/>
            <w:noWrap/>
            <w:vAlign w:val="bottom"/>
          </w:tcPr>
          <w:p w:rsidR="0052774C" w:rsidRPr="002A6CDA" w:rsidRDefault="0052774C" w:rsidP="0052774C">
            <w:pPr>
              <w:pStyle w:val="ae"/>
              <w:rPr>
                <w:rFonts w:ascii="Times New Roman" w:eastAsia="Times New Roman" w:hAnsi="Times New Roman" w:cs="Times New Roman"/>
                <w:bCs/>
                <w:sz w:val="24"/>
                <w:szCs w:val="24"/>
              </w:rPr>
            </w:pPr>
          </w:p>
        </w:tc>
        <w:tc>
          <w:tcPr>
            <w:tcW w:w="1700" w:type="dxa"/>
            <w:noWrap/>
            <w:vAlign w:val="bottom"/>
          </w:tcPr>
          <w:p w:rsidR="0052774C" w:rsidRPr="002A6CDA" w:rsidRDefault="0052774C" w:rsidP="0052774C">
            <w:pPr>
              <w:pStyle w:val="ae"/>
              <w:rPr>
                <w:rFonts w:ascii="Times New Roman" w:eastAsia="Times New Roman" w:hAnsi="Times New Roman" w:cs="Times New Roman"/>
                <w:bCs/>
                <w:sz w:val="24"/>
                <w:szCs w:val="24"/>
              </w:rPr>
            </w:pPr>
          </w:p>
        </w:tc>
        <w:tc>
          <w:tcPr>
            <w:tcW w:w="1240" w:type="dxa"/>
            <w:noWrap/>
            <w:vAlign w:val="bottom"/>
          </w:tcPr>
          <w:p w:rsidR="0052774C" w:rsidRPr="002A6CDA" w:rsidRDefault="0052774C" w:rsidP="0052774C">
            <w:pPr>
              <w:pStyle w:val="ae"/>
              <w:rPr>
                <w:rFonts w:ascii="Times New Roman" w:eastAsia="Times New Roman" w:hAnsi="Times New Roman" w:cs="Times New Roman"/>
                <w:bCs/>
                <w:sz w:val="24"/>
                <w:szCs w:val="24"/>
              </w:rPr>
            </w:pPr>
          </w:p>
        </w:tc>
        <w:tc>
          <w:tcPr>
            <w:tcW w:w="2020" w:type="dxa"/>
            <w:noWrap/>
            <w:vAlign w:val="bottom"/>
          </w:tcPr>
          <w:p w:rsidR="0052774C" w:rsidRPr="002A6CDA" w:rsidRDefault="0052774C" w:rsidP="0052774C">
            <w:pPr>
              <w:pStyle w:val="ae"/>
              <w:rPr>
                <w:rFonts w:ascii="Times New Roman" w:eastAsia="Times New Roman" w:hAnsi="Times New Roman" w:cs="Times New Roman"/>
                <w:bCs/>
                <w:sz w:val="24"/>
                <w:szCs w:val="24"/>
              </w:rPr>
            </w:pPr>
          </w:p>
        </w:tc>
      </w:tr>
      <w:tr w:rsidR="0052774C" w:rsidRPr="002A6CDA" w:rsidTr="0052774C">
        <w:trPr>
          <w:trHeight w:val="300"/>
        </w:trPr>
        <w:tc>
          <w:tcPr>
            <w:tcW w:w="2860"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5300"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160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2940" w:type="dxa"/>
            <w:gridSpan w:val="2"/>
            <w:tcBorders>
              <w:top w:val="nil"/>
              <w:left w:val="nil"/>
              <w:bottom w:val="single" w:sz="4" w:space="0" w:color="auto"/>
              <w:right w:val="nil"/>
            </w:tcBorders>
            <w:noWrap/>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A6CDA">
              <w:rPr>
                <w:rFonts w:ascii="Times New Roman" w:hAnsi="Times New Roman" w:cs="Times New Roman"/>
                <w:sz w:val="24"/>
                <w:szCs w:val="24"/>
              </w:rPr>
              <w:t>рублей</w:t>
            </w:r>
          </w:p>
        </w:tc>
        <w:tc>
          <w:tcPr>
            <w:tcW w:w="202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660"/>
        </w:trPr>
        <w:tc>
          <w:tcPr>
            <w:tcW w:w="2860" w:type="dxa"/>
            <w:tcBorders>
              <w:top w:val="single" w:sz="4" w:space="0" w:color="auto"/>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Код бюджетной классификации</w:t>
            </w:r>
          </w:p>
        </w:tc>
        <w:tc>
          <w:tcPr>
            <w:tcW w:w="5300" w:type="dxa"/>
            <w:tcBorders>
              <w:top w:val="single" w:sz="4" w:space="0" w:color="auto"/>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Расшифровка кода бюджетной классификации</w:t>
            </w:r>
          </w:p>
        </w:tc>
        <w:tc>
          <w:tcPr>
            <w:tcW w:w="1600" w:type="dxa"/>
            <w:tcBorders>
              <w:top w:val="single" w:sz="4" w:space="0" w:color="auto"/>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План на год</w:t>
            </w:r>
          </w:p>
        </w:tc>
        <w:tc>
          <w:tcPr>
            <w:tcW w:w="1700"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Исполнено</w:t>
            </w:r>
          </w:p>
        </w:tc>
        <w:tc>
          <w:tcPr>
            <w:tcW w:w="1240"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 к плану на год</w:t>
            </w:r>
          </w:p>
        </w:tc>
        <w:tc>
          <w:tcPr>
            <w:tcW w:w="202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315"/>
        </w:trPr>
        <w:tc>
          <w:tcPr>
            <w:tcW w:w="2860"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bCs/>
                <w:sz w:val="24"/>
                <w:szCs w:val="24"/>
              </w:rPr>
            </w:pPr>
            <w:r w:rsidRPr="002A6CDA">
              <w:rPr>
                <w:rFonts w:ascii="Times New Roman" w:hAnsi="Times New Roman" w:cs="Times New Roman"/>
                <w:bCs/>
                <w:sz w:val="24"/>
                <w:szCs w:val="24"/>
              </w:rPr>
              <w:t>8 50 00000 00 0000 000</w:t>
            </w:r>
          </w:p>
        </w:tc>
        <w:tc>
          <w:tcPr>
            <w:tcW w:w="5300"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bCs/>
                <w:sz w:val="24"/>
                <w:szCs w:val="24"/>
              </w:rPr>
            </w:pPr>
            <w:r w:rsidRPr="002A6CDA">
              <w:rPr>
                <w:rFonts w:ascii="Times New Roman" w:hAnsi="Times New Roman" w:cs="Times New Roman"/>
                <w:bCs/>
                <w:sz w:val="24"/>
                <w:szCs w:val="24"/>
              </w:rPr>
              <w:t>Доходы бюджета - ИТОГО</w:t>
            </w:r>
          </w:p>
        </w:tc>
        <w:tc>
          <w:tcPr>
            <w:tcW w:w="160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8 301 935,80</w:t>
            </w:r>
          </w:p>
        </w:tc>
        <w:tc>
          <w:tcPr>
            <w:tcW w:w="170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5 353 388,35</w:t>
            </w:r>
          </w:p>
        </w:tc>
        <w:tc>
          <w:tcPr>
            <w:tcW w:w="124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64,5</w:t>
            </w:r>
          </w:p>
        </w:tc>
        <w:tc>
          <w:tcPr>
            <w:tcW w:w="2020" w:type="dxa"/>
            <w:noWrap/>
            <w:vAlign w:val="bottom"/>
          </w:tcPr>
          <w:p w:rsidR="0052774C" w:rsidRPr="002A6CDA" w:rsidRDefault="0052774C" w:rsidP="0052774C">
            <w:pPr>
              <w:pStyle w:val="ae"/>
              <w:rPr>
                <w:rFonts w:ascii="Times New Roman" w:eastAsia="Times New Roman" w:hAnsi="Times New Roman" w:cs="Times New Roman"/>
                <w:bCs/>
                <w:sz w:val="24"/>
                <w:szCs w:val="24"/>
              </w:rPr>
            </w:pPr>
          </w:p>
        </w:tc>
      </w:tr>
      <w:tr w:rsidR="0052774C" w:rsidRPr="002A6CDA" w:rsidTr="0052774C">
        <w:trPr>
          <w:trHeight w:val="255"/>
        </w:trPr>
        <w:tc>
          <w:tcPr>
            <w:tcW w:w="2860"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bCs/>
                <w:iCs/>
                <w:sz w:val="24"/>
                <w:szCs w:val="24"/>
              </w:rPr>
            </w:pPr>
            <w:r w:rsidRPr="002A6CDA">
              <w:rPr>
                <w:rFonts w:ascii="Times New Roman" w:hAnsi="Times New Roman" w:cs="Times New Roman"/>
                <w:bCs/>
                <w:iCs/>
                <w:sz w:val="24"/>
                <w:szCs w:val="24"/>
              </w:rPr>
              <w:t>1 00 00000 00 0000 000</w:t>
            </w:r>
          </w:p>
        </w:tc>
        <w:tc>
          <w:tcPr>
            <w:tcW w:w="5300"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bCs/>
                <w:iCs/>
                <w:sz w:val="24"/>
                <w:szCs w:val="24"/>
              </w:rPr>
            </w:pPr>
            <w:r w:rsidRPr="002A6CDA">
              <w:rPr>
                <w:rFonts w:ascii="Times New Roman" w:hAnsi="Times New Roman" w:cs="Times New Roman"/>
                <w:bCs/>
                <w:iCs/>
                <w:sz w:val="24"/>
                <w:szCs w:val="24"/>
              </w:rPr>
              <w:t>НАЛОГОВЫЕ  И  НЕНАЛОГОВЫЕ  ДОХОДЫ</w:t>
            </w:r>
          </w:p>
        </w:tc>
        <w:tc>
          <w:tcPr>
            <w:tcW w:w="160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2 687 000,00</w:t>
            </w:r>
          </w:p>
        </w:tc>
        <w:tc>
          <w:tcPr>
            <w:tcW w:w="170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1 733 572,55</w:t>
            </w:r>
          </w:p>
        </w:tc>
        <w:tc>
          <w:tcPr>
            <w:tcW w:w="124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64,5</w:t>
            </w:r>
          </w:p>
        </w:tc>
        <w:tc>
          <w:tcPr>
            <w:tcW w:w="2020" w:type="dxa"/>
            <w:noWrap/>
            <w:vAlign w:val="bottom"/>
          </w:tcPr>
          <w:p w:rsidR="0052774C" w:rsidRPr="002A6CDA" w:rsidRDefault="0052774C" w:rsidP="0052774C">
            <w:pPr>
              <w:pStyle w:val="ae"/>
              <w:rPr>
                <w:rFonts w:ascii="Times New Roman" w:eastAsia="Times New Roman" w:hAnsi="Times New Roman" w:cs="Times New Roman"/>
                <w:bCs/>
                <w:iCs/>
                <w:sz w:val="24"/>
                <w:szCs w:val="24"/>
              </w:rPr>
            </w:pPr>
          </w:p>
        </w:tc>
      </w:tr>
      <w:tr w:rsidR="0052774C" w:rsidRPr="002A6CDA" w:rsidTr="0052774C">
        <w:trPr>
          <w:trHeight w:val="285"/>
        </w:trPr>
        <w:tc>
          <w:tcPr>
            <w:tcW w:w="2860"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1 01 02000 01 0000 110</w:t>
            </w:r>
          </w:p>
        </w:tc>
        <w:tc>
          <w:tcPr>
            <w:tcW w:w="5300"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Налог на доходы  физических лиц</w:t>
            </w:r>
          </w:p>
        </w:tc>
        <w:tc>
          <w:tcPr>
            <w:tcW w:w="160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41 000,00</w:t>
            </w:r>
          </w:p>
        </w:tc>
        <w:tc>
          <w:tcPr>
            <w:tcW w:w="170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22 845,19</w:t>
            </w:r>
          </w:p>
        </w:tc>
        <w:tc>
          <w:tcPr>
            <w:tcW w:w="124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55,7</w:t>
            </w:r>
          </w:p>
        </w:tc>
        <w:tc>
          <w:tcPr>
            <w:tcW w:w="202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285"/>
        </w:trPr>
        <w:tc>
          <w:tcPr>
            <w:tcW w:w="2860"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hAnsi="Times New Roman" w:cs="Times New Roman"/>
                <w:sz w:val="24"/>
                <w:szCs w:val="24"/>
              </w:rPr>
            </w:pPr>
            <w:r>
              <w:rPr>
                <w:rFonts w:ascii="Times New Roman" w:hAnsi="Times New Roman" w:cs="Times New Roman"/>
                <w:sz w:val="24"/>
                <w:szCs w:val="24"/>
              </w:rPr>
              <w:t xml:space="preserve">1 03 02000 01 0000 110 </w:t>
            </w:r>
          </w:p>
        </w:tc>
        <w:tc>
          <w:tcPr>
            <w:tcW w:w="5300"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hAnsi="Times New Roman" w:cs="Times New Roman"/>
                <w:sz w:val="24"/>
                <w:szCs w:val="24"/>
              </w:rPr>
            </w:pPr>
            <w:r>
              <w:rPr>
                <w:rFonts w:ascii="Times New Roman" w:hAnsi="Times New Roman" w:cs="Times New Roman"/>
                <w:sz w:val="24"/>
                <w:szCs w:val="24"/>
              </w:rPr>
              <w:t>Доходы от уплаты акцизов</w:t>
            </w:r>
          </w:p>
        </w:tc>
        <w:tc>
          <w:tcPr>
            <w:tcW w:w="1600" w:type="dxa"/>
            <w:tcBorders>
              <w:top w:val="nil"/>
              <w:left w:val="nil"/>
              <w:bottom w:val="single" w:sz="4" w:space="0" w:color="auto"/>
              <w:right w:val="single" w:sz="4" w:space="0" w:color="auto"/>
            </w:tcBorders>
            <w:vAlign w:val="bottom"/>
            <w:hideMark/>
          </w:tcPr>
          <w:p w:rsidR="0052774C" w:rsidRDefault="0052774C" w:rsidP="0052774C">
            <w:pPr>
              <w:pStyle w:val="ae"/>
              <w:jc w:val="center"/>
              <w:rPr>
                <w:rFonts w:ascii="Times New Roman" w:eastAsia="Times New Roman" w:hAnsi="Times New Roman" w:cs="Times New Roman"/>
                <w:sz w:val="24"/>
                <w:szCs w:val="24"/>
              </w:rPr>
            </w:pPr>
          </w:p>
        </w:tc>
        <w:tc>
          <w:tcPr>
            <w:tcW w:w="1700" w:type="dxa"/>
            <w:tcBorders>
              <w:top w:val="nil"/>
              <w:left w:val="nil"/>
              <w:bottom w:val="single" w:sz="4" w:space="0" w:color="auto"/>
              <w:right w:val="single" w:sz="4" w:space="0" w:color="auto"/>
            </w:tcBorders>
            <w:vAlign w:val="bottom"/>
            <w:hideMark/>
          </w:tcPr>
          <w:p w:rsidR="0052774C" w:rsidRDefault="0052774C" w:rsidP="0052774C">
            <w:pPr>
              <w:pStyle w:val="ae"/>
              <w:jc w:val="center"/>
              <w:rPr>
                <w:rFonts w:ascii="Times New Roman" w:eastAsia="Times New Roman" w:hAnsi="Times New Roman" w:cs="Times New Roman"/>
                <w:sz w:val="24"/>
                <w:szCs w:val="24"/>
              </w:rPr>
            </w:pPr>
          </w:p>
        </w:tc>
        <w:tc>
          <w:tcPr>
            <w:tcW w:w="124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sz w:val="24"/>
                <w:szCs w:val="24"/>
              </w:rPr>
            </w:pPr>
          </w:p>
        </w:tc>
        <w:tc>
          <w:tcPr>
            <w:tcW w:w="202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285"/>
        </w:trPr>
        <w:tc>
          <w:tcPr>
            <w:tcW w:w="2860"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1 05 03000 01 0000 110</w:t>
            </w:r>
          </w:p>
        </w:tc>
        <w:tc>
          <w:tcPr>
            <w:tcW w:w="5300"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Единый сельскохозяйственный налог</w:t>
            </w:r>
          </w:p>
        </w:tc>
        <w:tc>
          <w:tcPr>
            <w:tcW w:w="160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125 000,00</w:t>
            </w:r>
          </w:p>
        </w:tc>
        <w:tc>
          <w:tcPr>
            <w:tcW w:w="170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127 956,30</w:t>
            </w:r>
          </w:p>
        </w:tc>
        <w:tc>
          <w:tcPr>
            <w:tcW w:w="1240" w:type="dxa"/>
            <w:tcBorders>
              <w:top w:val="nil"/>
              <w:left w:val="nil"/>
              <w:bottom w:val="single" w:sz="4" w:space="0" w:color="auto"/>
              <w:right w:val="single" w:sz="4" w:space="0" w:color="auto"/>
            </w:tcBorders>
            <w:vAlign w:val="bottom"/>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102,4</w:t>
            </w:r>
          </w:p>
        </w:tc>
        <w:tc>
          <w:tcPr>
            <w:tcW w:w="202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315"/>
        </w:trPr>
        <w:tc>
          <w:tcPr>
            <w:tcW w:w="2860"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bCs/>
                <w:sz w:val="24"/>
                <w:szCs w:val="24"/>
              </w:rPr>
            </w:pPr>
            <w:r w:rsidRPr="002A6CDA">
              <w:rPr>
                <w:rFonts w:ascii="Times New Roman" w:hAnsi="Times New Roman" w:cs="Times New Roman"/>
                <w:bCs/>
                <w:sz w:val="24"/>
                <w:szCs w:val="24"/>
              </w:rPr>
              <w:t xml:space="preserve">1 06 01000 00 0000 </w:t>
            </w:r>
            <w:r>
              <w:rPr>
                <w:rFonts w:ascii="Times New Roman" w:hAnsi="Times New Roman" w:cs="Times New Roman"/>
                <w:bCs/>
                <w:sz w:val="24"/>
                <w:szCs w:val="24"/>
              </w:rPr>
              <w:t>11</w:t>
            </w:r>
            <w:r w:rsidRPr="002A6CDA">
              <w:rPr>
                <w:rFonts w:ascii="Times New Roman" w:hAnsi="Times New Roman" w:cs="Times New Roman"/>
                <w:bCs/>
                <w:sz w:val="24"/>
                <w:szCs w:val="24"/>
              </w:rPr>
              <w:t>0</w:t>
            </w:r>
          </w:p>
        </w:tc>
        <w:tc>
          <w:tcPr>
            <w:tcW w:w="5300"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bCs/>
                <w:sz w:val="24"/>
                <w:szCs w:val="24"/>
              </w:rPr>
            </w:pPr>
            <w:r w:rsidRPr="002A6CDA">
              <w:rPr>
                <w:rFonts w:ascii="Times New Roman" w:hAnsi="Times New Roman" w:cs="Times New Roman"/>
                <w:bCs/>
                <w:sz w:val="24"/>
                <w:szCs w:val="24"/>
              </w:rPr>
              <w:t>Налоги на имущество физических  лиц</w:t>
            </w:r>
          </w:p>
        </w:tc>
        <w:tc>
          <w:tcPr>
            <w:tcW w:w="160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100 000,00</w:t>
            </w:r>
          </w:p>
        </w:tc>
        <w:tc>
          <w:tcPr>
            <w:tcW w:w="170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64 604,74</w:t>
            </w:r>
          </w:p>
        </w:tc>
        <w:tc>
          <w:tcPr>
            <w:tcW w:w="124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64,6</w:t>
            </w:r>
          </w:p>
        </w:tc>
        <w:tc>
          <w:tcPr>
            <w:tcW w:w="2020" w:type="dxa"/>
            <w:noWrap/>
            <w:vAlign w:val="bottom"/>
          </w:tcPr>
          <w:p w:rsidR="0052774C" w:rsidRPr="002A6CDA" w:rsidRDefault="0052774C" w:rsidP="0052774C">
            <w:pPr>
              <w:pStyle w:val="ae"/>
              <w:rPr>
                <w:rFonts w:ascii="Times New Roman" w:eastAsia="Times New Roman" w:hAnsi="Times New Roman" w:cs="Times New Roman"/>
                <w:bCs/>
                <w:sz w:val="24"/>
                <w:szCs w:val="24"/>
              </w:rPr>
            </w:pPr>
          </w:p>
        </w:tc>
      </w:tr>
      <w:tr w:rsidR="0052774C" w:rsidRPr="002A6CDA" w:rsidTr="0052774C">
        <w:trPr>
          <w:trHeight w:val="285"/>
        </w:trPr>
        <w:tc>
          <w:tcPr>
            <w:tcW w:w="2860"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1 06 04012 02 0000 110</w:t>
            </w:r>
          </w:p>
        </w:tc>
        <w:tc>
          <w:tcPr>
            <w:tcW w:w="5300"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Транспортный налог с физических лиц</w:t>
            </w:r>
          </w:p>
        </w:tc>
        <w:tc>
          <w:tcPr>
            <w:tcW w:w="160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sz w:val="24"/>
                <w:szCs w:val="24"/>
              </w:rPr>
            </w:pPr>
          </w:p>
        </w:tc>
        <w:tc>
          <w:tcPr>
            <w:tcW w:w="170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sz w:val="24"/>
                <w:szCs w:val="24"/>
              </w:rPr>
            </w:pPr>
          </w:p>
        </w:tc>
        <w:tc>
          <w:tcPr>
            <w:tcW w:w="124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sz w:val="24"/>
                <w:szCs w:val="24"/>
              </w:rPr>
            </w:pPr>
          </w:p>
        </w:tc>
        <w:tc>
          <w:tcPr>
            <w:tcW w:w="202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390"/>
        </w:trPr>
        <w:tc>
          <w:tcPr>
            <w:tcW w:w="2860"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1 06 06000 00 0000 110</w:t>
            </w:r>
          </w:p>
        </w:tc>
        <w:tc>
          <w:tcPr>
            <w:tcW w:w="5300"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Земельный налог</w:t>
            </w:r>
          </w:p>
        </w:tc>
        <w:tc>
          <w:tcPr>
            <w:tcW w:w="160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2 173 000,00</w:t>
            </w:r>
          </w:p>
        </w:tc>
        <w:tc>
          <w:tcPr>
            <w:tcW w:w="170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1 402 210,52</w:t>
            </w:r>
          </w:p>
        </w:tc>
        <w:tc>
          <w:tcPr>
            <w:tcW w:w="124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64,5</w:t>
            </w:r>
          </w:p>
        </w:tc>
        <w:tc>
          <w:tcPr>
            <w:tcW w:w="202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765"/>
        </w:trPr>
        <w:tc>
          <w:tcPr>
            <w:tcW w:w="2860"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1 08 04000 01 0000 110</w:t>
            </w:r>
          </w:p>
        </w:tc>
        <w:tc>
          <w:tcPr>
            <w:tcW w:w="5300"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Государственная пошлина за совершение нотариальных действий ( за исключением действий, совершаемых консульскими учреждениями Российской Федерации)</w:t>
            </w:r>
          </w:p>
        </w:tc>
        <w:tc>
          <w:tcPr>
            <w:tcW w:w="160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4 000,00</w:t>
            </w:r>
          </w:p>
        </w:tc>
        <w:tc>
          <w:tcPr>
            <w:tcW w:w="170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21 150,00</w:t>
            </w:r>
          </w:p>
        </w:tc>
        <w:tc>
          <w:tcPr>
            <w:tcW w:w="124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528,8</w:t>
            </w:r>
          </w:p>
        </w:tc>
        <w:tc>
          <w:tcPr>
            <w:tcW w:w="202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765"/>
        </w:trPr>
        <w:tc>
          <w:tcPr>
            <w:tcW w:w="2860"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hAnsi="Times New Roman" w:cs="Times New Roman"/>
                <w:sz w:val="24"/>
                <w:szCs w:val="24"/>
              </w:rPr>
            </w:pPr>
            <w:r>
              <w:rPr>
                <w:rFonts w:ascii="Times New Roman" w:hAnsi="Times New Roman" w:cs="Times New Roman"/>
                <w:sz w:val="24"/>
                <w:szCs w:val="24"/>
              </w:rPr>
              <w:t>1 11 05000 00 0000 120</w:t>
            </w:r>
          </w:p>
        </w:tc>
        <w:tc>
          <w:tcPr>
            <w:tcW w:w="5300"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hAnsi="Times New Roman" w:cs="Times New Roman"/>
                <w:sz w:val="24"/>
                <w:szCs w:val="24"/>
              </w:rPr>
            </w:pPr>
            <w:r>
              <w:rPr>
                <w:rFonts w:ascii="Times New Roman" w:hAnsi="Times New Roman" w:cs="Times New Roman"/>
                <w:sz w:val="24"/>
                <w:szCs w:val="24"/>
              </w:rPr>
              <w:t xml:space="preserve">Доходы, получаемые в виде арендной либо иной платы за передачу в возмездное пользование государственного и муниципального имущества </w:t>
            </w:r>
            <w:r>
              <w:rPr>
                <w:rFonts w:ascii="Times New Roman" w:hAnsi="Times New Roman" w:cs="Times New Roman"/>
                <w:sz w:val="24"/>
                <w:szCs w:val="24"/>
              </w:rPr>
              <w:lastRenderedPageBreak/>
              <w:t>(за исключением имущества бюджетных и автономных учреждений, а также имущества государственных и муниципальных унитарных предприятий , в том числе казенных)</w:t>
            </w:r>
          </w:p>
        </w:tc>
        <w:tc>
          <w:tcPr>
            <w:tcW w:w="1600" w:type="dxa"/>
            <w:tcBorders>
              <w:top w:val="nil"/>
              <w:left w:val="nil"/>
              <w:bottom w:val="single" w:sz="4" w:space="0" w:color="auto"/>
              <w:right w:val="single" w:sz="4" w:space="0" w:color="auto"/>
            </w:tcBorders>
            <w:vAlign w:val="bottom"/>
            <w:hideMark/>
          </w:tcPr>
          <w:p w:rsidR="0052774C"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234 000,00</w:t>
            </w:r>
          </w:p>
        </w:tc>
        <w:tc>
          <w:tcPr>
            <w:tcW w:w="1700" w:type="dxa"/>
            <w:tcBorders>
              <w:top w:val="nil"/>
              <w:left w:val="nil"/>
              <w:bottom w:val="single" w:sz="4" w:space="0" w:color="auto"/>
              <w:right w:val="single" w:sz="4" w:space="0" w:color="auto"/>
            </w:tcBorders>
            <w:vAlign w:val="bottom"/>
            <w:hideMark/>
          </w:tcPr>
          <w:p w:rsidR="0052774C"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4 805,80</w:t>
            </w:r>
          </w:p>
        </w:tc>
        <w:tc>
          <w:tcPr>
            <w:tcW w:w="1240" w:type="dxa"/>
            <w:tcBorders>
              <w:top w:val="nil"/>
              <w:left w:val="nil"/>
              <w:bottom w:val="single" w:sz="4" w:space="0" w:color="auto"/>
              <w:right w:val="single" w:sz="4" w:space="0" w:color="auto"/>
            </w:tcBorders>
            <w:vAlign w:val="bottom"/>
            <w:hideMark/>
          </w:tcPr>
          <w:p w:rsidR="0052774C"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02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525"/>
        </w:trPr>
        <w:tc>
          <w:tcPr>
            <w:tcW w:w="2860"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bCs/>
                <w:sz w:val="24"/>
                <w:szCs w:val="24"/>
              </w:rPr>
            </w:pPr>
            <w:r w:rsidRPr="002A6CDA">
              <w:rPr>
                <w:rFonts w:ascii="Times New Roman" w:hAnsi="Times New Roman" w:cs="Times New Roman"/>
                <w:bCs/>
                <w:sz w:val="24"/>
                <w:szCs w:val="24"/>
              </w:rPr>
              <w:lastRenderedPageBreak/>
              <w:t>113 00000 00 0000 000</w:t>
            </w:r>
          </w:p>
        </w:tc>
        <w:tc>
          <w:tcPr>
            <w:tcW w:w="5300"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bCs/>
                <w:sz w:val="24"/>
                <w:szCs w:val="24"/>
              </w:rPr>
            </w:pPr>
            <w:r w:rsidRPr="002A6CDA">
              <w:rPr>
                <w:rFonts w:ascii="Times New Roman" w:hAnsi="Times New Roman" w:cs="Times New Roman"/>
                <w:bCs/>
                <w:sz w:val="24"/>
                <w:szCs w:val="24"/>
              </w:rPr>
              <w:t>Доходы от оказания платных услуг и компенсации затрат государства</w:t>
            </w:r>
          </w:p>
        </w:tc>
        <w:tc>
          <w:tcPr>
            <w:tcW w:w="160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10 000,00</w:t>
            </w:r>
          </w:p>
        </w:tc>
        <w:tc>
          <w:tcPr>
            <w:tcW w:w="170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10 000,00</w:t>
            </w:r>
          </w:p>
        </w:tc>
        <w:tc>
          <w:tcPr>
            <w:tcW w:w="124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100,0</w:t>
            </w:r>
          </w:p>
        </w:tc>
        <w:tc>
          <w:tcPr>
            <w:tcW w:w="2020" w:type="dxa"/>
            <w:noWrap/>
            <w:vAlign w:val="bottom"/>
          </w:tcPr>
          <w:p w:rsidR="0052774C" w:rsidRPr="002A6CDA" w:rsidRDefault="0052774C" w:rsidP="0052774C">
            <w:pPr>
              <w:pStyle w:val="ae"/>
              <w:rPr>
                <w:rFonts w:ascii="Times New Roman" w:eastAsia="Times New Roman" w:hAnsi="Times New Roman" w:cs="Times New Roman"/>
                <w:bCs/>
                <w:sz w:val="24"/>
                <w:szCs w:val="24"/>
              </w:rPr>
            </w:pPr>
          </w:p>
        </w:tc>
      </w:tr>
      <w:tr w:rsidR="0052774C" w:rsidRPr="002A6CDA" w:rsidTr="0052774C">
        <w:trPr>
          <w:trHeight w:val="427"/>
        </w:trPr>
        <w:tc>
          <w:tcPr>
            <w:tcW w:w="2860" w:type="dxa"/>
            <w:tcBorders>
              <w:top w:val="nil"/>
              <w:left w:val="single" w:sz="4" w:space="0" w:color="auto"/>
              <w:bottom w:val="single" w:sz="4" w:space="0" w:color="auto"/>
              <w:right w:val="single" w:sz="4" w:space="0" w:color="auto"/>
            </w:tcBorders>
            <w:vAlign w:val="bottom"/>
            <w:hideMark/>
          </w:tcPr>
          <w:p w:rsidR="0052774C" w:rsidRDefault="0052774C" w:rsidP="0052774C">
            <w:pPr>
              <w:pStyle w:val="ae"/>
              <w:rPr>
                <w:rFonts w:ascii="Times New Roman" w:hAnsi="Times New Roman" w:cs="Times New Roman"/>
                <w:bCs/>
                <w:sz w:val="24"/>
                <w:szCs w:val="24"/>
              </w:rPr>
            </w:pPr>
            <w:r>
              <w:rPr>
                <w:rFonts w:ascii="Times New Roman" w:hAnsi="Times New Roman" w:cs="Times New Roman"/>
                <w:bCs/>
                <w:sz w:val="24"/>
                <w:szCs w:val="24"/>
              </w:rPr>
              <w:t>1 17  00000 00 0000 000</w:t>
            </w:r>
          </w:p>
        </w:tc>
        <w:tc>
          <w:tcPr>
            <w:tcW w:w="5300" w:type="dxa"/>
            <w:tcBorders>
              <w:top w:val="nil"/>
              <w:left w:val="nil"/>
              <w:bottom w:val="single" w:sz="4" w:space="0" w:color="auto"/>
              <w:right w:val="single" w:sz="4" w:space="0" w:color="auto"/>
            </w:tcBorders>
            <w:vAlign w:val="bottom"/>
            <w:hideMark/>
          </w:tcPr>
          <w:p w:rsidR="0052774C" w:rsidRDefault="0052774C" w:rsidP="0052774C">
            <w:pPr>
              <w:pStyle w:val="ae"/>
              <w:rPr>
                <w:rFonts w:ascii="Times New Roman" w:hAnsi="Times New Roman" w:cs="Times New Roman"/>
                <w:bCs/>
                <w:sz w:val="24"/>
                <w:szCs w:val="24"/>
              </w:rPr>
            </w:pPr>
            <w:r>
              <w:rPr>
                <w:rFonts w:ascii="Times New Roman" w:hAnsi="Times New Roman" w:cs="Times New Roman"/>
                <w:bCs/>
                <w:sz w:val="24"/>
                <w:szCs w:val="24"/>
              </w:rPr>
              <w:t>Невыясненные поступления</w:t>
            </w:r>
          </w:p>
        </w:tc>
        <w:tc>
          <w:tcPr>
            <w:tcW w:w="160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hAnsi="Times New Roman" w:cs="Times New Roman"/>
                <w:bCs/>
                <w:sz w:val="24"/>
                <w:szCs w:val="24"/>
              </w:rPr>
            </w:pPr>
          </w:p>
        </w:tc>
        <w:tc>
          <w:tcPr>
            <w:tcW w:w="170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hAnsi="Times New Roman" w:cs="Times New Roman"/>
                <w:bCs/>
                <w:sz w:val="24"/>
                <w:szCs w:val="24"/>
              </w:rPr>
            </w:pPr>
          </w:p>
        </w:tc>
        <w:tc>
          <w:tcPr>
            <w:tcW w:w="124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hAnsi="Times New Roman" w:cs="Times New Roman"/>
                <w:bCs/>
                <w:iCs/>
                <w:sz w:val="24"/>
                <w:szCs w:val="24"/>
              </w:rPr>
            </w:pPr>
          </w:p>
        </w:tc>
        <w:tc>
          <w:tcPr>
            <w:tcW w:w="2020" w:type="dxa"/>
            <w:noWrap/>
            <w:vAlign w:val="bottom"/>
          </w:tcPr>
          <w:p w:rsidR="0052774C" w:rsidRPr="002A6CDA" w:rsidRDefault="0052774C" w:rsidP="0052774C">
            <w:pPr>
              <w:pStyle w:val="ae"/>
              <w:rPr>
                <w:rFonts w:ascii="Times New Roman" w:eastAsia="Times New Roman" w:hAnsi="Times New Roman" w:cs="Times New Roman"/>
                <w:bCs/>
                <w:sz w:val="24"/>
                <w:szCs w:val="24"/>
              </w:rPr>
            </w:pPr>
          </w:p>
        </w:tc>
      </w:tr>
      <w:tr w:rsidR="0052774C" w:rsidRPr="002A6CDA" w:rsidTr="0052774C">
        <w:trPr>
          <w:trHeight w:val="525"/>
        </w:trPr>
        <w:tc>
          <w:tcPr>
            <w:tcW w:w="2860"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hAnsi="Times New Roman" w:cs="Times New Roman"/>
                <w:bCs/>
                <w:sz w:val="24"/>
                <w:szCs w:val="24"/>
              </w:rPr>
            </w:pPr>
            <w:r>
              <w:rPr>
                <w:rFonts w:ascii="Times New Roman" w:hAnsi="Times New Roman" w:cs="Times New Roman"/>
                <w:bCs/>
                <w:sz w:val="24"/>
                <w:szCs w:val="24"/>
              </w:rPr>
              <w:t>114 02000 00 0000 000</w:t>
            </w:r>
          </w:p>
        </w:tc>
        <w:tc>
          <w:tcPr>
            <w:tcW w:w="5300"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hAnsi="Times New Roman" w:cs="Times New Roman"/>
                <w:bCs/>
                <w:sz w:val="24"/>
                <w:szCs w:val="24"/>
              </w:rPr>
            </w:pPr>
            <w:r>
              <w:rPr>
                <w:rFonts w:ascii="Times New Roman" w:hAnsi="Times New Roman" w:cs="Times New Roman"/>
                <w:bCs/>
                <w:sz w:val="24"/>
                <w:szCs w:val="24"/>
              </w:rPr>
              <w:t xml:space="preserve">Доходы от реализации имущества, находящегося в государственной и муниципальной собственности </w:t>
            </w:r>
          </w:p>
        </w:tc>
        <w:tc>
          <w:tcPr>
            <w:tcW w:w="160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hAnsi="Times New Roman" w:cs="Times New Roman"/>
                <w:bCs/>
                <w:sz w:val="24"/>
                <w:szCs w:val="24"/>
              </w:rPr>
            </w:pPr>
            <w:r>
              <w:rPr>
                <w:rFonts w:ascii="Times New Roman" w:hAnsi="Times New Roman" w:cs="Times New Roman"/>
                <w:bCs/>
                <w:sz w:val="24"/>
                <w:szCs w:val="24"/>
              </w:rPr>
              <w:t>-</w:t>
            </w:r>
          </w:p>
        </w:tc>
        <w:tc>
          <w:tcPr>
            <w:tcW w:w="170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hAnsi="Times New Roman" w:cs="Times New Roman"/>
                <w:bCs/>
                <w:sz w:val="24"/>
                <w:szCs w:val="24"/>
              </w:rPr>
            </w:pPr>
            <w:r>
              <w:rPr>
                <w:rFonts w:ascii="Times New Roman" w:hAnsi="Times New Roman" w:cs="Times New Roman"/>
                <w:bCs/>
                <w:sz w:val="24"/>
                <w:szCs w:val="24"/>
              </w:rPr>
              <w:t>80 000,00</w:t>
            </w:r>
          </w:p>
        </w:tc>
        <w:tc>
          <w:tcPr>
            <w:tcW w:w="124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hAnsi="Times New Roman" w:cs="Times New Roman"/>
                <w:bCs/>
                <w:iCs/>
                <w:sz w:val="24"/>
                <w:szCs w:val="24"/>
              </w:rPr>
            </w:pPr>
          </w:p>
        </w:tc>
        <w:tc>
          <w:tcPr>
            <w:tcW w:w="2020" w:type="dxa"/>
            <w:noWrap/>
            <w:vAlign w:val="bottom"/>
          </w:tcPr>
          <w:p w:rsidR="0052774C" w:rsidRPr="002A6CDA" w:rsidRDefault="0052774C" w:rsidP="0052774C">
            <w:pPr>
              <w:pStyle w:val="ae"/>
              <w:rPr>
                <w:rFonts w:ascii="Times New Roman" w:eastAsia="Times New Roman" w:hAnsi="Times New Roman" w:cs="Times New Roman"/>
                <w:bCs/>
                <w:sz w:val="24"/>
                <w:szCs w:val="24"/>
              </w:rPr>
            </w:pPr>
          </w:p>
        </w:tc>
      </w:tr>
      <w:tr w:rsidR="0052774C" w:rsidRPr="002A6CDA" w:rsidTr="0052774C">
        <w:trPr>
          <w:trHeight w:val="431"/>
        </w:trPr>
        <w:tc>
          <w:tcPr>
            <w:tcW w:w="2860" w:type="dxa"/>
            <w:tcBorders>
              <w:top w:val="nil"/>
              <w:left w:val="single" w:sz="4" w:space="0" w:color="auto"/>
              <w:bottom w:val="single" w:sz="4" w:space="0" w:color="auto"/>
              <w:right w:val="single" w:sz="4" w:space="0" w:color="auto"/>
            </w:tcBorders>
            <w:vAlign w:val="bottom"/>
            <w:hideMark/>
          </w:tcPr>
          <w:p w:rsidR="0052774C" w:rsidRDefault="0052774C" w:rsidP="0052774C">
            <w:pPr>
              <w:pStyle w:val="ae"/>
              <w:rPr>
                <w:rFonts w:ascii="Times New Roman" w:hAnsi="Times New Roman" w:cs="Times New Roman"/>
                <w:bCs/>
                <w:sz w:val="24"/>
                <w:szCs w:val="24"/>
              </w:rPr>
            </w:pPr>
            <w:r>
              <w:rPr>
                <w:rFonts w:ascii="Times New Roman" w:hAnsi="Times New Roman" w:cs="Times New Roman"/>
                <w:bCs/>
                <w:sz w:val="24"/>
                <w:szCs w:val="24"/>
              </w:rPr>
              <w:t>116 90000 00 0000 140</w:t>
            </w:r>
          </w:p>
        </w:tc>
        <w:tc>
          <w:tcPr>
            <w:tcW w:w="5300" w:type="dxa"/>
            <w:tcBorders>
              <w:top w:val="nil"/>
              <w:left w:val="nil"/>
              <w:bottom w:val="single" w:sz="4" w:space="0" w:color="auto"/>
              <w:right w:val="single" w:sz="4" w:space="0" w:color="auto"/>
            </w:tcBorders>
            <w:vAlign w:val="bottom"/>
            <w:hideMark/>
          </w:tcPr>
          <w:p w:rsidR="0052774C" w:rsidRDefault="0052774C" w:rsidP="0052774C">
            <w:pPr>
              <w:pStyle w:val="ae"/>
              <w:rPr>
                <w:rFonts w:ascii="Times New Roman" w:hAnsi="Times New Roman" w:cs="Times New Roman"/>
                <w:bCs/>
                <w:sz w:val="24"/>
                <w:szCs w:val="24"/>
              </w:rPr>
            </w:pPr>
            <w:r>
              <w:rPr>
                <w:rFonts w:ascii="Times New Roman" w:hAnsi="Times New Roman" w:cs="Times New Roman"/>
                <w:bCs/>
                <w:sz w:val="24"/>
                <w:szCs w:val="24"/>
              </w:rPr>
              <w:t>Штрафы, санкции, возмещение ущерба</w:t>
            </w:r>
          </w:p>
        </w:tc>
        <w:tc>
          <w:tcPr>
            <w:tcW w:w="1600" w:type="dxa"/>
            <w:tcBorders>
              <w:top w:val="nil"/>
              <w:left w:val="nil"/>
              <w:bottom w:val="single" w:sz="4" w:space="0" w:color="auto"/>
              <w:right w:val="single" w:sz="4" w:space="0" w:color="auto"/>
            </w:tcBorders>
            <w:vAlign w:val="bottom"/>
            <w:hideMark/>
          </w:tcPr>
          <w:p w:rsidR="0052774C" w:rsidRDefault="0052774C" w:rsidP="0052774C">
            <w:pPr>
              <w:pStyle w:val="ae"/>
              <w:jc w:val="center"/>
              <w:rPr>
                <w:rFonts w:ascii="Times New Roman" w:hAnsi="Times New Roman" w:cs="Times New Roman"/>
                <w:bCs/>
                <w:sz w:val="24"/>
                <w:szCs w:val="24"/>
              </w:rPr>
            </w:pPr>
          </w:p>
        </w:tc>
        <w:tc>
          <w:tcPr>
            <w:tcW w:w="1700" w:type="dxa"/>
            <w:tcBorders>
              <w:top w:val="nil"/>
              <w:left w:val="nil"/>
              <w:bottom w:val="single" w:sz="4" w:space="0" w:color="auto"/>
              <w:right w:val="single" w:sz="4" w:space="0" w:color="auto"/>
            </w:tcBorders>
            <w:vAlign w:val="bottom"/>
            <w:hideMark/>
          </w:tcPr>
          <w:p w:rsidR="0052774C" w:rsidRDefault="0052774C" w:rsidP="0052774C">
            <w:pPr>
              <w:pStyle w:val="ae"/>
              <w:jc w:val="center"/>
              <w:rPr>
                <w:rFonts w:ascii="Times New Roman" w:hAnsi="Times New Roman" w:cs="Times New Roman"/>
                <w:bCs/>
                <w:sz w:val="24"/>
                <w:szCs w:val="24"/>
              </w:rPr>
            </w:pPr>
          </w:p>
        </w:tc>
        <w:tc>
          <w:tcPr>
            <w:tcW w:w="124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hAnsi="Times New Roman" w:cs="Times New Roman"/>
                <w:bCs/>
                <w:iCs/>
                <w:sz w:val="24"/>
                <w:szCs w:val="24"/>
              </w:rPr>
            </w:pPr>
          </w:p>
        </w:tc>
        <w:tc>
          <w:tcPr>
            <w:tcW w:w="2020" w:type="dxa"/>
            <w:noWrap/>
            <w:vAlign w:val="bottom"/>
          </w:tcPr>
          <w:p w:rsidR="0052774C" w:rsidRPr="002A6CDA" w:rsidRDefault="0052774C" w:rsidP="0052774C">
            <w:pPr>
              <w:pStyle w:val="ae"/>
              <w:rPr>
                <w:rFonts w:ascii="Times New Roman" w:eastAsia="Times New Roman" w:hAnsi="Times New Roman" w:cs="Times New Roman"/>
                <w:bCs/>
                <w:sz w:val="24"/>
                <w:szCs w:val="24"/>
              </w:rPr>
            </w:pPr>
          </w:p>
        </w:tc>
      </w:tr>
      <w:tr w:rsidR="0052774C" w:rsidRPr="002A6CDA" w:rsidTr="0052774C">
        <w:trPr>
          <w:trHeight w:val="409"/>
        </w:trPr>
        <w:tc>
          <w:tcPr>
            <w:tcW w:w="2860"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bCs/>
                <w:sz w:val="24"/>
                <w:szCs w:val="24"/>
              </w:rPr>
            </w:pPr>
            <w:r w:rsidRPr="002A6CDA">
              <w:rPr>
                <w:rFonts w:ascii="Times New Roman" w:hAnsi="Times New Roman" w:cs="Times New Roman"/>
                <w:bCs/>
                <w:sz w:val="24"/>
                <w:szCs w:val="24"/>
              </w:rPr>
              <w:t>117 05000 00 0000 180</w:t>
            </w:r>
          </w:p>
        </w:tc>
        <w:tc>
          <w:tcPr>
            <w:tcW w:w="5300"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bCs/>
                <w:sz w:val="24"/>
                <w:szCs w:val="24"/>
              </w:rPr>
            </w:pPr>
            <w:r w:rsidRPr="002A6CDA">
              <w:rPr>
                <w:rFonts w:ascii="Times New Roman" w:hAnsi="Times New Roman" w:cs="Times New Roman"/>
                <w:bCs/>
                <w:sz w:val="24"/>
                <w:szCs w:val="24"/>
              </w:rPr>
              <w:t>Прочие неналоговые доходы</w:t>
            </w:r>
          </w:p>
        </w:tc>
        <w:tc>
          <w:tcPr>
            <w:tcW w:w="160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p>
        </w:tc>
        <w:tc>
          <w:tcPr>
            <w:tcW w:w="170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p>
        </w:tc>
        <w:tc>
          <w:tcPr>
            <w:tcW w:w="1240" w:type="dxa"/>
            <w:tcBorders>
              <w:top w:val="nil"/>
              <w:left w:val="nil"/>
              <w:bottom w:val="single" w:sz="4" w:space="0" w:color="auto"/>
              <w:right w:val="single" w:sz="4" w:space="0" w:color="auto"/>
            </w:tcBorders>
            <w:vAlign w:val="bottom"/>
          </w:tcPr>
          <w:p w:rsidR="0052774C" w:rsidRPr="002A6CDA" w:rsidRDefault="0052774C" w:rsidP="0052774C">
            <w:pPr>
              <w:pStyle w:val="ae"/>
              <w:jc w:val="center"/>
              <w:rPr>
                <w:rFonts w:ascii="Times New Roman" w:eastAsia="Times New Roman" w:hAnsi="Times New Roman" w:cs="Times New Roman"/>
                <w:bCs/>
                <w:iCs/>
                <w:sz w:val="24"/>
                <w:szCs w:val="24"/>
              </w:rPr>
            </w:pPr>
          </w:p>
        </w:tc>
        <w:tc>
          <w:tcPr>
            <w:tcW w:w="2020" w:type="dxa"/>
            <w:noWrap/>
            <w:vAlign w:val="bottom"/>
          </w:tcPr>
          <w:p w:rsidR="0052774C" w:rsidRPr="002A6CDA" w:rsidRDefault="0052774C" w:rsidP="0052774C">
            <w:pPr>
              <w:pStyle w:val="ae"/>
              <w:rPr>
                <w:rFonts w:ascii="Times New Roman" w:eastAsia="Times New Roman" w:hAnsi="Times New Roman" w:cs="Times New Roman"/>
                <w:bCs/>
                <w:sz w:val="24"/>
                <w:szCs w:val="24"/>
              </w:rPr>
            </w:pPr>
          </w:p>
        </w:tc>
      </w:tr>
      <w:tr w:rsidR="0052774C" w:rsidRPr="002A6CDA" w:rsidTr="0052774C">
        <w:trPr>
          <w:trHeight w:val="390"/>
        </w:trPr>
        <w:tc>
          <w:tcPr>
            <w:tcW w:w="2860"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bCs/>
                <w:iCs/>
                <w:sz w:val="24"/>
                <w:szCs w:val="24"/>
              </w:rPr>
            </w:pPr>
            <w:r w:rsidRPr="002A6CDA">
              <w:rPr>
                <w:rFonts w:ascii="Times New Roman" w:hAnsi="Times New Roman" w:cs="Times New Roman"/>
                <w:bCs/>
                <w:iCs/>
                <w:sz w:val="24"/>
                <w:szCs w:val="24"/>
              </w:rPr>
              <w:t>2 00 00000 00 0000 000</w:t>
            </w:r>
          </w:p>
        </w:tc>
        <w:tc>
          <w:tcPr>
            <w:tcW w:w="5300"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bCs/>
                <w:iCs/>
                <w:sz w:val="24"/>
                <w:szCs w:val="24"/>
              </w:rPr>
            </w:pPr>
            <w:r w:rsidRPr="002A6CDA">
              <w:rPr>
                <w:rFonts w:ascii="Times New Roman" w:hAnsi="Times New Roman" w:cs="Times New Roman"/>
                <w:bCs/>
                <w:iCs/>
                <w:sz w:val="24"/>
                <w:szCs w:val="24"/>
              </w:rPr>
              <w:t>Безвозмездные поступления</w:t>
            </w:r>
          </w:p>
        </w:tc>
        <w:tc>
          <w:tcPr>
            <w:tcW w:w="160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5 614 935,80</w:t>
            </w:r>
          </w:p>
        </w:tc>
        <w:tc>
          <w:tcPr>
            <w:tcW w:w="170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3 619 815,80</w:t>
            </w:r>
          </w:p>
        </w:tc>
        <w:tc>
          <w:tcPr>
            <w:tcW w:w="124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64,5</w:t>
            </w:r>
          </w:p>
        </w:tc>
        <w:tc>
          <w:tcPr>
            <w:tcW w:w="2020" w:type="dxa"/>
            <w:noWrap/>
            <w:vAlign w:val="bottom"/>
          </w:tcPr>
          <w:p w:rsidR="0052774C" w:rsidRPr="002A6CDA" w:rsidRDefault="0052774C" w:rsidP="0052774C">
            <w:pPr>
              <w:pStyle w:val="ae"/>
              <w:rPr>
                <w:rFonts w:ascii="Times New Roman" w:eastAsia="Times New Roman" w:hAnsi="Times New Roman" w:cs="Times New Roman"/>
                <w:bCs/>
                <w:iCs/>
                <w:sz w:val="24"/>
                <w:szCs w:val="24"/>
              </w:rPr>
            </w:pPr>
          </w:p>
        </w:tc>
      </w:tr>
      <w:tr w:rsidR="0052774C" w:rsidRPr="002A6CDA" w:rsidTr="0052774C">
        <w:trPr>
          <w:trHeight w:val="630"/>
        </w:trPr>
        <w:tc>
          <w:tcPr>
            <w:tcW w:w="2860" w:type="dxa"/>
            <w:tcBorders>
              <w:top w:val="nil"/>
              <w:left w:val="single" w:sz="4" w:space="0" w:color="auto"/>
              <w:bottom w:val="single" w:sz="4" w:space="0" w:color="auto"/>
              <w:right w:val="single" w:sz="4" w:space="0" w:color="auto"/>
            </w:tcBorders>
            <w:noWrap/>
            <w:vAlign w:val="bottom"/>
            <w:hideMark/>
          </w:tcPr>
          <w:p w:rsidR="0052774C" w:rsidRPr="002A6CDA" w:rsidRDefault="0052774C" w:rsidP="0052774C">
            <w:pPr>
              <w:pStyle w:val="ae"/>
              <w:rPr>
                <w:rFonts w:ascii="Times New Roman" w:eastAsia="Times New Roman" w:hAnsi="Times New Roman" w:cs="Times New Roman"/>
                <w:bCs/>
                <w:sz w:val="24"/>
                <w:szCs w:val="24"/>
              </w:rPr>
            </w:pPr>
            <w:r w:rsidRPr="002A6CDA">
              <w:rPr>
                <w:rFonts w:ascii="Times New Roman" w:hAnsi="Times New Roman" w:cs="Times New Roman"/>
                <w:bCs/>
                <w:sz w:val="24"/>
                <w:szCs w:val="24"/>
              </w:rPr>
              <w:t>2 02 00000 00 0000 000</w:t>
            </w:r>
          </w:p>
        </w:tc>
        <w:tc>
          <w:tcPr>
            <w:tcW w:w="5300"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bCs/>
                <w:sz w:val="24"/>
                <w:szCs w:val="24"/>
              </w:rPr>
            </w:pPr>
            <w:r w:rsidRPr="002A6CDA">
              <w:rPr>
                <w:rFonts w:ascii="Times New Roman" w:hAnsi="Times New Roman" w:cs="Times New Roman"/>
                <w:bCs/>
                <w:sz w:val="24"/>
                <w:szCs w:val="24"/>
              </w:rPr>
              <w:t>Безвозмездные поступления от других бюджетов бюджетной системы РФ</w:t>
            </w:r>
          </w:p>
        </w:tc>
        <w:tc>
          <w:tcPr>
            <w:tcW w:w="160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5 614 935,80</w:t>
            </w:r>
          </w:p>
        </w:tc>
        <w:tc>
          <w:tcPr>
            <w:tcW w:w="170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3 619 815,80</w:t>
            </w:r>
          </w:p>
        </w:tc>
        <w:tc>
          <w:tcPr>
            <w:tcW w:w="124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64,5</w:t>
            </w:r>
          </w:p>
        </w:tc>
        <w:tc>
          <w:tcPr>
            <w:tcW w:w="2020" w:type="dxa"/>
            <w:noWrap/>
            <w:vAlign w:val="bottom"/>
          </w:tcPr>
          <w:p w:rsidR="0052774C" w:rsidRPr="002A6CDA" w:rsidRDefault="0052774C" w:rsidP="0052774C">
            <w:pPr>
              <w:pStyle w:val="ae"/>
              <w:rPr>
                <w:rFonts w:ascii="Times New Roman" w:eastAsia="Times New Roman" w:hAnsi="Times New Roman" w:cs="Times New Roman"/>
                <w:bCs/>
                <w:sz w:val="24"/>
                <w:szCs w:val="24"/>
              </w:rPr>
            </w:pPr>
          </w:p>
        </w:tc>
      </w:tr>
      <w:tr w:rsidR="0052774C" w:rsidRPr="002A6CDA" w:rsidTr="0052774C">
        <w:trPr>
          <w:trHeight w:val="630"/>
        </w:trPr>
        <w:tc>
          <w:tcPr>
            <w:tcW w:w="2860" w:type="dxa"/>
            <w:tcBorders>
              <w:top w:val="nil"/>
              <w:left w:val="single" w:sz="4" w:space="0" w:color="auto"/>
              <w:bottom w:val="single" w:sz="4" w:space="0" w:color="auto"/>
              <w:right w:val="single" w:sz="4" w:space="0" w:color="auto"/>
            </w:tcBorders>
            <w:noWrap/>
            <w:vAlign w:val="bottom"/>
            <w:hideMark/>
          </w:tcPr>
          <w:p w:rsidR="0052774C" w:rsidRPr="002A6CDA" w:rsidRDefault="0052774C" w:rsidP="0052774C">
            <w:pPr>
              <w:pStyle w:val="ae"/>
              <w:rPr>
                <w:rFonts w:ascii="Times New Roman" w:hAnsi="Times New Roman" w:cs="Times New Roman"/>
                <w:bCs/>
                <w:sz w:val="24"/>
                <w:szCs w:val="24"/>
              </w:rPr>
            </w:pPr>
            <w:r>
              <w:rPr>
                <w:rFonts w:ascii="Times New Roman" w:hAnsi="Times New Roman" w:cs="Times New Roman"/>
                <w:bCs/>
                <w:sz w:val="24"/>
                <w:szCs w:val="24"/>
              </w:rPr>
              <w:t>2 02 10000 00 0000 151</w:t>
            </w:r>
          </w:p>
        </w:tc>
        <w:tc>
          <w:tcPr>
            <w:tcW w:w="5300"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hAnsi="Times New Roman" w:cs="Times New Roman"/>
                <w:bCs/>
                <w:sz w:val="24"/>
                <w:szCs w:val="24"/>
              </w:rPr>
            </w:pPr>
            <w:r>
              <w:rPr>
                <w:rFonts w:ascii="Times New Roman" w:hAnsi="Times New Roman" w:cs="Times New Roman"/>
                <w:bCs/>
                <w:sz w:val="24"/>
                <w:szCs w:val="24"/>
              </w:rPr>
              <w:t xml:space="preserve">Дотации бюджетам бюджетной системы Российской Федерации </w:t>
            </w:r>
          </w:p>
        </w:tc>
        <w:tc>
          <w:tcPr>
            <w:tcW w:w="1600" w:type="dxa"/>
            <w:tcBorders>
              <w:top w:val="nil"/>
              <w:left w:val="nil"/>
              <w:bottom w:val="single" w:sz="4" w:space="0" w:color="auto"/>
              <w:right w:val="single" w:sz="4" w:space="0" w:color="auto"/>
            </w:tcBorders>
            <w:vAlign w:val="bottom"/>
            <w:hideMark/>
          </w:tcPr>
          <w:p w:rsidR="0052774C"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2 735 000,00</w:t>
            </w:r>
          </w:p>
        </w:tc>
        <w:tc>
          <w:tcPr>
            <w:tcW w:w="1700" w:type="dxa"/>
            <w:tcBorders>
              <w:top w:val="nil"/>
              <w:left w:val="nil"/>
              <w:bottom w:val="single" w:sz="4" w:space="0" w:color="auto"/>
              <w:right w:val="single" w:sz="4" w:space="0" w:color="auto"/>
            </w:tcBorders>
            <w:vAlign w:val="bottom"/>
            <w:hideMark/>
          </w:tcPr>
          <w:p w:rsidR="0052774C"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1 645 670,00</w:t>
            </w:r>
          </w:p>
        </w:tc>
        <w:tc>
          <w:tcPr>
            <w:tcW w:w="1240" w:type="dxa"/>
            <w:tcBorders>
              <w:top w:val="nil"/>
              <w:left w:val="nil"/>
              <w:bottom w:val="single" w:sz="4" w:space="0" w:color="auto"/>
              <w:right w:val="single" w:sz="4" w:space="0" w:color="auto"/>
            </w:tcBorders>
            <w:vAlign w:val="bottom"/>
            <w:hideMark/>
          </w:tcPr>
          <w:p w:rsidR="0052774C" w:rsidRDefault="0052774C" w:rsidP="0052774C">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60,2</w:t>
            </w:r>
          </w:p>
        </w:tc>
        <w:tc>
          <w:tcPr>
            <w:tcW w:w="2020" w:type="dxa"/>
            <w:noWrap/>
            <w:vAlign w:val="bottom"/>
          </w:tcPr>
          <w:p w:rsidR="0052774C" w:rsidRPr="002A6CDA" w:rsidRDefault="0052774C" w:rsidP="0052774C">
            <w:pPr>
              <w:pStyle w:val="ae"/>
              <w:rPr>
                <w:rFonts w:ascii="Times New Roman" w:eastAsia="Times New Roman" w:hAnsi="Times New Roman" w:cs="Times New Roman"/>
                <w:bCs/>
                <w:sz w:val="24"/>
                <w:szCs w:val="24"/>
              </w:rPr>
            </w:pPr>
          </w:p>
        </w:tc>
      </w:tr>
      <w:tr w:rsidR="0052774C" w:rsidRPr="002A6CDA" w:rsidTr="0052774C">
        <w:trPr>
          <w:trHeight w:val="585"/>
        </w:trPr>
        <w:tc>
          <w:tcPr>
            <w:tcW w:w="2860"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 xml:space="preserve">2 02 </w:t>
            </w:r>
            <w:r>
              <w:rPr>
                <w:rFonts w:ascii="Times New Roman" w:hAnsi="Times New Roman" w:cs="Times New Roman"/>
                <w:sz w:val="24"/>
                <w:szCs w:val="24"/>
              </w:rPr>
              <w:t>15001</w:t>
            </w:r>
            <w:r w:rsidRPr="002A6CDA">
              <w:rPr>
                <w:rFonts w:ascii="Times New Roman" w:hAnsi="Times New Roman" w:cs="Times New Roman"/>
                <w:sz w:val="24"/>
                <w:szCs w:val="24"/>
              </w:rPr>
              <w:t xml:space="preserve"> 10 0000 151</w:t>
            </w:r>
          </w:p>
        </w:tc>
        <w:tc>
          <w:tcPr>
            <w:tcW w:w="5300"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Дотации бюджетам поселений на выравнивание бюджетной обеспеченности</w:t>
            </w:r>
          </w:p>
        </w:tc>
        <w:tc>
          <w:tcPr>
            <w:tcW w:w="160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908 000,00</w:t>
            </w:r>
          </w:p>
        </w:tc>
        <w:tc>
          <w:tcPr>
            <w:tcW w:w="170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681 030,00</w:t>
            </w:r>
          </w:p>
        </w:tc>
        <w:tc>
          <w:tcPr>
            <w:tcW w:w="1240"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75,0</w:t>
            </w:r>
          </w:p>
        </w:tc>
        <w:tc>
          <w:tcPr>
            <w:tcW w:w="202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585"/>
        </w:trPr>
        <w:tc>
          <w:tcPr>
            <w:tcW w:w="2860"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hAnsi="Times New Roman" w:cs="Times New Roman"/>
                <w:sz w:val="24"/>
                <w:szCs w:val="24"/>
              </w:rPr>
            </w:pPr>
            <w:r>
              <w:rPr>
                <w:rFonts w:ascii="Times New Roman" w:hAnsi="Times New Roman" w:cs="Times New Roman"/>
                <w:sz w:val="24"/>
                <w:szCs w:val="24"/>
              </w:rPr>
              <w:t>2 02 15002 10 0000 151</w:t>
            </w:r>
          </w:p>
        </w:tc>
        <w:tc>
          <w:tcPr>
            <w:tcW w:w="5300"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hAnsi="Times New Roman" w:cs="Times New Roman"/>
                <w:sz w:val="24"/>
                <w:szCs w:val="24"/>
              </w:rPr>
            </w:pPr>
            <w:r>
              <w:rPr>
                <w:rFonts w:ascii="Times New Roman" w:hAnsi="Times New Roman" w:cs="Times New Roman"/>
                <w:sz w:val="24"/>
                <w:szCs w:val="24"/>
              </w:rPr>
              <w:t>Дотация бюджетам на поддержку мер по обеспечению сбалансированности бюджетов</w:t>
            </w:r>
          </w:p>
        </w:tc>
        <w:tc>
          <w:tcPr>
            <w:tcW w:w="1600" w:type="dxa"/>
            <w:tcBorders>
              <w:top w:val="nil"/>
              <w:left w:val="nil"/>
              <w:bottom w:val="single" w:sz="4" w:space="0" w:color="auto"/>
              <w:right w:val="single" w:sz="4" w:space="0" w:color="auto"/>
            </w:tcBorders>
            <w:vAlign w:val="bottom"/>
            <w:hideMark/>
          </w:tcPr>
          <w:p w:rsidR="0052774C" w:rsidRDefault="0052774C" w:rsidP="0052774C">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1 827 000,00</w:t>
            </w:r>
          </w:p>
        </w:tc>
        <w:tc>
          <w:tcPr>
            <w:tcW w:w="1700" w:type="dxa"/>
            <w:tcBorders>
              <w:top w:val="nil"/>
              <w:left w:val="nil"/>
              <w:bottom w:val="single" w:sz="4" w:space="0" w:color="auto"/>
              <w:right w:val="single" w:sz="4" w:space="0" w:color="auto"/>
            </w:tcBorders>
            <w:vAlign w:val="bottom"/>
            <w:hideMark/>
          </w:tcPr>
          <w:p w:rsidR="0052774C" w:rsidRDefault="0052774C" w:rsidP="0052774C">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964 640,00</w:t>
            </w:r>
          </w:p>
        </w:tc>
        <w:tc>
          <w:tcPr>
            <w:tcW w:w="1240" w:type="dxa"/>
            <w:tcBorders>
              <w:top w:val="nil"/>
              <w:left w:val="nil"/>
              <w:bottom w:val="single" w:sz="4" w:space="0" w:color="auto"/>
              <w:right w:val="single" w:sz="4" w:space="0" w:color="auto"/>
            </w:tcBorders>
            <w:vAlign w:val="bottom"/>
            <w:hideMark/>
          </w:tcPr>
          <w:p w:rsidR="0052774C" w:rsidRDefault="0052774C" w:rsidP="0052774C">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52,8</w:t>
            </w:r>
          </w:p>
        </w:tc>
        <w:tc>
          <w:tcPr>
            <w:tcW w:w="202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585"/>
        </w:trPr>
        <w:tc>
          <w:tcPr>
            <w:tcW w:w="2860" w:type="dxa"/>
            <w:tcBorders>
              <w:top w:val="nil"/>
              <w:left w:val="single" w:sz="4" w:space="0" w:color="auto"/>
              <w:bottom w:val="nil"/>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 xml:space="preserve">2 02 </w:t>
            </w:r>
            <w:r>
              <w:rPr>
                <w:rFonts w:ascii="Times New Roman" w:hAnsi="Times New Roman" w:cs="Times New Roman"/>
                <w:sz w:val="24"/>
                <w:szCs w:val="24"/>
              </w:rPr>
              <w:t>30</w:t>
            </w:r>
            <w:r w:rsidRPr="002A6CDA">
              <w:rPr>
                <w:rFonts w:ascii="Times New Roman" w:hAnsi="Times New Roman" w:cs="Times New Roman"/>
                <w:sz w:val="24"/>
                <w:szCs w:val="24"/>
              </w:rPr>
              <w:t>000 00 0000 151</w:t>
            </w:r>
          </w:p>
        </w:tc>
        <w:tc>
          <w:tcPr>
            <w:tcW w:w="5300" w:type="dxa"/>
            <w:tcBorders>
              <w:top w:val="nil"/>
              <w:left w:val="nil"/>
              <w:bottom w:val="nil"/>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Субвенции бюджетам субъектов Российской Федерации и муниципальных образований</w:t>
            </w:r>
          </w:p>
        </w:tc>
        <w:tc>
          <w:tcPr>
            <w:tcW w:w="1600" w:type="dxa"/>
            <w:tcBorders>
              <w:top w:val="nil"/>
              <w:left w:val="nil"/>
              <w:bottom w:val="nil"/>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78 800,00</w:t>
            </w:r>
          </w:p>
        </w:tc>
        <w:tc>
          <w:tcPr>
            <w:tcW w:w="1700" w:type="dxa"/>
            <w:tcBorders>
              <w:top w:val="nil"/>
              <w:left w:val="nil"/>
              <w:bottom w:val="nil"/>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59 100,00</w:t>
            </w:r>
          </w:p>
        </w:tc>
        <w:tc>
          <w:tcPr>
            <w:tcW w:w="1240" w:type="dxa"/>
            <w:tcBorders>
              <w:top w:val="nil"/>
              <w:left w:val="nil"/>
              <w:bottom w:val="nil"/>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75,0</w:t>
            </w:r>
          </w:p>
        </w:tc>
        <w:tc>
          <w:tcPr>
            <w:tcW w:w="202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80"/>
        </w:trPr>
        <w:tc>
          <w:tcPr>
            <w:tcW w:w="2860"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hAnsi="Times New Roman" w:cs="Times New Roman"/>
                <w:sz w:val="24"/>
                <w:szCs w:val="24"/>
              </w:rPr>
            </w:pPr>
          </w:p>
        </w:tc>
        <w:tc>
          <w:tcPr>
            <w:tcW w:w="5300"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hAnsi="Times New Roman" w:cs="Times New Roman"/>
                <w:sz w:val="24"/>
                <w:szCs w:val="24"/>
              </w:rPr>
            </w:pPr>
          </w:p>
        </w:tc>
        <w:tc>
          <w:tcPr>
            <w:tcW w:w="1600" w:type="dxa"/>
            <w:tcBorders>
              <w:top w:val="nil"/>
              <w:left w:val="nil"/>
              <w:bottom w:val="single" w:sz="4" w:space="0" w:color="auto"/>
              <w:right w:val="single" w:sz="4" w:space="0" w:color="auto"/>
            </w:tcBorders>
            <w:vAlign w:val="bottom"/>
            <w:hideMark/>
          </w:tcPr>
          <w:p w:rsidR="0052774C" w:rsidRDefault="0052774C" w:rsidP="0052774C">
            <w:pPr>
              <w:pStyle w:val="ae"/>
              <w:jc w:val="center"/>
              <w:rPr>
                <w:rFonts w:ascii="Times New Roman" w:eastAsia="Times New Roman" w:hAnsi="Times New Roman" w:cs="Times New Roman"/>
                <w:sz w:val="24"/>
                <w:szCs w:val="24"/>
              </w:rPr>
            </w:pPr>
          </w:p>
        </w:tc>
        <w:tc>
          <w:tcPr>
            <w:tcW w:w="1700" w:type="dxa"/>
            <w:tcBorders>
              <w:top w:val="nil"/>
              <w:left w:val="nil"/>
              <w:bottom w:val="single" w:sz="4" w:space="0" w:color="auto"/>
              <w:right w:val="single" w:sz="4" w:space="0" w:color="auto"/>
            </w:tcBorders>
            <w:vAlign w:val="bottom"/>
            <w:hideMark/>
          </w:tcPr>
          <w:p w:rsidR="0052774C" w:rsidRDefault="0052774C" w:rsidP="0052774C">
            <w:pPr>
              <w:pStyle w:val="ae"/>
              <w:jc w:val="center"/>
              <w:rPr>
                <w:rFonts w:ascii="Times New Roman" w:eastAsia="Times New Roman" w:hAnsi="Times New Roman" w:cs="Times New Roman"/>
                <w:sz w:val="24"/>
                <w:szCs w:val="24"/>
              </w:rPr>
            </w:pPr>
          </w:p>
        </w:tc>
        <w:tc>
          <w:tcPr>
            <w:tcW w:w="1240" w:type="dxa"/>
            <w:tcBorders>
              <w:top w:val="nil"/>
              <w:left w:val="nil"/>
              <w:bottom w:val="single" w:sz="4" w:space="0" w:color="auto"/>
              <w:right w:val="single" w:sz="4" w:space="0" w:color="auto"/>
            </w:tcBorders>
            <w:vAlign w:val="bottom"/>
            <w:hideMark/>
          </w:tcPr>
          <w:p w:rsidR="0052774C" w:rsidRDefault="0052774C" w:rsidP="0052774C">
            <w:pPr>
              <w:pStyle w:val="ae"/>
              <w:jc w:val="center"/>
              <w:rPr>
                <w:rFonts w:ascii="Times New Roman" w:eastAsia="Times New Roman" w:hAnsi="Times New Roman" w:cs="Times New Roman"/>
                <w:sz w:val="24"/>
                <w:szCs w:val="24"/>
              </w:rPr>
            </w:pPr>
          </w:p>
        </w:tc>
        <w:tc>
          <w:tcPr>
            <w:tcW w:w="2020" w:type="dxa"/>
            <w:vMerge w:val="restart"/>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409"/>
        </w:trPr>
        <w:tc>
          <w:tcPr>
            <w:tcW w:w="2860" w:type="dxa"/>
            <w:tcBorders>
              <w:top w:val="single" w:sz="4" w:space="0" w:color="auto"/>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hAnsi="Times New Roman" w:cs="Times New Roman"/>
                <w:sz w:val="24"/>
                <w:szCs w:val="24"/>
              </w:rPr>
            </w:pPr>
            <w:r>
              <w:rPr>
                <w:rFonts w:ascii="Times New Roman" w:hAnsi="Times New Roman" w:cs="Times New Roman"/>
                <w:sz w:val="24"/>
                <w:szCs w:val="24"/>
              </w:rPr>
              <w:t>2 02 40000 00 0000 151</w:t>
            </w:r>
          </w:p>
        </w:tc>
        <w:tc>
          <w:tcPr>
            <w:tcW w:w="5300" w:type="dxa"/>
            <w:tcBorders>
              <w:top w:val="single" w:sz="4" w:space="0" w:color="auto"/>
              <w:left w:val="nil"/>
              <w:bottom w:val="single" w:sz="4" w:space="0" w:color="auto"/>
              <w:right w:val="single" w:sz="4" w:space="0" w:color="auto"/>
            </w:tcBorders>
            <w:vAlign w:val="bottom"/>
            <w:hideMark/>
          </w:tcPr>
          <w:p w:rsidR="0052774C" w:rsidRPr="002A6CDA" w:rsidRDefault="0052774C" w:rsidP="0052774C">
            <w:pPr>
              <w:pStyle w:val="ae"/>
              <w:rPr>
                <w:rFonts w:ascii="Times New Roman" w:hAnsi="Times New Roman" w:cs="Times New Roman"/>
                <w:sz w:val="24"/>
                <w:szCs w:val="24"/>
              </w:rPr>
            </w:pPr>
            <w:r>
              <w:rPr>
                <w:rFonts w:ascii="Times New Roman" w:hAnsi="Times New Roman" w:cs="Times New Roman"/>
                <w:sz w:val="24"/>
                <w:szCs w:val="24"/>
              </w:rPr>
              <w:t>Иные межбюджетные трансферты</w:t>
            </w:r>
          </w:p>
        </w:tc>
        <w:tc>
          <w:tcPr>
            <w:tcW w:w="1600" w:type="dxa"/>
            <w:tcBorders>
              <w:top w:val="single" w:sz="4" w:space="0" w:color="auto"/>
              <w:left w:val="nil"/>
              <w:bottom w:val="single" w:sz="4" w:space="0" w:color="auto"/>
              <w:right w:val="single" w:sz="4" w:space="0" w:color="auto"/>
            </w:tcBorders>
            <w:vAlign w:val="bottom"/>
            <w:hideMark/>
          </w:tcPr>
          <w:p w:rsidR="0052774C"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2 801 135,80</w:t>
            </w:r>
          </w:p>
        </w:tc>
        <w:tc>
          <w:tcPr>
            <w:tcW w:w="1700" w:type="dxa"/>
            <w:tcBorders>
              <w:top w:val="single" w:sz="4" w:space="0" w:color="auto"/>
              <w:left w:val="nil"/>
              <w:bottom w:val="single" w:sz="4" w:space="0" w:color="auto"/>
              <w:right w:val="single" w:sz="4" w:space="0" w:color="auto"/>
            </w:tcBorders>
            <w:vAlign w:val="bottom"/>
            <w:hideMark/>
          </w:tcPr>
          <w:p w:rsidR="0052774C"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1 915 045,80</w:t>
            </w:r>
          </w:p>
        </w:tc>
        <w:tc>
          <w:tcPr>
            <w:tcW w:w="1240" w:type="dxa"/>
            <w:tcBorders>
              <w:top w:val="single" w:sz="4" w:space="0" w:color="auto"/>
              <w:left w:val="nil"/>
              <w:bottom w:val="single" w:sz="4" w:space="0" w:color="auto"/>
              <w:right w:val="single" w:sz="4" w:space="0" w:color="auto"/>
            </w:tcBorders>
            <w:vAlign w:val="bottom"/>
            <w:hideMark/>
          </w:tcPr>
          <w:p w:rsidR="0052774C"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68,4</w:t>
            </w:r>
          </w:p>
        </w:tc>
        <w:tc>
          <w:tcPr>
            <w:tcW w:w="2020" w:type="dxa"/>
            <w:vMerge/>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435"/>
        </w:trPr>
        <w:tc>
          <w:tcPr>
            <w:tcW w:w="2860" w:type="dxa"/>
            <w:tcBorders>
              <w:top w:val="single" w:sz="4" w:space="0" w:color="auto"/>
              <w:left w:val="single" w:sz="4" w:space="0" w:color="auto"/>
              <w:bottom w:val="single" w:sz="4" w:space="0" w:color="auto"/>
              <w:right w:val="single" w:sz="4" w:space="0" w:color="auto"/>
            </w:tcBorders>
            <w:vAlign w:val="bottom"/>
            <w:hideMark/>
          </w:tcPr>
          <w:p w:rsidR="0052774C" w:rsidRDefault="0052774C" w:rsidP="0052774C">
            <w:pPr>
              <w:pStyle w:val="ae"/>
              <w:rPr>
                <w:rFonts w:ascii="Times New Roman" w:hAnsi="Times New Roman" w:cs="Times New Roman"/>
                <w:sz w:val="24"/>
                <w:szCs w:val="24"/>
              </w:rPr>
            </w:pPr>
            <w:r>
              <w:rPr>
                <w:rFonts w:ascii="Times New Roman" w:hAnsi="Times New Roman" w:cs="Times New Roman"/>
                <w:sz w:val="24"/>
                <w:szCs w:val="24"/>
              </w:rPr>
              <w:lastRenderedPageBreak/>
              <w:t>2 07 05000 10 0000 180</w:t>
            </w:r>
          </w:p>
        </w:tc>
        <w:tc>
          <w:tcPr>
            <w:tcW w:w="5300" w:type="dxa"/>
            <w:tcBorders>
              <w:top w:val="single" w:sz="4" w:space="0" w:color="auto"/>
              <w:left w:val="nil"/>
              <w:bottom w:val="single" w:sz="4" w:space="0" w:color="auto"/>
              <w:right w:val="single" w:sz="4" w:space="0" w:color="auto"/>
            </w:tcBorders>
            <w:vAlign w:val="bottom"/>
            <w:hideMark/>
          </w:tcPr>
          <w:p w:rsidR="0052774C" w:rsidRDefault="0052774C" w:rsidP="0052774C">
            <w:pPr>
              <w:pStyle w:val="ae"/>
              <w:rPr>
                <w:rFonts w:ascii="Times New Roman" w:hAnsi="Times New Roman" w:cs="Times New Roman"/>
                <w:sz w:val="24"/>
                <w:szCs w:val="24"/>
              </w:rPr>
            </w:pPr>
            <w:r>
              <w:rPr>
                <w:rFonts w:ascii="Times New Roman" w:hAnsi="Times New Roman" w:cs="Times New Roman"/>
                <w:sz w:val="24"/>
                <w:szCs w:val="24"/>
              </w:rPr>
              <w:t>Прочие безвозмездные поступления</w:t>
            </w:r>
          </w:p>
        </w:tc>
        <w:tc>
          <w:tcPr>
            <w:tcW w:w="1600" w:type="dxa"/>
            <w:tcBorders>
              <w:top w:val="single" w:sz="4" w:space="0" w:color="auto"/>
              <w:left w:val="nil"/>
              <w:bottom w:val="single" w:sz="4" w:space="0" w:color="auto"/>
              <w:right w:val="single" w:sz="4" w:space="0" w:color="auto"/>
            </w:tcBorders>
            <w:vAlign w:val="bottom"/>
            <w:hideMark/>
          </w:tcPr>
          <w:p w:rsidR="0052774C" w:rsidRDefault="0052774C" w:rsidP="0052774C">
            <w:pPr>
              <w:pStyle w:val="ae"/>
              <w:rPr>
                <w:rFonts w:ascii="Times New Roman" w:eastAsia="Times New Roman" w:hAnsi="Times New Roman" w:cs="Times New Roman"/>
                <w:sz w:val="24"/>
                <w:szCs w:val="24"/>
              </w:rPr>
            </w:pPr>
          </w:p>
        </w:tc>
        <w:tc>
          <w:tcPr>
            <w:tcW w:w="1700" w:type="dxa"/>
            <w:tcBorders>
              <w:top w:val="single" w:sz="4" w:space="0" w:color="auto"/>
              <w:left w:val="nil"/>
              <w:bottom w:val="single" w:sz="4" w:space="0" w:color="auto"/>
              <w:right w:val="single" w:sz="4" w:space="0" w:color="auto"/>
            </w:tcBorders>
            <w:vAlign w:val="bottom"/>
            <w:hideMark/>
          </w:tcPr>
          <w:p w:rsidR="0052774C" w:rsidRDefault="0052774C" w:rsidP="0052774C">
            <w:pPr>
              <w:pStyle w:val="ae"/>
              <w:rPr>
                <w:rFonts w:ascii="Times New Roman" w:eastAsia="Times New Roman" w:hAnsi="Times New Roman" w:cs="Times New Roman"/>
                <w:sz w:val="24"/>
                <w:szCs w:val="24"/>
              </w:rPr>
            </w:pPr>
          </w:p>
        </w:tc>
        <w:tc>
          <w:tcPr>
            <w:tcW w:w="1240" w:type="dxa"/>
            <w:tcBorders>
              <w:top w:val="single" w:sz="4" w:space="0" w:color="auto"/>
              <w:left w:val="nil"/>
              <w:bottom w:val="single" w:sz="4" w:space="0" w:color="auto"/>
              <w:right w:val="single" w:sz="4" w:space="0" w:color="auto"/>
            </w:tcBorders>
            <w:vAlign w:val="bottom"/>
            <w:hideMark/>
          </w:tcPr>
          <w:p w:rsidR="0052774C" w:rsidRDefault="0052774C" w:rsidP="0052774C">
            <w:pPr>
              <w:pStyle w:val="ae"/>
              <w:rPr>
                <w:rFonts w:ascii="Times New Roman" w:eastAsia="Times New Roman" w:hAnsi="Times New Roman" w:cs="Times New Roman"/>
                <w:sz w:val="24"/>
                <w:szCs w:val="24"/>
              </w:rPr>
            </w:pPr>
          </w:p>
        </w:tc>
        <w:tc>
          <w:tcPr>
            <w:tcW w:w="202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435"/>
        </w:trPr>
        <w:tc>
          <w:tcPr>
            <w:tcW w:w="2860" w:type="dxa"/>
            <w:tcBorders>
              <w:top w:val="single" w:sz="4" w:space="0" w:color="auto"/>
              <w:left w:val="single" w:sz="4" w:space="0" w:color="auto"/>
              <w:bottom w:val="single" w:sz="4" w:space="0" w:color="auto"/>
              <w:right w:val="single" w:sz="4" w:space="0" w:color="auto"/>
            </w:tcBorders>
            <w:vAlign w:val="bottom"/>
            <w:hideMark/>
          </w:tcPr>
          <w:p w:rsidR="0052774C" w:rsidRDefault="0052774C" w:rsidP="0052774C">
            <w:pPr>
              <w:pStyle w:val="ae"/>
              <w:rPr>
                <w:rFonts w:ascii="Times New Roman" w:hAnsi="Times New Roman" w:cs="Times New Roman"/>
                <w:sz w:val="24"/>
                <w:szCs w:val="24"/>
              </w:rPr>
            </w:pPr>
            <w:r>
              <w:rPr>
                <w:rFonts w:ascii="Times New Roman" w:hAnsi="Times New Roman" w:cs="Times New Roman"/>
                <w:sz w:val="24"/>
                <w:szCs w:val="24"/>
              </w:rPr>
              <w:t>2 19 00000 10 0000 151</w:t>
            </w:r>
          </w:p>
        </w:tc>
        <w:tc>
          <w:tcPr>
            <w:tcW w:w="5300" w:type="dxa"/>
            <w:tcBorders>
              <w:top w:val="single" w:sz="4" w:space="0" w:color="auto"/>
              <w:left w:val="nil"/>
              <w:bottom w:val="single" w:sz="4" w:space="0" w:color="auto"/>
              <w:right w:val="single" w:sz="4" w:space="0" w:color="auto"/>
            </w:tcBorders>
            <w:vAlign w:val="bottom"/>
            <w:hideMark/>
          </w:tcPr>
          <w:p w:rsidR="0052774C" w:rsidRDefault="0052774C" w:rsidP="0052774C">
            <w:pPr>
              <w:pStyle w:val="ae"/>
              <w:rPr>
                <w:rFonts w:ascii="Times New Roman" w:hAnsi="Times New Roman" w:cs="Times New Roman"/>
                <w:sz w:val="24"/>
                <w:szCs w:val="24"/>
              </w:rPr>
            </w:pPr>
            <w:r>
              <w:rPr>
                <w:rFonts w:ascii="Times New Roman" w:hAnsi="Times New Roman" w:cs="Times New Roman"/>
                <w:sz w:val="24"/>
                <w:szCs w:val="24"/>
              </w:rPr>
              <w:t>Возврат остатков субсидий, субвенций и иных межбюджетных трансфертов</w:t>
            </w:r>
          </w:p>
        </w:tc>
        <w:tc>
          <w:tcPr>
            <w:tcW w:w="1600" w:type="dxa"/>
            <w:tcBorders>
              <w:top w:val="single" w:sz="4" w:space="0" w:color="auto"/>
              <w:left w:val="nil"/>
              <w:bottom w:val="single" w:sz="4" w:space="0" w:color="auto"/>
              <w:right w:val="single" w:sz="4" w:space="0" w:color="auto"/>
            </w:tcBorders>
            <w:vAlign w:val="bottom"/>
            <w:hideMark/>
          </w:tcPr>
          <w:p w:rsidR="0052774C" w:rsidRDefault="0052774C" w:rsidP="0052774C">
            <w:pPr>
              <w:pStyle w:val="ae"/>
              <w:rPr>
                <w:rFonts w:ascii="Times New Roman" w:eastAsia="Times New Roman" w:hAnsi="Times New Roman" w:cs="Times New Roman"/>
                <w:sz w:val="24"/>
                <w:szCs w:val="24"/>
              </w:rPr>
            </w:pPr>
          </w:p>
        </w:tc>
        <w:tc>
          <w:tcPr>
            <w:tcW w:w="1700" w:type="dxa"/>
            <w:tcBorders>
              <w:top w:val="single" w:sz="4" w:space="0" w:color="auto"/>
              <w:left w:val="nil"/>
              <w:bottom w:val="single" w:sz="4" w:space="0" w:color="auto"/>
              <w:right w:val="single" w:sz="4" w:space="0" w:color="auto"/>
            </w:tcBorders>
            <w:vAlign w:val="bottom"/>
            <w:hideMark/>
          </w:tcPr>
          <w:p w:rsidR="0052774C" w:rsidRDefault="0052774C" w:rsidP="0052774C">
            <w:pPr>
              <w:pStyle w:val="ae"/>
              <w:rPr>
                <w:rFonts w:ascii="Times New Roman" w:eastAsia="Times New Roman" w:hAnsi="Times New Roman" w:cs="Times New Roman"/>
                <w:sz w:val="24"/>
                <w:szCs w:val="24"/>
              </w:rPr>
            </w:pPr>
          </w:p>
        </w:tc>
        <w:tc>
          <w:tcPr>
            <w:tcW w:w="1240" w:type="dxa"/>
            <w:tcBorders>
              <w:top w:val="single" w:sz="4" w:space="0" w:color="auto"/>
              <w:left w:val="nil"/>
              <w:bottom w:val="single" w:sz="4" w:space="0" w:color="auto"/>
              <w:right w:val="single" w:sz="4" w:space="0" w:color="auto"/>
            </w:tcBorders>
            <w:vAlign w:val="bottom"/>
            <w:hideMark/>
          </w:tcPr>
          <w:p w:rsidR="0052774C" w:rsidRDefault="0052774C" w:rsidP="0052774C">
            <w:pPr>
              <w:pStyle w:val="ae"/>
              <w:rPr>
                <w:rFonts w:ascii="Times New Roman" w:eastAsia="Times New Roman" w:hAnsi="Times New Roman" w:cs="Times New Roman"/>
                <w:sz w:val="24"/>
                <w:szCs w:val="24"/>
              </w:rPr>
            </w:pPr>
          </w:p>
        </w:tc>
        <w:tc>
          <w:tcPr>
            <w:tcW w:w="202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bl>
    <w:tbl>
      <w:tblPr>
        <w:tblpPr w:leftFromText="180" w:rightFromText="180" w:vertAnchor="text" w:horzAnchor="margin" w:tblpXSpec="right" w:tblpY="1461"/>
        <w:tblW w:w="14608" w:type="dxa"/>
        <w:tblLook w:val="04A0"/>
      </w:tblPr>
      <w:tblGrid>
        <w:gridCol w:w="2957"/>
        <w:gridCol w:w="5698"/>
        <w:gridCol w:w="1376"/>
        <w:gridCol w:w="283"/>
        <w:gridCol w:w="2120"/>
        <w:gridCol w:w="1623"/>
        <w:gridCol w:w="236"/>
        <w:gridCol w:w="315"/>
      </w:tblGrid>
      <w:tr w:rsidR="0052774C" w:rsidRPr="002A6CDA" w:rsidTr="0052774C">
        <w:trPr>
          <w:trHeight w:val="300"/>
        </w:trPr>
        <w:tc>
          <w:tcPr>
            <w:tcW w:w="2957"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5698"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137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4262" w:type="dxa"/>
            <w:gridSpan w:val="4"/>
            <w:noWrap/>
            <w:vAlign w:val="bottom"/>
            <w:hideMark/>
          </w:tcPr>
          <w:p w:rsidR="0052774C" w:rsidRDefault="0052774C" w:rsidP="0052774C">
            <w:pPr>
              <w:pStyle w:val="ae"/>
              <w:rPr>
                <w:rFonts w:ascii="Times New Roman" w:hAnsi="Times New Roman" w:cs="Times New Roman"/>
                <w:sz w:val="24"/>
                <w:szCs w:val="24"/>
              </w:rPr>
            </w:pPr>
          </w:p>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Приложение 2</w:t>
            </w:r>
          </w:p>
        </w:tc>
        <w:tc>
          <w:tcPr>
            <w:tcW w:w="315"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300"/>
        </w:trPr>
        <w:tc>
          <w:tcPr>
            <w:tcW w:w="2957"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5698"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137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4577" w:type="dxa"/>
            <w:gridSpan w:val="5"/>
            <w:noWrap/>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к отчету об исполнении бюджета</w:t>
            </w:r>
          </w:p>
        </w:tc>
      </w:tr>
      <w:tr w:rsidR="0052774C" w:rsidRPr="002A6CDA" w:rsidTr="0052774C">
        <w:trPr>
          <w:trHeight w:val="300"/>
        </w:trPr>
        <w:tc>
          <w:tcPr>
            <w:tcW w:w="2957"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5698"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137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4577" w:type="dxa"/>
            <w:gridSpan w:val="5"/>
            <w:noWrap/>
            <w:vAlign w:val="bottom"/>
            <w:hideMark/>
          </w:tcPr>
          <w:p w:rsidR="0052774C" w:rsidRPr="002A6CDA" w:rsidRDefault="0052774C" w:rsidP="0052774C">
            <w:pPr>
              <w:pStyle w:val="ae"/>
              <w:rPr>
                <w:rFonts w:ascii="Times New Roman" w:eastAsia="Times New Roman" w:hAnsi="Times New Roman" w:cs="Times New Roman"/>
                <w:sz w:val="24"/>
                <w:szCs w:val="24"/>
              </w:rPr>
            </w:pPr>
            <w:r>
              <w:rPr>
                <w:rFonts w:ascii="Times New Roman" w:hAnsi="Times New Roman" w:cs="Times New Roman"/>
                <w:sz w:val="24"/>
                <w:szCs w:val="24"/>
              </w:rPr>
              <w:t>Гвазденского</w:t>
            </w:r>
            <w:r w:rsidRPr="002A6CDA">
              <w:rPr>
                <w:rFonts w:ascii="Times New Roman" w:hAnsi="Times New Roman" w:cs="Times New Roman"/>
                <w:sz w:val="24"/>
                <w:szCs w:val="24"/>
              </w:rPr>
              <w:t xml:space="preserve"> сельского  поселения </w:t>
            </w:r>
          </w:p>
        </w:tc>
      </w:tr>
      <w:tr w:rsidR="0052774C" w:rsidRPr="002A6CDA" w:rsidTr="0052774C">
        <w:trPr>
          <w:trHeight w:val="300"/>
        </w:trPr>
        <w:tc>
          <w:tcPr>
            <w:tcW w:w="2957"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5698"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137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4577" w:type="dxa"/>
            <w:gridSpan w:val="5"/>
            <w:noWrap/>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 xml:space="preserve">за </w:t>
            </w:r>
            <w:r>
              <w:rPr>
                <w:rFonts w:ascii="Times New Roman" w:hAnsi="Times New Roman" w:cs="Times New Roman"/>
                <w:sz w:val="24"/>
                <w:szCs w:val="24"/>
              </w:rPr>
              <w:t>9 месяцев 2019</w:t>
            </w:r>
            <w:r w:rsidRPr="002A6CDA">
              <w:rPr>
                <w:rFonts w:ascii="Times New Roman" w:hAnsi="Times New Roman" w:cs="Times New Roman"/>
                <w:sz w:val="24"/>
                <w:szCs w:val="24"/>
              </w:rPr>
              <w:t xml:space="preserve"> года</w:t>
            </w:r>
          </w:p>
        </w:tc>
      </w:tr>
      <w:tr w:rsidR="0052774C" w:rsidRPr="002A6CDA" w:rsidTr="0052774C">
        <w:trPr>
          <w:trHeight w:val="255"/>
        </w:trPr>
        <w:tc>
          <w:tcPr>
            <w:tcW w:w="2957"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5698"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137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2403" w:type="dxa"/>
            <w:gridSpan w:val="2"/>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1623"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23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315"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315"/>
        </w:trPr>
        <w:tc>
          <w:tcPr>
            <w:tcW w:w="14057" w:type="dxa"/>
            <w:gridSpan w:val="6"/>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r w:rsidRPr="002A6CDA">
              <w:rPr>
                <w:rFonts w:ascii="Times New Roman" w:hAnsi="Times New Roman" w:cs="Times New Roman"/>
                <w:bCs/>
                <w:sz w:val="24"/>
                <w:szCs w:val="24"/>
              </w:rPr>
              <w:t xml:space="preserve">Исполнение </w:t>
            </w:r>
            <w:r>
              <w:rPr>
                <w:rFonts w:ascii="Times New Roman" w:hAnsi="Times New Roman" w:cs="Times New Roman"/>
                <w:bCs/>
                <w:sz w:val="24"/>
                <w:szCs w:val="24"/>
              </w:rPr>
              <w:t>бюджета Гвазденского</w:t>
            </w:r>
            <w:r w:rsidRPr="002A6CDA">
              <w:rPr>
                <w:rFonts w:ascii="Times New Roman" w:hAnsi="Times New Roman" w:cs="Times New Roman"/>
                <w:bCs/>
                <w:sz w:val="24"/>
                <w:szCs w:val="24"/>
              </w:rPr>
              <w:t xml:space="preserve"> сельского  поселения по расходам</w:t>
            </w:r>
          </w:p>
        </w:tc>
        <w:tc>
          <w:tcPr>
            <w:tcW w:w="23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315"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315"/>
        </w:trPr>
        <w:tc>
          <w:tcPr>
            <w:tcW w:w="14057" w:type="dxa"/>
            <w:gridSpan w:val="6"/>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r w:rsidRPr="002A6CDA">
              <w:rPr>
                <w:rFonts w:ascii="Times New Roman" w:hAnsi="Times New Roman" w:cs="Times New Roman"/>
                <w:bCs/>
                <w:sz w:val="24"/>
                <w:szCs w:val="24"/>
              </w:rPr>
              <w:t xml:space="preserve">за </w:t>
            </w:r>
            <w:r>
              <w:rPr>
                <w:rFonts w:ascii="Times New Roman" w:hAnsi="Times New Roman" w:cs="Times New Roman"/>
                <w:bCs/>
                <w:sz w:val="24"/>
                <w:szCs w:val="24"/>
              </w:rPr>
              <w:t>9 месяцев 2019 года</w:t>
            </w:r>
            <w:r w:rsidRPr="002A6CDA">
              <w:rPr>
                <w:rFonts w:ascii="Times New Roman" w:hAnsi="Times New Roman" w:cs="Times New Roman"/>
                <w:bCs/>
                <w:sz w:val="24"/>
                <w:szCs w:val="24"/>
              </w:rPr>
              <w:t>.</w:t>
            </w:r>
          </w:p>
        </w:tc>
        <w:tc>
          <w:tcPr>
            <w:tcW w:w="236" w:type="dxa"/>
            <w:noWrap/>
            <w:vAlign w:val="bottom"/>
          </w:tcPr>
          <w:p w:rsidR="0052774C" w:rsidRPr="002A6CDA" w:rsidRDefault="0052774C" w:rsidP="0052774C">
            <w:pPr>
              <w:pStyle w:val="ae"/>
              <w:rPr>
                <w:rFonts w:ascii="Times New Roman" w:eastAsia="Times New Roman" w:hAnsi="Times New Roman" w:cs="Times New Roman"/>
                <w:bCs/>
                <w:sz w:val="24"/>
                <w:szCs w:val="24"/>
              </w:rPr>
            </w:pPr>
          </w:p>
        </w:tc>
        <w:tc>
          <w:tcPr>
            <w:tcW w:w="315" w:type="dxa"/>
            <w:noWrap/>
            <w:vAlign w:val="bottom"/>
          </w:tcPr>
          <w:p w:rsidR="0052774C" w:rsidRPr="002A6CDA" w:rsidRDefault="0052774C" w:rsidP="0052774C">
            <w:pPr>
              <w:pStyle w:val="ae"/>
              <w:rPr>
                <w:rFonts w:ascii="Times New Roman" w:eastAsia="Times New Roman" w:hAnsi="Times New Roman" w:cs="Times New Roman"/>
                <w:bCs/>
                <w:sz w:val="24"/>
                <w:szCs w:val="24"/>
              </w:rPr>
            </w:pPr>
          </w:p>
        </w:tc>
      </w:tr>
      <w:tr w:rsidR="0052774C" w:rsidRPr="002A6CDA" w:rsidTr="0052774C">
        <w:trPr>
          <w:trHeight w:val="300"/>
        </w:trPr>
        <w:tc>
          <w:tcPr>
            <w:tcW w:w="2957"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5698"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1659" w:type="dxa"/>
            <w:gridSpan w:val="2"/>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2120" w:type="dxa"/>
            <w:noWrap/>
            <w:vAlign w:val="bottom"/>
            <w:hideMark/>
          </w:tcPr>
          <w:p w:rsidR="0052774C" w:rsidRPr="002A6CDA" w:rsidRDefault="0052774C" w:rsidP="0052774C">
            <w:pPr>
              <w:pStyle w:val="ae"/>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2A6CDA">
              <w:rPr>
                <w:rFonts w:ascii="Times New Roman" w:hAnsi="Times New Roman" w:cs="Times New Roman"/>
                <w:sz w:val="24"/>
                <w:szCs w:val="24"/>
              </w:rPr>
              <w:t xml:space="preserve">рублей </w:t>
            </w:r>
          </w:p>
        </w:tc>
        <w:tc>
          <w:tcPr>
            <w:tcW w:w="1623"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23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315"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615"/>
        </w:trPr>
        <w:tc>
          <w:tcPr>
            <w:tcW w:w="2957" w:type="dxa"/>
            <w:tcBorders>
              <w:top w:val="single" w:sz="4" w:space="0" w:color="auto"/>
              <w:left w:val="single" w:sz="4" w:space="0" w:color="auto"/>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sidRPr="002A6CDA">
              <w:rPr>
                <w:rFonts w:ascii="Times New Roman" w:hAnsi="Times New Roman" w:cs="Times New Roman"/>
                <w:sz w:val="24"/>
                <w:szCs w:val="24"/>
              </w:rPr>
              <w:t>Код бюджетной классификации</w:t>
            </w:r>
          </w:p>
        </w:tc>
        <w:tc>
          <w:tcPr>
            <w:tcW w:w="5698" w:type="dxa"/>
            <w:tcBorders>
              <w:top w:val="single" w:sz="4" w:space="0" w:color="auto"/>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sidRPr="002A6CDA">
              <w:rPr>
                <w:rFonts w:ascii="Times New Roman" w:hAnsi="Times New Roman" w:cs="Times New Roman"/>
                <w:sz w:val="24"/>
                <w:szCs w:val="24"/>
              </w:rPr>
              <w:t>Расшифровка кода бюджетной классификации</w:t>
            </w:r>
          </w:p>
        </w:tc>
        <w:tc>
          <w:tcPr>
            <w:tcW w:w="1659" w:type="dxa"/>
            <w:gridSpan w:val="2"/>
            <w:tcBorders>
              <w:top w:val="single" w:sz="4" w:space="0" w:color="auto"/>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sidRPr="002A6CDA">
              <w:rPr>
                <w:rFonts w:ascii="Times New Roman" w:hAnsi="Times New Roman" w:cs="Times New Roman"/>
                <w:sz w:val="24"/>
                <w:szCs w:val="24"/>
              </w:rPr>
              <w:t>План на год</w:t>
            </w:r>
          </w:p>
        </w:tc>
        <w:tc>
          <w:tcPr>
            <w:tcW w:w="2120" w:type="dxa"/>
            <w:tcBorders>
              <w:top w:val="single" w:sz="4" w:space="0" w:color="auto"/>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sidRPr="002A6CDA">
              <w:rPr>
                <w:rFonts w:ascii="Times New Roman" w:hAnsi="Times New Roman" w:cs="Times New Roman"/>
                <w:sz w:val="24"/>
                <w:szCs w:val="24"/>
              </w:rPr>
              <w:t>Исполнено</w:t>
            </w:r>
          </w:p>
        </w:tc>
        <w:tc>
          <w:tcPr>
            <w:tcW w:w="1623" w:type="dxa"/>
            <w:tcBorders>
              <w:top w:val="single" w:sz="4" w:space="0" w:color="auto"/>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sidRPr="002A6CDA">
              <w:rPr>
                <w:rFonts w:ascii="Times New Roman" w:hAnsi="Times New Roman" w:cs="Times New Roman"/>
                <w:sz w:val="24"/>
                <w:szCs w:val="24"/>
              </w:rPr>
              <w:t>% к плану на год</w:t>
            </w:r>
          </w:p>
        </w:tc>
        <w:tc>
          <w:tcPr>
            <w:tcW w:w="23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315"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345"/>
        </w:trPr>
        <w:tc>
          <w:tcPr>
            <w:tcW w:w="2957"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bCs/>
                <w:iCs/>
                <w:sz w:val="24"/>
                <w:szCs w:val="24"/>
              </w:rPr>
            </w:pPr>
            <w:r w:rsidRPr="002A6CDA">
              <w:rPr>
                <w:rFonts w:ascii="Times New Roman" w:hAnsi="Times New Roman" w:cs="Times New Roman"/>
                <w:bCs/>
                <w:iCs/>
                <w:sz w:val="24"/>
                <w:szCs w:val="24"/>
              </w:rPr>
              <w:t>0100  0000000  000  000</w:t>
            </w:r>
          </w:p>
        </w:tc>
        <w:tc>
          <w:tcPr>
            <w:tcW w:w="5698"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bCs/>
                <w:iCs/>
                <w:sz w:val="24"/>
                <w:szCs w:val="24"/>
              </w:rPr>
            </w:pPr>
            <w:r w:rsidRPr="002A6CDA">
              <w:rPr>
                <w:rFonts w:ascii="Times New Roman" w:hAnsi="Times New Roman" w:cs="Times New Roman"/>
                <w:bCs/>
                <w:iCs/>
                <w:sz w:val="24"/>
                <w:szCs w:val="24"/>
              </w:rPr>
              <w:t>Общегосударственные вопросы</w:t>
            </w:r>
          </w:p>
        </w:tc>
        <w:tc>
          <w:tcPr>
            <w:tcW w:w="1659" w:type="dxa"/>
            <w:gridSpan w:val="2"/>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2 453 216,70</w:t>
            </w:r>
          </w:p>
        </w:tc>
        <w:tc>
          <w:tcPr>
            <w:tcW w:w="2120" w:type="dxa"/>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2 125 728,83</w:t>
            </w:r>
          </w:p>
        </w:tc>
        <w:tc>
          <w:tcPr>
            <w:tcW w:w="1623"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86,7</w:t>
            </w:r>
          </w:p>
        </w:tc>
        <w:tc>
          <w:tcPr>
            <w:tcW w:w="236" w:type="dxa"/>
            <w:noWrap/>
            <w:vAlign w:val="bottom"/>
          </w:tcPr>
          <w:p w:rsidR="0052774C" w:rsidRPr="002A6CDA" w:rsidRDefault="0052774C" w:rsidP="0052774C">
            <w:pPr>
              <w:pStyle w:val="ae"/>
              <w:rPr>
                <w:rFonts w:ascii="Times New Roman" w:eastAsia="Times New Roman" w:hAnsi="Times New Roman" w:cs="Times New Roman"/>
                <w:bCs/>
                <w:iCs/>
                <w:sz w:val="24"/>
                <w:szCs w:val="24"/>
              </w:rPr>
            </w:pPr>
          </w:p>
        </w:tc>
        <w:tc>
          <w:tcPr>
            <w:tcW w:w="315" w:type="dxa"/>
            <w:noWrap/>
            <w:vAlign w:val="bottom"/>
          </w:tcPr>
          <w:p w:rsidR="0052774C" w:rsidRPr="002A6CDA" w:rsidRDefault="0052774C" w:rsidP="0052774C">
            <w:pPr>
              <w:pStyle w:val="ae"/>
              <w:rPr>
                <w:rFonts w:ascii="Times New Roman" w:eastAsia="Times New Roman" w:hAnsi="Times New Roman" w:cs="Times New Roman"/>
                <w:bCs/>
                <w:iCs/>
                <w:sz w:val="24"/>
                <w:szCs w:val="24"/>
              </w:rPr>
            </w:pPr>
          </w:p>
        </w:tc>
      </w:tr>
      <w:tr w:rsidR="0052774C" w:rsidRPr="002A6CDA" w:rsidTr="0052774C">
        <w:trPr>
          <w:trHeight w:val="345"/>
        </w:trPr>
        <w:tc>
          <w:tcPr>
            <w:tcW w:w="2957"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hAnsi="Times New Roman" w:cs="Times New Roman"/>
                <w:bCs/>
                <w:iCs/>
                <w:sz w:val="24"/>
                <w:szCs w:val="24"/>
              </w:rPr>
            </w:pPr>
            <w:r>
              <w:rPr>
                <w:rFonts w:ascii="Times New Roman" w:hAnsi="Times New Roman" w:cs="Times New Roman"/>
                <w:bCs/>
                <w:iCs/>
                <w:sz w:val="24"/>
                <w:szCs w:val="24"/>
              </w:rPr>
              <w:t>0102  0000000 000 000</w:t>
            </w:r>
          </w:p>
        </w:tc>
        <w:tc>
          <w:tcPr>
            <w:tcW w:w="5698"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hAnsi="Times New Roman" w:cs="Times New Roman"/>
                <w:bCs/>
                <w:iCs/>
                <w:sz w:val="24"/>
                <w:szCs w:val="24"/>
              </w:rPr>
            </w:pPr>
            <w:r>
              <w:rPr>
                <w:rFonts w:ascii="Times New Roman" w:hAnsi="Times New Roman" w:cs="Times New Roman"/>
                <w:bCs/>
                <w:iCs/>
                <w:sz w:val="24"/>
                <w:szCs w:val="24"/>
              </w:rPr>
              <w:t>Функционирование высшего должностного лица</w:t>
            </w:r>
          </w:p>
        </w:tc>
        <w:tc>
          <w:tcPr>
            <w:tcW w:w="1659" w:type="dxa"/>
            <w:gridSpan w:val="2"/>
            <w:tcBorders>
              <w:top w:val="nil"/>
              <w:left w:val="nil"/>
              <w:bottom w:val="single" w:sz="4" w:space="0" w:color="auto"/>
              <w:right w:val="single" w:sz="4" w:space="0" w:color="auto"/>
            </w:tcBorders>
            <w:noWrap/>
            <w:vAlign w:val="bottom"/>
            <w:hideMark/>
          </w:tcPr>
          <w:p w:rsidR="0052774C"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669 000,00</w:t>
            </w:r>
          </w:p>
        </w:tc>
        <w:tc>
          <w:tcPr>
            <w:tcW w:w="2120" w:type="dxa"/>
            <w:tcBorders>
              <w:top w:val="nil"/>
              <w:left w:val="nil"/>
              <w:bottom w:val="single" w:sz="4" w:space="0" w:color="auto"/>
              <w:right w:val="single" w:sz="4" w:space="0" w:color="auto"/>
            </w:tcBorders>
            <w:noWrap/>
            <w:vAlign w:val="bottom"/>
            <w:hideMark/>
          </w:tcPr>
          <w:p w:rsidR="0052774C"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505 188,77</w:t>
            </w:r>
          </w:p>
        </w:tc>
        <w:tc>
          <w:tcPr>
            <w:tcW w:w="1623"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75,5</w:t>
            </w:r>
          </w:p>
        </w:tc>
        <w:tc>
          <w:tcPr>
            <w:tcW w:w="236" w:type="dxa"/>
            <w:noWrap/>
            <w:vAlign w:val="bottom"/>
          </w:tcPr>
          <w:p w:rsidR="0052774C" w:rsidRPr="002A6CDA" w:rsidRDefault="0052774C" w:rsidP="0052774C">
            <w:pPr>
              <w:pStyle w:val="ae"/>
              <w:rPr>
                <w:rFonts w:ascii="Times New Roman" w:eastAsia="Times New Roman" w:hAnsi="Times New Roman" w:cs="Times New Roman"/>
                <w:bCs/>
                <w:iCs/>
                <w:sz w:val="24"/>
                <w:szCs w:val="24"/>
              </w:rPr>
            </w:pPr>
          </w:p>
        </w:tc>
        <w:tc>
          <w:tcPr>
            <w:tcW w:w="315" w:type="dxa"/>
            <w:noWrap/>
            <w:vAlign w:val="bottom"/>
          </w:tcPr>
          <w:p w:rsidR="0052774C" w:rsidRPr="002A6CDA" w:rsidRDefault="0052774C" w:rsidP="0052774C">
            <w:pPr>
              <w:pStyle w:val="ae"/>
              <w:rPr>
                <w:rFonts w:ascii="Times New Roman" w:eastAsia="Times New Roman" w:hAnsi="Times New Roman" w:cs="Times New Roman"/>
                <w:bCs/>
                <w:iCs/>
                <w:sz w:val="24"/>
                <w:szCs w:val="24"/>
              </w:rPr>
            </w:pPr>
          </w:p>
        </w:tc>
      </w:tr>
      <w:tr w:rsidR="0052774C" w:rsidRPr="002A6CDA" w:rsidTr="0052774C">
        <w:trPr>
          <w:trHeight w:val="320"/>
        </w:trPr>
        <w:tc>
          <w:tcPr>
            <w:tcW w:w="2957"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0104  0000000  000  000</w:t>
            </w:r>
          </w:p>
        </w:tc>
        <w:tc>
          <w:tcPr>
            <w:tcW w:w="5698"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Функционирование местных администраций</w:t>
            </w:r>
          </w:p>
        </w:tc>
        <w:tc>
          <w:tcPr>
            <w:tcW w:w="1659" w:type="dxa"/>
            <w:gridSpan w:val="2"/>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1 503 216,70</w:t>
            </w:r>
          </w:p>
        </w:tc>
        <w:tc>
          <w:tcPr>
            <w:tcW w:w="2120" w:type="dxa"/>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1 340 540,06</w:t>
            </w:r>
          </w:p>
        </w:tc>
        <w:tc>
          <w:tcPr>
            <w:tcW w:w="1623"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89,2</w:t>
            </w:r>
          </w:p>
        </w:tc>
        <w:tc>
          <w:tcPr>
            <w:tcW w:w="23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315"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320"/>
        </w:trPr>
        <w:tc>
          <w:tcPr>
            <w:tcW w:w="2957"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hAnsi="Times New Roman" w:cs="Times New Roman"/>
                <w:sz w:val="24"/>
                <w:szCs w:val="24"/>
              </w:rPr>
            </w:pPr>
            <w:r>
              <w:rPr>
                <w:rFonts w:ascii="Times New Roman" w:hAnsi="Times New Roman" w:cs="Times New Roman"/>
                <w:sz w:val="24"/>
                <w:szCs w:val="24"/>
              </w:rPr>
              <w:t>0107  0000000 000 000</w:t>
            </w:r>
          </w:p>
        </w:tc>
        <w:tc>
          <w:tcPr>
            <w:tcW w:w="5698"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hAnsi="Times New Roman" w:cs="Times New Roman"/>
                <w:sz w:val="24"/>
                <w:szCs w:val="24"/>
              </w:rPr>
            </w:pPr>
            <w:r>
              <w:rPr>
                <w:rFonts w:ascii="Times New Roman" w:hAnsi="Times New Roman" w:cs="Times New Roman"/>
                <w:sz w:val="24"/>
                <w:szCs w:val="24"/>
              </w:rPr>
              <w:t>Обеспечение проведение выборов и референдумов</w:t>
            </w:r>
          </w:p>
        </w:tc>
        <w:tc>
          <w:tcPr>
            <w:tcW w:w="1659" w:type="dxa"/>
            <w:gridSpan w:val="2"/>
            <w:tcBorders>
              <w:top w:val="nil"/>
              <w:left w:val="nil"/>
              <w:bottom w:val="single" w:sz="4" w:space="0" w:color="auto"/>
              <w:right w:val="single" w:sz="4" w:space="0" w:color="auto"/>
            </w:tcBorders>
            <w:noWrap/>
            <w:vAlign w:val="bottom"/>
            <w:hideMark/>
          </w:tcPr>
          <w:p w:rsidR="0052774C"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280 000,00</w:t>
            </w:r>
          </w:p>
        </w:tc>
        <w:tc>
          <w:tcPr>
            <w:tcW w:w="2120" w:type="dxa"/>
            <w:tcBorders>
              <w:top w:val="nil"/>
              <w:left w:val="nil"/>
              <w:bottom w:val="single" w:sz="4" w:space="0" w:color="auto"/>
              <w:right w:val="single" w:sz="4" w:space="0" w:color="auto"/>
            </w:tcBorders>
            <w:noWrap/>
            <w:vAlign w:val="bottom"/>
            <w:hideMark/>
          </w:tcPr>
          <w:p w:rsidR="0052774C"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280 000,00</w:t>
            </w:r>
          </w:p>
        </w:tc>
        <w:tc>
          <w:tcPr>
            <w:tcW w:w="1623"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100,0</w:t>
            </w:r>
          </w:p>
        </w:tc>
        <w:tc>
          <w:tcPr>
            <w:tcW w:w="23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315"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300"/>
        </w:trPr>
        <w:tc>
          <w:tcPr>
            <w:tcW w:w="2957"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 xml:space="preserve">0111  0000000  000  000 </w:t>
            </w:r>
          </w:p>
        </w:tc>
        <w:tc>
          <w:tcPr>
            <w:tcW w:w="5698"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Резервные фонды</w:t>
            </w:r>
          </w:p>
        </w:tc>
        <w:tc>
          <w:tcPr>
            <w:tcW w:w="1659" w:type="dxa"/>
            <w:gridSpan w:val="2"/>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1 000,00</w:t>
            </w:r>
          </w:p>
        </w:tc>
        <w:tc>
          <w:tcPr>
            <w:tcW w:w="2120" w:type="dxa"/>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623"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3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315"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300"/>
        </w:trPr>
        <w:tc>
          <w:tcPr>
            <w:tcW w:w="2957"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0200  0000000 000 000</w:t>
            </w:r>
          </w:p>
        </w:tc>
        <w:tc>
          <w:tcPr>
            <w:tcW w:w="5698"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Национальная оборона</w:t>
            </w:r>
          </w:p>
        </w:tc>
        <w:tc>
          <w:tcPr>
            <w:tcW w:w="1659" w:type="dxa"/>
            <w:gridSpan w:val="2"/>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78 800,00</w:t>
            </w:r>
          </w:p>
        </w:tc>
        <w:tc>
          <w:tcPr>
            <w:tcW w:w="2120" w:type="dxa"/>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59 100,00</w:t>
            </w:r>
          </w:p>
        </w:tc>
        <w:tc>
          <w:tcPr>
            <w:tcW w:w="1623"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75,0</w:t>
            </w:r>
          </w:p>
        </w:tc>
        <w:tc>
          <w:tcPr>
            <w:tcW w:w="23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315"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360"/>
        </w:trPr>
        <w:tc>
          <w:tcPr>
            <w:tcW w:w="2957"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0300 0000000  000  000</w:t>
            </w:r>
          </w:p>
        </w:tc>
        <w:tc>
          <w:tcPr>
            <w:tcW w:w="5698"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Национальная безопасность и правоохранит</w:t>
            </w:r>
            <w:r>
              <w:rPr>
                <w:rFonts w:ascii="Times New Roman" w:hAnsi="Times New Roman" w:cs="Times New Roman"/>
                <w:sz w:val="24"/>
                <w:szCs w:val="24"/>
              </w:rPr>
              <w:t xml:space="preserve">ельная </w:t>
            </w:r>
            <w:r w:rsidRPr="002A6CDA">
              <w:rPr>
                <w:rFonts w:ascii="Times New Roman" w:hAnsi="Times New Roman" w:cs="Times New Roman"/>
                <w:sz w:val="24"/>
                <w:szCs w:val="24"/>
              </w:rPr>
              <w:t xml:space="preserve"> деятельность</w:t>
            </w:r>
          </w:p>
        </w:tc>
        <w:tc>
          <w:tcPr>
            <w:tcW w:w="1659" w:type="dxa"/>
            <w:gridSpan w:val="2"/>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106 200,00</w:t>
            </w:r>
          </w:p>
        </w:tc>
        <w:tc>
          <w:tcPr>
            <w:tcW w:w="2120" w:type="dxa"/>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80 149,42</w:t>
            </w:r>
          </w:p>
        </w:tc>
        <w:tc>
          <w:tcPr>
            <w:tcW w:w="1623"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75,5</w:t>
            </w:r>
          </w:p>
        </w:tc>
        <w:tc>
          <w:tcPr>
            <w:tcW w:w="23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315"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360"/>
        </w:trPr>
        <w:tc>
          <w:tcPr>
            <w:tcW w:w="2957"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hAnsi="Times New Roman" w:cs="Times New Roman"/>
                <w:sz w:val="24"/>
                <w:szCs w:val="24"/>
              </w:rPr>
            </w:pPr>
            <w:r>
              <w:rPr>
                <w:rFonts w:ascii="Times New Roman" w:hAnsi="Times New Roman" w:cs="Times New Roman"/>
                <w:sz w:val="24"/>
                <w:szCs w:val="24"/>
              </w:rPr>
              <w:t>0400 0000000  000  000</w:t>
            </w:r>
          </w:p>
        </w:tc>
        <w:tc>
          <w:tcPr>
            <w:tcW w:w="5698"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hAnsi="Times New Roman" w:cs="Times New Roman"/>
                <w:sz w:val="24"/>
                <w:szCs w:val="24"/>
              </w:rPr>
            </w:pPr>
            <w:r>
              <w:rPr>
                <w:rFonts w:ascii="Times New Roman" w:hAnsi="Times New Roman" w:cs="Times New Roman"/>
                <w:sz w:val="24"/>
                <w:szCs w:val="24"/>
              </w:rPr>
              <w:t>Национальная экономика</w:t>
            </w:r>
          </w:p>
        </w:tc>
        <w:tc>
          <w:tcPr>
            <w:tcW w:w="1659" w:type="dxa"/>
            <w:gridSpan w:val="2"/>
            <w:tcBorders>
              <w:top w:val="nil"/>
              <w:left w:val="nil"/>
              <w:bottom w:val="single" w:sz="4" w:space="0" w:color="auto"/>
              <w:right w:val="single" w:sz="4" w:space="0" w:color="auto"/>
            </w:tcBorders>
            <w:noWrap/>
            <w:vAlign w:val="bottom"/>
            <w:hideMark/>
          </w:tcPr>
          <w:p w:rsidR="0052774C"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3 751 907,00</w:t>
            </w:r>
          </w:p>
        </w:tc>
        <w:tc>
          <w:tcPr>
            <w:tcW w:w="2120" w:type="dxa"/>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1 685 654,12</w:t>
            </w:r>
          </w:p>
        </w:tc>
        <w:tc>
          <w:tcPr>
            <w:tcW w:w="1623"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44,9</w:t>
            </w:r>
          </w:p>
        </w:tc>
        <w:tc>
          <w:tcPr>
            <w:tcW w:w="23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315"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255"/>
        </w:trPr>
        <w:tc>
          <w:tcPr>
            <w:tcW w:w="2957"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bCs/>
                <w:iCs/>
                <w:sz w:val="24"/>
                <w:szCs w:val="24"/>
              </w:rPr>
            </w:pPr>
            <w:r w:rsidRPr="002A6CDA">
              <w:rPr>
                <w:rFonts w:ascii="Times New Roman" w:hAnsi="Times New Roman" w:cs="Times New Roman"/>
                <w:bCs/>
                <w:iCs/>
                <w:sz w:val="24"/>
                <w:szCs w:val="24"/>
              </w:rPr>
              <w:t>0500  0000000  000  000</w:t>
            </w:r>
          </w:p>
        </w:tc>
        <w:tc>
          <w:tcPr>
            <w:tcW w:w="5698"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bCs/>
                <w:iCs/>
                <w:sz w:val="24"/>
                <w:szCs w:val="24"/>
              </w:rPr>
            </w:pPr>
            <w:r w:rsidRPr="002A6CDA">
              <w:rPr>
                <w:rFonts w:ascii="Times New Roman" w:hAnsi="Times New Roman" w:cs="Times New Roman"/>
                <w:bCs/>
                <w:iCs/>
                <w:sz w:val="24"/>
                <w:szCs w:val="24"/>
              </w:rPr>
              <w:t>Жилищно-коммунальное хозяйство</w:t>
            </w:r>
          </w:p>
        </w:tc>
        <w:tc>
          <w:tcPr>
            <w:tcW w:w="1659" w:type="dxa"/>
            <w:gridSpan w:val="2"/>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480 670,55</w:t>
            </w:r>
          </w:p>
        </w:tc>
        <w:tc>
          <w:tcPr>
            <w:tcW w:w="2120" w:type="dxa"/>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358 943,60</w:t>
            </w:r>
          </w:p>
        </w:tc>
        <w:tc>
          <w:tcPr>
            <w:tcW w:w="1623"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74,7</w:t>
            </w:r>
          </w:p>
        </w:tc>
        <w:tc>
          <w:tcPr>
            <w:tcW w:w="236" w:type="dxa"/>
            <w:noWrap/>
            <w:vAlign w:val="bottom"/>
          </w:tcPr>
          <w:p w:rsidR="0052774C" w:rsidRPr="002A6CDA" w:rsidRDefault="0052774C" w:rsidP="0052774C">
            <w:pPr>
              <w:pStyle w:val="ae"/>
              <w:rPr>
                <w:rFonts w:ascii="Times New Roman" w:eastAsia="Times New Roman" w:hAnsi="Times New Roman" w:cs="Times New Roman"/>
                <w:bCs/>
                <w:iCs/>
                <w:sz w:val="24"/>
                <w:szCs w:val="24"/>
              </w:rPr>
            </w:pPr>
          </w:p>
        </w:tc>
        <w:tc>
          <w:tcPr>
            <w:tcW w:w="315" w:type="dxa"/>
            <w:noWrap/>
            <w:vAlign w:val="bottom"/>
          </w:tcPr>
          <w:p w:rsidR="0052774C" w:rsidRPr="002A6CDA" w:rsidRDefault="0052774C" w:rsidP="0052774C">
            <w:pPr>
              <w:pStyle w:val="ae"/>
              <w:rPr>
                <w:rFonts w:ascii="Times New Roman" w:eastAsia="Times New Roman" w:hAnsi="Times New Roman" w:cs="Times New Roman"/>
                <w:bCs/>
                <w:iCs/>
                <w:sz w:val="24"/>
                <w:szCs w:val="24"/>
              </w:rPr>
            </w:pPr>
          </w:p>
        </w:tc>
      </w:tr>
      <w:tr w:rsidR="0052774C" w:rsidRPr="002A6CDA" w:rsidTr="0052774C">
        <w:trPr>
          <w:trHeight w:val="300"/>
        </w:trPr>
        <w:tc>
          <w:tcPr>
            <w:tcW w:w="2957"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lastRenderedPageBreak/>
              <w:t>0503  0000000  000  000</w:t>
            </w:r>
          </w:p>
        </w:tc>
        <w:tc>
          <w:tcPr>
            <w:tcW w:w="5698"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Благоустройство</w:t>
            </w:r>
          </w:p>
        </w:tc>
        <w:tc>
          <w:tcPr>
            <w:tcW w:w="1659" w:type="dxa"/>
            <w:gridSpan w:val="2"/>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480 670,55</w:t>
            </w:r>
          </w:p>
        </w:tc>
        <w:tc>
          <w:tcPr>
            <w:tcW w:w="2120" w:type="dxa"/>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358 943,60</w:t>
            </w:r>
          </w:p>
        </w:tc>
        <w:tc>
          <w:tcPr>
            <w:tcW w:w="1623"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74,7</w:t>
            </w:r>
          </w:p>
        </w:tc>
        <w:tc>
          <w:tcPr>
            <w:tcW w:w="23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315"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285"/>
        </w:trPr>
        <w:tc>
          <w:tcPr>
            <w:tcW w:w="2957"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bCs/>
                <w:iCs/>
                <w:sz w:val="24"/>
                <w:szCs w:val="24"/>
              </w:rPr>
            </w:pPr>
            <w:r w:rsidRPr="002A6CDA">
              <w:rPr>
                <w:rFonts w:ascii="Times New Roman" w:hAnsi="Times New Roman" w:cs="Times New Roman"/>
                <w:bCs/>
                <w:iCs/>
                <w:sz w:val="24"/>
                <w:szCs w:val="24"/>
              </w:rPr>
              <w:t>0800  0000000  000  000</w:t>
            </w:r>
          </w:p>
        </w:tc>
        <w:tc>
          <w:tcPr>
            <w:tcW w:w="5698"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bCs/>
                <w:iCs/>
                <w:sz w:val="24"/>
                <w:szCs w:val="24"/>
              </w:rPr>
            </w:pPr>
            <w:r w:rsidRPr="002A6CDA">
              <w:rPr>
                <w:rFonts w:ascii="Times New Roman" w:hAnsi="Times New Roman" w:cs="Times New Roman"/>
                <w:bCs/>
                <w:iCs/>
                <w:sz w:val="24"/>
                <w:szCs w:val="24"/>
              </w:rPr>
              <w:t>Культура, кинематография</w:t>
            </w:r>
          </w:p>
        </w:tc>
        <w:tc>
          <w:tcPr>
            <w:tcW w:w="1659" w:type="dxa"/>
            <w:gridSpan w:val="2"/>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2 487 596,50</w:t>
            </w:r>
          </w:p>
        </w:tc>
        <w:tc>
          <w:tcPr>
            <w:tcW w:w="2120" w:type="dxa"/>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1 955 612,55</w:t>
            </w:r>
          </w:p>
        </w:tc>
        <w:tc>
          <w:tcPr>
            <w:tcW w:w="1623"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78,6</w:t>
            </w:r>
          </w:p>
        </w:tc>
        <w:tc>
          <w:tcPr>
            <w:tcW w:w="236" w:type="dxa"/>
            <w:noWrap/>
            <w:vAlign w:val="bottom"/>
          </w:tcPr>
          <w:p w:rsidR="0052774C" w:rsidRPr="002A6CDA" w:rsidRDefault="0052774C" w:rsidP="0052774C">
            <w:pPr>
              <w:pStyle w:val="ae"/>
              <w:rPr>
                <w:rFonts w:ascii="Times New Roman" w:eastAsia="Times New Roman" w:hAnsi="Times New Roman" w:cs="Times New Roman"/>
                <w:bCs/>
                <w:iCs/>
                <w:sz w:val="24"/>
                <w:szCs w:val="24"/>
              </w:rPr>
            </w:pPr>
          </w:p>
        </w:tc>
        <w:tc>
          <w:tcPr>
            <w:tcW w:w="315" w:type="dxa"/>
            <w:noWrap/>
            <w:vAlign w:val="bottom"/>
          </w:tcPr>
          <w:p w:rsidR="0052774C" w:rsidRPr="002A6CDA" w:rsidRDefault="0052774C" w:rsidP="0052774C">
            <w:pPr>
              <w:pStyle w:val="ae"/>
              <w:rPr>
                <w:rFonts w:ascii="Times New Roman" w:eastAsia="Times New Roman" w:hAnsi="Times New Roman" w:cs="Times New Roman"/>
                <w:bCs/>
                <w:iCs/>
                <w:sz w:val="24"/>
                <w:szCs w:val="24"/>
              </w:rPr>
            </w:pPr>
          </w:p>
        </w:tc>
      </w:tr>
      <w:tr w:rsidR="0052774C" w:rsidRPr="002A6CDA" w:rsidTr="0052774C">
        <w:trPr>
          <w:trHeight w:val="112"/>
        </w:trPr>
        <w:tc>
          <w:tcPr>
            <w:tcW w:w="2957"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0801  0000000  000  000</w:t>
            </w:r>
          </w:p>
        </w:tc>
        <w:tc>
          <w:tcPr>
            <w:tcW w:w="5698"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Культура</w:t>
            </w:r>
          </w:p>
        </w:tc>
        <w:tc>
          <w:tcPr>
            <w:tcW w:w="1659" w:type="dxa"/>
            <w:gridSpan w:val="2"/>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2 487 596,50</w:t>
            </w:r>
          </w:p>
        </w:tc>
        <w:tc>
          <w:tcPr>
            <w:tcW w:w="2120" w:type="dxa"/>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1 955 612,55</w:t>
            </w:r>
          </w:p>
        </w:tc>
        <w:tc>
          <w:tcPr>
            <w:tcW w:w="1623"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78,6</w:t>
            </w:r>
          </w:p>
        </w:tc>
        <w:tc>
          <w:tcPr>
            <w:tcW w:w="23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315"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112"/>
        </w:trPr>
        <w:tc>
          <w:tcPr>
            <w:tcW w:w="2957"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0900  0000000  000  000</w:t>
            </w:r>
          </w:p>
        </w:tc>
        <w:tc>
          <w:tcPr>
            <w:tcW w:w="5698"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Pr>
                <w:rFonts w:ascii="Times New Roman" w:hAnsi="Times New Roman" w:cs="Times New Roman"/>
                <w:sz w:val="24"/>
                <w:szCs w:val="24"/>
              </w:rPr>
              <w:t>Здравоохранение</w:t>
            </w:r>
          </w:p>
        </w:tc>
        <w:tc>
          <w:tcPr>
            <w:tcW w:w="1659" w:type="dxa"/>
            <w:gridSpan w:val="2"/>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36 400,00</w:t>
            </w:r>
          </w:p>
        </w:tc>
        <w:tc>
          <w:tcPr>
            <w:tcW w:w="2120" w:type="dxa"/>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550,80</w:t>
            </w:r>
          </w:p>
        </w:tc>
        <w:tc>
          <w:tcPr>
            <w:tcW w:w="1623"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3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315"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285"/>
        </w:trPr>
        <w:tc>
          <w:tcPr>
            <w:tcW w:w="2957"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bCs/>
                <w:iCs/>
                <w:sz w:val="24"/>
                <w:szCs w:val="24"/>
              </w:rPr>
            </w:pPr>
            <w:r w:rsidRPr="002A6CDA">
              <w:rPr>
                <w:rFonts w:ascii="Times New Roman" w:hAnsi="Times New Roman" w:cs="Times New Roman"/>
                <w:bCs/>
                <w:iCs/>
                <w:sz w:val="24"/>
                <w:szCs w:val="24"/>
              </w:rPr>
              <w:t>1000  0000000  000  000</w:t>
            </w:r>
          </w:p>
        </w:tc>
        <w:tc>
          <w:tcPr>
            <w:tcW w:w="5698"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bCs/>
                <w:iCs/>
                <w:sz w:val="24"/>
                <w:szCs w:val="24"/>
              </w:rPr>
            </w:pPr>
            <w:r w:rsidRPr="002A6CDA">
              <w:rPr>
                <w:rFonts w:ascii="Times New Roman" w:hAnsi="Times New Roman" w:cs="Times New Roman"/>
                <w:bCs/>
                <w:iCs/>
                <w:sz w:val="24"/>
                <w:szCs w:val="24"/>
              </w:rPr>
              <w:t>Социальная политика</w:t>
            </w:r>
          </w:p>
        </w:tc>
        <w:tc>
          <w:tcPr>
            <w:tcW w:w="1659" w:type="dxa"/>
            <w:gridSpan w:val="2"/>
            <w:tcBorders>
              <w:top w:val="nil"/>
              <w:left w:val="nil"/>
              <w:bottom w:val="single" w:sz="4" w:space="0" w:color="auto"/>
              <w:right w:val="single" w:sz="4" w:space="0" w:color="auto"/>
            </w:tcBorders>
            <w:noWrap/>
            <w:vAlign w:val="bottom"/>
            <w:hideMark/>
          </w:tcPr>
          <w:p w:rsidR="0052774C" w:rsidRPr="002A6CDA" w:rsidRDefault="0052774C" w:rsidP="0052774C">
            <w:pPr>
              <w:pStyle w:val="ae"/>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    79 500,00</w:t>
            </w:r>
          </w:p>
        </w:tc>
        <w:tc>
          <w:tcPr>
            <w:tcW w:w="2120" w:type="dxa"/>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78 905,24</w:t>
            </w:r>
          </w:p>
        </w:tc>
        <w:tc>
          <w:tcPr>
            <w:tcW w:w="1623"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99,3</w:t>
            </w:r>
          </w:p>
        </w:tc>
        <w:tc>
          <w:tcPr>
            <w:tcW w:w="236" w:type="dxa"/>
            <w:noWrap/>
            <w:vAlign w:val="bottom"/>
          </w:tcPr>
          <w:p w:rsidR="0052774C" w:rsidRPr="002A6CDA" w:rsidRDefault="0052774C" w:rsidP="0052774C">
            <w:pPr>
              <w:pStyle w:val="ae"/>
              <w:rPr>
                <w:rFonts w:ascii="Times New Roman" w:eastAsia="Times New Roman" w:hAnsi="Times New Roman" w:cs="Times New Roman"/>
                <w:bCs/>
                <w:iCs/>
                <w:sz w:val="24"/>
                <w:szCs w:val="24"/>
              </w:rPr>
            </w:pPr>
          </w:p>
        </w:tc>
        <w:tc>
          <w:tcPr>
            <w:tcW w:w="315" w:type="dxa"/>
            <w:noWrap/>
            <w:vAlign w:val="bottom"/>
          </w:tcPr>
          <w:p w:rsidR="0052774C" w:rsidRPr="002A6CDA" w:rsidRDefault="0052774C" w:rsidP="0052774C">
            <w:pPr>
              <w:pStyle w:val="ae"/>
              <w:rPr>
                <w:rFonts w:ascii="Times New Roman" w:eastAsia="Times New Roman" w:hAnsi="Times New Roman" w:cs="Times New Roman"/>
                <w:bCs/>
                <w:iCs/>
                <w:sz w:val="24"/>
                <w:szCs w:val="24"/>
              </w:rPr>
            </w:pPr>
          </w:p>
        </w:tc>
      </w:tr>
      <w:tr w:rsidR="0052774C" w:rsidRPr="002A6CDA" w:rsidTr="0052774C">
        <w:trPr>
          <w:trHeight w:val="285"/>
        </w:trPr>
        <w:tc>
          <w:tcPr>
            <w:tcW w:w="2957"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bCs/>
                <w:iCs/>
                <w:sz w:val="24"/>
                <w:szCs w:val="24"/>
              </w:rPr>
            </w:pPr>
            <w:r w:rsidRPr="002A6CDA">
              <w:rPr>
                <w:rFonts w:ascii="Times New Roman" w:hAnsi="Times New Roman" w:cs="Times New Roman"/>
                <w:bCs/>
                <w:iCs/>
                <w:sz w:val="24"/>
                <w:szCs w:val="24"/>
              </w:rPr>
              <w:t>1001  0000000  000 000</w:t>
            </w:r>
          </w:p>
        </w:tc>
        <w:tc>
          <w:tcPr>
            <w:tcW w:w="5698"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bCs/>
                <w:iCs/>
                <w:sz w:val="24"/>
                <w:szCs w:val="24"/>
              </w:rPr>
            </w:pPr>
            <w:r w:rsidRPr="002A6CDA">
              <w:rPr>
                <w:rFonts w:ascii="Times New Roman" w:hAnsi="Times New Roman" w:cs="Times New Roman"/>
                <w:bCs/>
                <w:iCs/>
                <w:sz w:val="24"/>
                <w:szCs w:val="24"/>
              </w:rPr>
              <w:t>Пенсионное обеспечение</w:t>
            </w:r>
          </w:p>
        </w:tc>
        <w:tc>
          <w:tcPr>
            <w:tcW w:w="1659" w:type="dxa"/>
            <w:gridSpan w:val="2"/>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79 500,00</w:t>
            </w:r>
          </w:p>
        </w:tc>
        <w:tc>
          <w:tcPr>
            <w:tcW w:w="2120" w:type="dxa"/>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78 905,24</w:t>
            </w:r>
          </w:p>
        </w:tc>
        <w:tc>
          <w:tcPr>
            <w:tcW w:w="1623"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99,3</w:t>
            </w:r>
          </w:p>
        </w:tc>
        <w:tc>
          <w:tcPr>
            <w:tcW w:w="236" w:type="dxa"/>
            <w:noWrap/>
            <w:vAlign w:val="bottom"/>
          </w:tcPr>
          <w:p w:rsidR="0052774C" w:rsidRPr="002A6CDA" w:rsidRDefault="0052774C" w:rsidP="0052774C">
            <w:pPr>
              <w:pStyle w:val="ae"/>
              <w:rPr>
                <w:rFonts w:ascii="Times New Roman" w:eastAsia="Times New Roman" w:hAnsi="Times New Roman" w:cs="Times New Roman"/>
                <w:bCs/>
                <w:iCs/>
                <w:sz w:val="24"/>
                <w:szCs w:val="24"/>
              </w:rPr>
            </w:pPr>
          </w:p>
        </w:tc>
        <w:tc>
          <w:tcPr>
            <w:tcW w:w="315" w:type="dxa"/>
            <w:noWrap/>
            <w:vAlign w:val="bottom"/>
          </w:tcPr>
          <w:p w:rsidR="0052774C" w:rsidRPr="002A6CDA" w:rsidRDefault="0052774C" w:rsidP="0052774C">
            <w:pPr>
              <w:pStyle w:val="ae"/>
              <w:rPr>
                <w:rFonts w:ascii="Times New Roman" w:eastAsia="Times New Roman" w:hAnsi="Times New Roman" w:cs="Times New Roman"/>
                <w:bCs/>
                <w:iCs/>
                <w:sz w:val="24"/>
                <w:szCs w:val="24"/>
              </w:rPr>
            </w:pPr>
          </w:p>
        </w:tc>
      </w:tr>
      <w:tr w:rsidR="0052774C" w:rsidRPr="002A6CDA" w:rsidTr="0052774C">
        <w:trPr>
          <w:trHeight w:val="285"/>
        </w:trPr>
        <w:tc>
          <w:tcPr>
            <w:tcW w:w="2957" w:type="dxa"/>
            <w:tcBorders>
              <w:top w:val="nil"/>
              <w:left w:val="single" w:sz="4" w:space="0" w:color="auto"/>
              <w:bottom w:val="single" w:sz="4" w:space="0" w:color="auto"/>
              <w:right w:val="single" w:sz="4" w:space="0" w:color="auto"/>
            </w:tcBorders>
            <w:vAlign w:val="bottom"/>
            <w:hideMark/>
          </w:tcPr>
          <w:p w:rsidR="0052774C" w:rsidRDefault="0052774C" w:rsidP="0052774C">
            <w:pPr>
              <w:pStyle w:val="ae"/>
              <w:rPr>
                <w:rFonts w:ascii="Times New Roman" w:hAnsi="Times New Roman" w:cs="Times New Roman"/>
                <w:sz w:val="24"/>
                <w:szCs w:val="24"/>
              </w:rPr>
            </w:pPr>
            <w:r>
              <w:rPr>
                <w:rFonts w:ascii="Times New Roman" w:hAnsi="Times New Roman" w:cs="Times New Roman"/>
                <w:sz w:val="24"/>
                <w:szCs w:val="24"/>
              </w:rPr>
              <w:t>1301 0000000 000 000</w:t>
            </w:r>
          </w:p>
        </w:tc>
        <w:tc>
          <w:tcPr>
            <w:tcW w:w="5698" w:type="dxa"/>
            <w:tcBorders>
              <w:top w:val="nil"/>
              <w:left w:val="nil"/>
              <w:bottom w:val="single" w:sz="4" w:space="0" w:color="auto"/>
              <w:right w:val="single" w:sz="4" w:space="0" w:color="auto"/>
            </w:tcBorders>
            <w:vAlign w:val="bottom"/>
            <w:hideMark/>
          </w:tcPr>
          <w:p w:rsidR="0052774C" w:rsidRDefault="0052774C" w:rsidP="0052774C">
            <w:pPr>
              <w:pStyle w:val="ae"/>
              <w:rPr>
                <w:rFonts w:ascii="Times New Roman" w:hAnsi="Times New Roman" w:cs="Times New Roman"/>
                <w:sz w:val="24"/>
                <w:szCs w:val="24"/>
              </w:rPr>
            </w:pPr>
            <w:r>
              <w:rPr>
                <w:rFonts w:ascii="Times New Roman" w:hAnsi="Times New Roman" w:cs="Times New Roman"/>
                <w:sz w:val="24"/>
                <w:szCs w:val="24"/>
              </w:rPr>
              <w:t>Обслуживание государственного и муниципального долга</w:t>
            </w:r>
          </w:p>
        </w:tc>
        <w:tc>
          <w:tcPr>
            <w:tcW w:w="1659" w:type="dxa"/>
            <w:gridSpan w:val="2"/>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1 000,00</w:t>
            </w:r>
          </w:p>
        </w:tc>
        <w:tc>
          <w:tcPr>
            <w:tcW w:w="2120" w:type="dxa"/>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623"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3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315"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285"/>
        </w:trPr>
        <w:tc>
          <w:tcPr>
            <w:tcW w:w="2957" w:type="dxa"/>
            <w:tcBorders>
              <w:top w:val="nil"/>
              <w:left w:val="single" w:sz="4" w:space="0" w:color="auto"/>
              <w:bottom w:val="single" w:sz="4" w:space="0" w:color="auto"/>
              <w:right w:val="single" w:sz="4" w:space="0" w:color="auto"/>
            </w:tcBorders>
            <w:vAlign w:val="bottom"/>
            <w:hideMark/>
          </w:tcPr>
          <w:p w:rsidR="0052774C" w:rsidRDefault="0052774C" w:rsidP="0052774C">
            <w:pPr>
              <w:pStyle w:val="ae"/>
              <w:rPr>
                <w:rFonts w:ascii="Times New Roman" w:hAnsi="Times New Roman" w:cs="Times New Roman"/>
                <w:sz w:val="24"/>
                <w:szCs w:val="24"/>
              </w:rPr>
            </w:pPr>
            <w:r>
              <w:rPr>
                <w:rFonts w:ascii="Times New Roman" w:hAnsi="Times New Roman" w:cs="Times New Roman"/>
                <w:sz w:val="24"/>
                <w:szCs w:val="24"/>
              </w:rPr>
              <w:t>1403 0000000 000 000</w:t>
            </w:r>
          </w:p>
        </w:tc>
        <w:tc>
          <w:tcPr>
            <w:tcW w:w="5698" w:type="dxa"/>
            <w:tcBorders>
              <w:top w:val="nil"/>
              <w:left w:val="nil"/>
              <w:bottom w:val="single" w:sz="4" w:space="0" w:color="auto"/>
              <w:right w:val="single" w:sz="4" w:space="0" w:color="auto"/>
            </w:tcBorders>
            <w:vAlign w:val="bottom"/>
            <w:hideMark/>
          </w:tcPr>
          <w:p w:rsidR="0052774C" w:rsidRDefault="0052774C" w:rsidP="0052774C">
            <w:pPr>
              <w:pStyle w:val="ae"/>
              <w:rPr>
                <w:rFonts w:ascii="Times New Roman" w:hAnsi="Times New Roman" w:cs="Times New Roman"/>
                <w:sz w:val="24"/>
                <w:szCs w:val="24"/>
              </w:rPr>
            </w:pPr>
            <w:r>
              <w:rPr>
                <w:rFonts w:ascii="Times New Roman" w:hAnsi="Times New Roman" w:cs="Times New Roman"/>
                <w:sz w:val="24"/>
                <w:szCs w:val="24"/>
              </w:rPr>
              <w:t>Иные межбюджетные трансферты</w:t>
            </w:r>
          </w:p>
        </w:tc>
        <w:tc>
          <w:tcPr>
            <w:tcW w:w="1659" w:type="dxa"/>
            <w:gridSpan w:val="2"/>
            <w:tcBorders>
              <w:top w:val="nil"/>
              <w:left w:val="nil"/>
              <w:bottom w:val="single" w:sz="4" w:space="0" w:color="auto"/>
              <w:right w:val="single" w:sz="4" w:space="0" w:color="auto"/>
            </w:tcBorders>
            <w:noWrap/>
            <w:vAlign w:val="bottom"/>
            <w:hideMark/>
          </w:tcPr>
          <w:p w:rsidR="0052774C"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36 230,00</w:t>
            </w:r>
          </w:p>
        </w:tc>
        <w:tc>
          <w:tcPr>
            <w:tcW w:w="2120" w:type="dxa"/>
            <w:tcBorders>
              <w:top w:val="nil"/>
              <w:left w:val="nil"/>
              <w:bottom w:val="single" w:sz="4" w:space="0" w:color="auto"/>
              <w:right w:val="single" w:sz="4" w:space="0" w:color="auto"/>
            </w:tcBorders>
            <w:noWrap/>
            <w:vAlign w:val="bottom"/>
            <w:hideMark/>
          </w:tcPr>
          <w:p w:rsidR="0052774C"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27 172,50</w:t>
            </w:r>
          </w:p>
        </w:tc>
        <w:tc>
          <w:tcPr>
            <w:tcW w:w="1623" w:type="dxa"/>
            <w:tcBorders>
              <w:top w:val="nil"/>
              <w:left w:val="nil"/>
              <w:bottom w:val="single" w:sz="4" w:space="0" w:color="auto"/>
              <w:right w:val="single" w:sz="4" w:space="0" w:color="auto"/>
            </w:tcBorders>
            <w:vAlign w:val="bottom"/>
            <w:hideMark/>
          </w:tcPr>
          <w:p w:rsidR="0052774C"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75,0</w:t>
            </w:r>
          </w:p>
        </w:tc>
        <w:tc>
          <w:tcPr>
            <w:tcW w:w="23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315"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315"/>
        </w:trPr>
        <w:tc>
          <w:tcPr>
            <w:tcW w:w="2957"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bCs/>
                <w:sz w:val="24"/>
                <w:szCs w:val="24"/>
              </w:rPr>
            </w:pPr>
            <w:r w:rsidRPr="002A6CDA">
              <w:rPr>
                <w:rFonts w:ascii="Times New Roman" w:hAnsi="Times New Roman" w:cs="Times New Roman"/>
                <w:bCs/>
                <w:sz w:val="24"/>
                <w:szCs w:val="24"/>
              </w:rPr>
              <w:t>9800  0000000  000  000</w:t>
            </w:r>
          </w:p>
        </w:tc>
        <w:tc>
          <w:tcPr>
            <w:tcW w:w="5698"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bCs/>
                <w:sz w:val="24"/>
                <w:szCs w:val="24"/>
              </w:rPr>
            </w:pPr>
            <w:r w:rsidRPr="002A6CDA">
              <w:rPr>
                <w:rFonts w:ascii="Times New Roman" w:hAnsi="Times New Roman" w:cs="Times New Roman"/>
                <w:bCs/>
                <w:sz w:val="24"/>
                <w:szCs w:val="24"/>
              </w:rPr>
              <w:t>Расходы бюджета - ВСЕГО</w:t>
            </w:r>
          </w:p>
        </w:tc>
        <w:tc>
          <w:tcPr>
            <w:tcW w:w="1659" w:type="dxa"/>
            <w:gridSpan w:val="2"/>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9 511 520,75</w:t>
            </w:r>
          </w:p>
        </w:tc>
        <w:tc>
          <w:tcPr>
            <w:tcW w:w="2120" w:type="dxa"/>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6 371 817,06</w:t>
            </w:r>
          </w:p>
        </w:tc>
        <w:tc>
          <w:tcPr>
            <w:tcW w:w="1623" w:type="dxa"/>
            <w:tcBorders>
              <w:top w:val="nil"/>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67,0</w:t>
            </w:r>
          </w:p>
        </w:tc>
        <w:tc>
          <w:tcPr>
            <w:tcW w:w="236" w:type="dxa"/>
            <w:noWrap/>
            <w:vAlign w:val="bottom"/>
          </w:tcPr>
          <w:p w:rsidR="0052774C" w:rsidRPr="002A6CDA" w:rsidRDefault="0052774C" w:rsidP="0052774C">
            <w:pPr>
              <w:pStyle w:val="ae"/>
              <w:rPr>
                <w:rFonts w:ascii="Times New Roman" w:eastAsia="Times New Roman" w:hAnsi="Times New Roman" w:cs="Times New Roman"/>
                <w:bCs/>
                <w:sz w:val="24"/>
                <w:szCs w:val="24"/>
              </w:rPr>
            </w:pPr>
          </w:p>
        </w:tc>
        <w:tc>
          <w:tcPr>
            <w:tcW w:w="315" w:type="dxa"/>
            <w:noWrap/>
            <w:vAlign w:val="bottom"/>
          </w:tcPr>
          <w:p w:rsidR="0052774C" w:rsidRPr="002A6CDA" w:rsidRDefault="0052774C" w:rsidP="0052774C">
            <w:pPr>
              <w:pStyle w:val="ae"/>
              <w:rPr>
                <w:rFonts w:ascii="Times New Roman" w:eastAsia="Times New Roman" w:hAnsi="Times New Roman" w:cs="Times New Roman"/>
                <w:bCs/>
                <w:sz w:val="24"/>
                <w:szCs w:val="24"/>
              </w:rPr>
            </w:pPr>
          </w:p>
        </w:tc>
      </w:tr>
      <w:tr w:rsidR="0052774C" w:rsidRPr="002A6CDA" w:rsidTr="0052774C">
        <w:trPr>
          <w:trHeight w:val="645"/>
        </w:trPr>
        <w:tc>
          <w:tcPr>
            <w:tcW w:w="2957"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7900  0000000  000  000</w:t>
            </w:r>
          </w:p>
        </w:tc>
        <w:tc>
          <w:tcPr>
            <w:tcW w:w="5698"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Результат исполнения бюджета (дефицит "-</w:t>
            </w:r>
            <w:r>
              <w:rPr>
                <w:rFonts w:ascii="Times New Roman" w:hAnsi="Times New Roman" w:cs="Times New Roman"/>
                <w:sz w:val="24"/>
                <w:szCs w:val="24"/>
              </w:rPr>
              <w:t>"</w:t>
            </w:r>
            <w:r w:rsidRPr="002A6CDA">
              <w:rPr>
                <w:rFonts w:ascii="Times New Roman" w:hAnsi="Times New Roman" w:cs="Times New Roman"/>
                <w:sz w:val="24"/>
                <w:szCs w:val="24"/>
              </w:rPr>
              <w:t>, профицит "+")</w:t>
            </w:r>
          </w:p>
        </w:tc>
        <w:tc>
          <w:tcPr>
            <w:tcW w:w="1659" w:type="dxa"/>
            <w:gridSpan w:val="2"/>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- 1 209 584,95</w:t>
            </w:r>
          </w:p>
        </w:tc>
        <w:tc>
          <w:tcPr>
            <w:tcW w:w="2120" w:type="dxa"/>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- 1 018 428,71</w:t>
            </w:r>
          </w:p>
        </w:tc>
        <w:tc>
          <w:tcPr>
            <w:tcW w:w="1623" w:type="dxa"/>
            <w:tcBorders>
              <w:top w:val="nil"/>
              <w:left w:val="nil"/>
              <w:bottom w:val="single" w:sz="4" w:space="0" w:color="auto"/>
              <w:right w:val="single" w:sz="4" w:space="0" w:color="auto"/>
            </w:tcBorders>
            <w:vAlign w:val="bottom"/>
          </w:tcPr>
          <w:p w:rsidR="0052774C" w:rsidRPr="002A6CDA" w:rsidRDefault="0052774C" w:rsidP="0052774C">
            <w:pPr>
              <w:pStyle w:val="ae"/>
              <w:jc w:val="center"/>
              <w:rPr>
                <w:rFonts w:ascii="Times New Roman" w:eastAsia="Times New Roman" w:hAnsi="Times New Roman" w:cs="Times New Roman"/>
                <w:sz w:val="24"/>
                <w:szCs w:val="24"/>
              </w:rPr>
            </w:pPr>
          </w:p>
        </w:tc>
        <w:tc>
          <w:tcPr>
            <w:tcW w:w="23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315"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bl>
    <w:p w:rsidR="0052774C" w:rsidRPr="002A6CDA" w:rsidRDefault="0052774C" w:rsidP="0052774C">
      <w:pPr>
        <w:pStyle w:val="ae"/>
        <w:jc w:val="both"/>
        <w:rPr>
          <w:rFonts w:ascii="Times New Roman" w:hAnsi="Times New Roman" w:cs="Times New Roman"/>
          <w:sz w:val="24"/>
          <w:szCs w:val="24"/>
        </w:rPr>
      </w:pPr>
    </w:p>
    <w:p w:rsidR="0052774C" w:rsidRPr="002A6CDA" w:rsidRDefault="0052774C" w:rsidP="0052774C">
      <w:pPr>
        <w:pStyle w:val="ae"/>
        <w:jc w:val="both"/>
        <w:rPr>
          <w:rFonts w:ascii="Times New Roman" w:hAnsi="Times New Roman" w:cs="Times New Roman"/>
          <w:sz w:val="24"/>
          <w:szCs w:val="24"/>
        </w:rPr>
        <w:sectPr w:rsidR="0052774C" w:rsidRPr="002A6CDA" w:rsidSect="0052774C">
          <w:pgSz w:w="16838" w:h="11906" w:orient="landscape"/>
          <w:pgMar w:top="1701" w:right="539" w:bottom="2006" w:left="1134" w:header="708" w:footer="708" w:gutter="0"/>
          <w:cols w:space="720"/>
          <w:docGrid w:linePitch="381"/>
        </w:sectPr>
      </w:pPr>
    </w:p>
    <w:tbl>
      <w:tblPr>
        <w:tblpPr w:leftFromText="180" w:rightFromText="180" w:vertAnchor="text" w:horzAnchor="margin" w:tblpY="-1030"/>
        <w:tblW w:w="14647" w:type="dxa"/>
        <w:tblLook w:val="04A0"/>
      </w:tblPr>
      <w:tblGrid>
        <w:gridCol w:w="2979"/>
        <w:gridCol w:w="6216"/>
        <w:gridCol w:w="2128"/>
        <w:gridCol w:w="2128"/>
        <w:gridCol w:w="236"/>
        <w:gridCol w:w="960"/>
      </w:tblGrid>
      <w:tr w:rsidR="0052774C" w:rsidRPr="002A6CDA" w:rsidTr="0052774C">
        <w:trPr>
          <w:trHeight w:val="300"/>
        </w:trPr>
        <w:tc>
          <w:tcPr>
            <w:tcW w:w="2979"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6216"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4492" w:type="dxa"/>
            <w:gridSpan w:val="3"/>
            <w:noWrap/>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Приложение 3</w:t>
            </w:r>
          </w:p>
        </w:tc>
        <w:tc>
          <w:tcPr>
            <w:tcW w:w="96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300"/>
        </w:trPr>
        <w:tc>
          <w:tcPr>
            <w:tcW w:w="2979"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6216"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5452" w:type="dxa"/>
            <w:gridSpan w:val="4"/>
            <w:noWrap/>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к отчету об исполнении бюджета</w:t>
            </w:r>
          </w:p>
        </w:tc>
      </w:tr>
      <w:tr w:rsidR="0052774C" w:rsidRPr="002A6CDA" w:rsidTr="0052774C">
        <w:trPr>
          <w:trHeight w:val="300"/>
        </w:trPr>
        <w:tc>
          <w:tcPr>
            <w:tcW w:w="2979"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6216"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5452" w:type="dxa"/>
            <w:gridSpan w:val="4"/>
            <w:noWrap/>
            <w:vAlign w:val="bottom"/>
            <w:hideMark/>
          </w:tcPr>
          <w:p w:rsidR="0052774C" w:rsidRPr="002A6CDA" w:rsidRDefault="0052774C" w:rsidP="0052774C">
            <w:pPr>
              <w:pStyle w:val="ae"/>
              <w:rPr>
                <w:rFonts w:ascii="Times New Roman" w:eastAsia="Times New Roman" w:hAnsi="Times New Roman" w:cs="Times New Roman"/>
                <w:sz w:val="24"/>
                <w:szCs w:val="24"/>
              </w:rPr>
            </w:pPr>
            <w:r>
              <w:rPr>
                <w:rFonts w:ascii="Times New Roman" w:hAnsi="Times New Roman" w:cs="Times New Roman"/>
                <w:sz w:val="24"/>
                <w:szCs w:val="24"/>
              </w:rPr>
              <w:t>Гвазденского</w:t>
            </w:r>
            <w:r w:rsidRPr="002A6CDA">
              <w:rPr>
                <w:rFonts w:ascii="Times New Roman" w:hAnsi="Times New Roman" w:cs="Times New Roman"/>
                <w:sz w:val="24"/>
                <w:szCs w:val="24"/>
              </w:rPr>
              <w:t xml:space="preserve"> сельского  поселения </w:t>
            </w:r>
          </w:p>
        </w:tc>
      </w:tr>
      <w:tr w:rsidR="0052774C" w:rsidRPr="002A6CDA" w:rsidTr="0052774C">
        <w:trPr>
          <w:trHeight w:val="300"/>
        </w:trPr>
        <w:tc>
          <w:tcPr>
            <w:tcW w:w="2979"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6216"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5452" w:type="dxa"/>
            <w:gridSpan w:val="4"/>
            <w:noWrap/>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 xml:space="preserve">за </w:t>
            </w:r>
            <w:r>
              <w:rPr>
                <w:rFonts w:ascii="Times New Roman" w:hAnsi="Times New Roman" w:cs="Times New Roman"/>
                <w:sz w:val="24"/>
                <w:szCs w:val="24"/>
              </w:rPr>
              <w:t>9 месяцев 2019</w:t>
            </w:r>
            <w:r w:rsidRPr="002A6CDA">
              <w:rPr>
                <w:rFonts w:ascii="Times New Roman" w:hAnsi="Times New Roman" w:cs="Times New Roman"/>
                <w:sz w:val="24"/>
                <w:szCs w:val="24"/>
              </w:rPr>
              <w:t xml:space="preserve"> года</w:t>
            </w:r>
          </w:p>
        </w:tc>
      </w:tr>
      <w:tr w:rsidR="0052774C" w:rsidRPr="002A6CDA" w:rsidTr="0052774C">
        <w:trPr>
          <w:trHeight w:val="255"/>
        </w:trPr>
        <w:tc>
          <w:tcPr>
            <w:tcW w:w="2979"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6216"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2128"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2128"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23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96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315"/>
        </w:trPr>
        <w:tc>
          <w:tcPr>
            <w:tcW w:w="13451" w:type="dxa"/>
            <w:gridSpan w:val="4"/>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r w:rsidRPr="002A6CDA">
              <w:rPr>
                <w:rFonts w:ascii="Times New Roman" w:hAnsi="Times New Roman" w:cs="Times New Roman"/>
                <w:bCs/>
                <w:sz w:val="24"/>
                <w:szCs w:val="24"/>
              </w:rPr>
              <w:t>Источники финансирова</w:t>
            </w:r>
            <w:r>
              <w:rPr>
                <w:rFonts w:ascii="Times New Roman" w:hAnsi="Times New Roman" w:cs="Times New Roman"/>
                <w:bCs/>
                <w:sz w:val="24"/>
                <w:szCs w:val="24"/>
              </w:rPr>
              <w:t>ния дефицита бюджета Гвазденского</w:t>
            </w:r>
            <w:r w:rsidRPr="002A6CDA">
              <w:rPr>
                <w:rFonts w:ascii="Times New Roman" w:hAnsi="Times New Roman" w:cs="Times New Roman"/>
                <w:bCs/>
                <w:sz w:val="24"/>
                <w:szCs w:val="24"/>
              </w:rPr>
              <w:t xml:space="preserve"> сельского  поселения</w:t>
            </w:r>
          </w:p>
        </w:tc>
        <w:tc>
          <w:tcPr>
            <w:tcW w:w="23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96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315"/>
        </w:trPr>
        <w:tc>
          <w:tcPr>
            <w:tcW w:w="13451" w:type="dxa"/>
            <w:gridSpan w:val="4"/>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r w:rsidRPr="002A6CDA">
              <w:rPr>
                <w:rFonts w:ascii="Times New Roman" w:hAnsi="Times New Roman" w:cs="Times New Roman"/>
                <w:bCs/>
                <w:sz w:val="24"/>
                <w:szCs w:val="24"/>
              </w:rPr>
              <w:t xml:space="preserve">за </w:t>
            </w:r>
            <w:r>
              <w:rPr>
                <w:rFonts w:ascii="Times New Roman" w:hAnsi="Times New Roman" w:cs="Times New Roman"/>
                <w:bCs/>
                <w:sz w:val="24"/>
                <w:szCs w:val="24"/>
              </w:rPr>
              <w:t>9 месяцев 2019</w:t>
            </w:r>
            <w:r w:rsidRPr="002A6CDA">
              <w:rPr>
                <w:rFonts w:ascii="Times New Roman" w:hAnsi="Times New Roman" w:cs="Times New Roman"/>
                <w:bCs/>
                <w:sz w:val="24"/>
                <w:szCs w:val="24"/>
              </w:rPr>
              <w:t xml:space="preserve"> года.</w:t>
            </w:r>
          </w:p>
        </w:tc>
        <w:tc>
          <w:tcPr>
            <w:tcW w:w="236" w:type="dxa"/>
            <w:noWrap/>
            <w:vAlign w:val="bottom"/>
          </w:tcPr>
          <w:p w:rsidR="0052774C" w:rsidRPr="002A6CDA" w:rsidRDefault="0052774C" w:rsidP="0052774C">
            <w:pPr>
              <w:pStyle w:val="ae"/>
              <w:rPr>
                <w:rFonts w:ascii="Times New Roman" w:eastAsia="Times New Roman" w:hAnsi="Times New Roman" w:cs="Times New Roman"/>
                <w:bCs/>
                <w:sz w:val="24"/>
                <w:szCs w:val="24"/>
              </w:rPr>
            </w:pPr>
          </w:p>
        </w:tc>
        <w:tc>
          <w:tcPr>
            <w:tcW w:w="960" w:type="dxa"/>
            <w:noWrap/>
            <w:vAlign w:val="bottom"/>
          </w:tcPr>
          <w:p w:rsidR="0052774C" w:rsidRPr="002A6CDA" w:rsidRDefault="0052774C" w:rsidP="0052774C">
            <w:pPr>
              <w:pStyle w:val="ae"/>
              <w:rPr>
                <w:rFonts w:ascii="Times New Roman" w:eastAsia="Times New Roman" w:hAnsi="Times New Roman" w:cs="Times New Roman"/>
                <w:bCs/>
                <w:sz w:val="24"/>
                <w:szCs w:val="24"/>
              </w:rPr>
            </w:pPr>
          </w:p>
        </w:tc>
      </w:tr>
      <w:tr w:rsidR="0052774C" w:rsidRPr="002A6CDA" w:rsidTr="0052774C">
        <w:trPr>
          <w:trHeight w:val="300"/>
        </w:trPr>
        <w:tc>
          <w:tcPr>
            <w:tcW w:w="2979"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6216" w:type="dxa"/>
            <w:vAlign w:val="bottom"/>
          </w:tcPr>
          <w:p w:rsidR="0052774C" w:rsidRPr="002A6CDA" w:rsidRDefault="0052774C" w:rsidP="0052774C">
            <w:pPr>
              <w:pStyle w:val="ae"/>
              <w:rPr>
                <w:rFonts w:ascii="Times New Roman" w:eastAsia="Times New Roman" w:hAnsi="Times New Roman" w:cs="Times New Roman"/>
                <w:sz w:val="24"/>
                <w:szCs w:val="24"/>
              </w:rPr>
            </w:pPr>
          </w:p>
        </w:tc>
        <w:tc>
          <w:tcPr>
            <w:tcW w:w="2128"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2128" w:type="dxa"/>
            <w:noWrap/>
            <w:vAlign w:val="bottom"/>
            <w:hideMark/>
          </w:tcPr>
          <w:p w:rsidR="0052774C" w:rsidRPr="002A6CDA" w:rsidRDefault="0052774C" w:rsidP="0052774C">
            <w:pPr>
              <w:pStyle w:val="ae"/>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2A6CDA">
              <w:rPr>
                <w:rFonts w:ascii="Times New Roman" w:hAnsi="Times New Roman" w:cs="Times New Roman"/>
                <w:sz w:val="24"/>
                <w:szCs w:val="24"/>
              </w:rPr>
              <w:t xml:space="preserve">рублей </w:t>
            </w:r>
          </w:p>
        </w:tc>
        <w:tc>
          <w:tcPr>
            <w:tcW w:w="23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96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615"/>
        </w:trPr>
        <w:tc>
          <w:tcPr>
            <w:tcW w:w="2979" w:type="dxa"/>
            <w:tcBorders>
              <w:top w:val="single" w:sz="4" w:space="0" w:color="auto"/>
              <w:left w:val="single" w:sz="4" w:space="0" w:color="auto"/>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sidRPr="002A6CDA">
              <w:rPr>
                <w:rFonts w:ascii="Times New Roman" w:hAnsi="Times New Roman" w:cs="Times New Roman"/>
                <w:sz w:val="24"/>
                <w:szCs w:val="24"/>
              </w:rPr>
              <w:t>Код бюджетной классификации</w:t>
            </w:r>
          </w:p>
        </w:tc>
        <w:tc>
          <w:tcPr>
            <w:tcW w:w="6216" w:type="dxa"/>
            <w:tcBorders>
              <w:top w:val="single" w:sz="4" w:space="0" w:color="auto"/>
              <w:left w:val="nil"/>
              <w:bottom w:val="single" w:sz="4" w:space="0" w:color="auto"/>
              <w:right w:val="single" w:sz="4" w:space="0" w:color="auto"/>
            </w:tcBorders>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sidRPr="002A6CDA">
              <w:rPr>
                <w:rFonts w:ascii="Times New Roman" w:hAnsi="Times New Roman" w:cs="Times New Roman"/>
                <w:sz w:val="24"/>
                <w:szCs w:val="24"/>
              </w:rPr>
              <w:t>Расшифровка кода бюджетной классификации</w:t>
            </w:r>
          </w:p>
        </w:tc>
        <w:tc>
          <w:tcPr>
            <w:tcW w:w="2128" w:type="dxa"/>
            <w:tcBorders>
              <w:top w:val="single" w:sz="4" w:space="0" w:color="auto"/>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sidRPr="002A6CDA">
              <w:rPr>
                <w:rFonts w:ascii="Times New Roman" w:hAnsi="Times New Roman" w:cs="Times New Roman"/>
                <w:sz w:val="24"/>
                <w:szCs w:val="24"/>
              </w:rPr>
              <w:t>План на год</w:t>
            </w:r>
          </w:p>
        </w:tc>
        <w:tc>
          <w:tcPr>
            <w:tcW w:w="2128" w:type="dxa"/>
            <w:tcBorders>
              <w:top w:val="single" w:sz="4" w:space="0" w:color="auto"/>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sidRPr="002A6CDA">
              <w:rPr>
                <w:rFonts w:ascii="Times New Roman" w:hAnsi="Times New Roman" w:cs="Times New Roman"/>
                <w:sz w:val="24"/>
                <w:szCs w:val="24"/>
              </w:rPr>
              <w:t>Исполнено</w:t>
            </w:r>
          </w:p>
        </w:tc>
        <w:tc>
          <w:tcPr>
            <w:tcW w:w="23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96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630"/>
        </w:trPr>
        <w:tc>
          <w:tcPr>
            <w:tcW w:w="2979"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 xml:space="preserve">90  00 00 00 00 0000 000 </w:t>
            </w:r>
          </w:p>
        </w:tc>
        <w:tc>
          <w:tcPr>
            <w:tcW w:w="6216"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Источники финансирования дефицита бюджетов - всего</w:t>
            </w:r>
          </w:p>
        </w:tc>
        <w:tc>
          <w:tcPr>
            <w:tcW w:w="2128" w:type="dxa"/>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1 209 584,95</w:t>
            </w:r>
          </w:p>
        </w:tc>
        <w:tc>
          <w:tcPr>
            <w:tcW w:w="2128" w:type="dxa"/>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1 018 428,71</w:t>
            </w:r>
          </w:p>
        </w:tc>
        <w:tc>
          <w:tcPr>
            <w:tcW w:w="23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96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630"/>
        </w:trPr>
        <w:tc>
          <w:tcPr>
            <w:tcW w:w="2979"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hAnsi="Times New Roman" w:cs="Times New Roman"/>
                <w:sz w:val="24"/>
                <w:szCs w:val="24"/>
              </w:rPr>
            </w:pPr>
            <w:r>
              <w:rPr>
                <w:rFonts w:ascii="Times New Roman" w:hAnsi="Times New Roman" w:cs="Times New Roman"/>
                <w:sz w:val="24"/>
                <w:szCs w:val="24"/>
              </w:rPr>
              <w:t>01 03 00 00 00 0000 000</w:t>
            </w:r>
          </w:p>
        </w:tc>
        <w:tc>
          <w:tcPr>
            <w:tcW w:w="6216"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hAnsi="Times New Roman" w:cs="Times New Roman"/>
                <w:sz w:val="24"/>
                <w:szCs w:val="24"/>
              </w:rPr>
            </w:pPr>
            <w:r>
              <w:rPr>
                <w:rFonts w:ascii="Times New Roman" w:hAnsi="Times New Roman" w:cs="Times New Roman"/>
                <w:sz w:val="24"/>
                <w:szCs w:val="24"/>
              </w:rPr>
              <w:t>Бюджетные кредиты от других бюджетов бюджетной системы Российской Федерации</w:t>
            </w:r>
          </w:p>
        </w:tc>
        <w:tc>
          <w:tcPr>
            <w:tcW w:w="2128" w:type="dxa"/>
            <w:tcBorders>
              <w:top w:val="nil"/>
              <w:left w:val="nil"/>
              <w:bottom w:val="single" w:sz="4" w:space="0" w:color="auto"/>
              <w:right w:val="single" w:sz="4" w:space="0" w:color="auto"/>
            </w:tcBorders>
            <w:noWrap/>
            <w:vAlign w:val="bottom"/>
            <w:hideMark/>
          </w:tcPr>
          <w:p w:rsidR="0052774C"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-65 000,00</w:t>
            </w:r>
          </w:p>
        </w:tc>
        <w:tc>
          <w:tcPr>
            <w:tcW w:w="2128" w:type="dxa"/>
            <w:tcBorders>
              <w:top w:val="nil"/>
              <w:left w:val="nil"/>
              <w:bottom w:val="single" w:sz="4" w:space="0" w:color="auto"/>
              <w:right w:val="single" w:sz="4" w:space="0" w:color="auto"/>
            </w:tcBorders>
            <w:noWrap/>
            <w:vAlign w:val="bottom"/>
            <w:hideMark/>
          </w:tcPr>
          <w:p w:rsidR="0052774C"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3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96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630"/>
        </w:trPr>
        <w:tc>
          <w:tcPr>
            <w:tcW w:w="2979"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hAnsi="Times New Roman" w:cs="Times New Roman"/>
                <w:sz w:val="24"/>
                <w:szCs w:val="24"/>
              </w:rPr>
            </w:pPr>
            <w:r>
              <w:rPr>
                <w:rFonts w:ascii="Times New Roman" w:hAnsi="Times New Roman" w:cs="Times New Roman"/>
                <w:sz w:val="24"/>
                <w:szCs w:val="24"/>
              </w:rPr>
              <w:t>01 03 01 00 10 0000 810</w:t>
            </w:r>
          </w:p>
        </w:tc>
        <w:tc>
          <w:tcPr>
            <w:tcW w:w="6216"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hAnsi="Times New Roman" w:cs="Times New Roman"/>
                <w:sz w:val="24"/>
                <w:szCs w:val="24"/>
              </w:rPr>
            </w:pPr>
            <w:r>
              <w:rPr>
                <w:rFonts w:ascii="Times New Roman" w:hAnsi="Times New Roman" w:cs="Times New Roman"/>
                <w:sz w:val="24"/>
                <w:szCs w:val="24"/>
              </w:rPr>
              <w:t>Погашение бюджетами сельских поселений кредитов от других бюджетов бюджетной системы Российской Федерации в валюте Российской Федерации</w:t>
            </w:r>
          </w:p>
        </w:tc>
        <w:tc>
          <w:tcPr>
            <w:tcW w:w="2128" w:type="dxa"/>
            <w:tcBorders>
              <w:top w:val="nil"/>
              <w:left w:val="nil"/>
              <w:bottom w:val="single" w:sz="4" w:space="0" w:color="auto"/>
              <w:right w:val="single" w:sz="4" w:space="0" w:color="auto"/>
            </w:tcBorders>
            <w:noWrap/>
            <w:vAlign w:val="bottom"/>
            <w:hideMark/>
          </w:tcPr>
          <w:p w:rsidR="0052774C"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-65 000,00</w:t>
            </w:r>
          </w:p>
        </w:tc>
        <w:tc>
          <w:tcPr>
            <w:tcW w:w="2128" w:type="dxa"/>
            <w:tcBorders>
              <w:top w:val="nil"/>
              <w:left w:val="nil"/>
              <w:bottom w:val="single" w:sz="4" w:space="0" w:color="auto"/>
              <w:right w:val="single" w:sz="4" w:space="0" w:color="auto"/>
            </w:tcBorders>
            <w:noWrap/>
            <w:vAlign w:val="bottom"/>
            <w:hideMark/>
          </w:tcPr>
          <w:p w:rsidR="0052774C"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3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96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570"/>
        </w:trPr>
        <w:tc>
          <w:tcPr>
            <w:tcW w:w="2979"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01 05 00 00 00 0000 000</w:t>
            </w:r>
          </w:p>
        </w:tc>
        <w:tc>
          <w:tcPr>
            <w:tcW w:w="6216"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Изменение остатков средств на счетах по учету средств бюджета</w:t>
            </w:r>
          </w:p>
        </w:tc>
        <w:tc>
          <w:tcPr>
            <w:tcW w:w="2128" w:type="dxa"/>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1 274 584,95</w:t>
            </w:r>
          </w:p>
        </w:tc>
        <w:tc>
          <w:tcPr>
            <w:tcW w:w="2128" w:type="dxa"/>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1 018 428,71</w:t>
            </w:r>
          </w:p>
        </w:tc>
        <w:tc>
          <w:tcPr>
            <w:tcW w:w="23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96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300"/>
        </w:trPr>
        <w:tc>
          <w:tcPr>
            <w:tcW w:w="2979"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01 05 00 00 00 0000 500</w:t>
            </w:r>
          </w:p>
        </w:tc>
        <w:tc>
          <w:tcPr>
            <w:tcW w:w="6216"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увеличение остатков средств бюджетов</w:t>
            </w:r>
          </w:p>
        </w:tc>
        <w:tc>
          <w:tcPr>
            <w:tcW w:w="2128" w:type="dxa"/>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-8 301 935,80</w:t>
            </w:r>
          </w:p>
        </w:tc>
        <w:tc>
          <w:tcPr>
            <w:tcW w:w="2128" w:type="dxa"/>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-5 353 388,35</w:t>
            </w:r>
          </w:p>
        </w:tc>
        <w:tc>
          <w:tcPr>
            <w:tcW w:w="23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96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300"/>
        </w:trPr>
        <w:tc>
          <w:tcPr>
            <w:tcW w:w="2979"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Pr>
                <w:rFonts w:ascii="Times New Roman" w:hAnsi="Times New Roman" w:cs="Times New Roman"/>
                <w:sz w:val="24"/>
                <w:szCs w:val="24"/>
              </w:rPr>
              <w:t>01 05 02</w:t>
            </w:r>
            <w:r w:rsidRPr="002A6CDA">
              <w:rPr>
                <w:rFonts w:ascii="Times New Roman" w:hAnsi="Times New Roman" w:cs="Times New Roman"/>
                <w:sz w:val="24"/>
                <w:szCs w:val="24"/>
              </w:rPr>
              <w:t xml:space="preserve"> 00 00 0000 </w:t>
            </w:r>
            <w:r>
              <w:rPr>
                <w:rFonts w:ascii="Times New Roman" w:hAnsi="Times New Roman" w:cs="Times New Roman"/>
                <w:sz w:val="24"/>
                <w:szCs w:val="24"/>
              </w:rPr>
              <w:t>500</w:t>
            </w:r>
          </w:p>
        </w:tc>
        <w:tc>
          <w:tcPr>
            <w:tcW w:w="6216"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Pr>
                <w:rFonts w:ascii="Times New Roman" w:hAnsi="Times New Roman" w:cs="Times New Roman"/>
                <w:sz w:val="24"/>
                <w:szCs w:val="24"/>
              </w:rPr>
              <w:t>Увеличение прочих остатков средств бюджетов</w:t>
            </w:r>
          </w:p>
        </w:tc>
        <w:tc>
          <w:tcPr>
            <w:tcW w:w="2128" w:type="dxa"/>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-8 301 935,80</w:t>
            </w:r>
          </w:p>
        </w:tc>
        <w:tc>
          <w:tcPr>
            <w:tcW w:w="2128" w:type="dxa"/>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-5 353 388,35</w:t>
            </w:r>
          </w:p>
        </w:tc>
        <w:tc>
          <w:tcPr>
            <w:tcW w:w="23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96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585"/>
        </w:trPr>
        <w:tc>
          <w:tcPr>
            <w:tcW w:w="2979"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01 05 02 01 00 0000 510</w:t>
            </w:r>
          </w:p>
        </w:tc>
        <w:tc>
          <w:tcPr>
            <w:tcW w:w="6216"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увеличение прочих остатков денежных средств бюджетов</w:t>
            </w:r>
          </w:p>
        </w:tc>
        <w:tc>
          <w:tcPr>
            <w:tcW w:w="2128" w:type="dxa"/>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-8 301 935,80</w:t>
            </w:r>
          </w:p>
        </w:tc>
        <w:tc>
          <w:tcPr>
            <w:tcW w:w="2128" w:type="dxa"/>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-5 353 388,35</w:t>
            </w:r>
          </w:p>
        </w:tc>
        <w:tc>
          <w:tcPr>
            <w:tcW w:w="23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96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645"/>
        </w:trPr>
        <w:tc>
          <w:tcPr>
            <w:tcW w:w="2979"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01 05 02 01 10 0000 510</w:t>
            </w:r>
          </w:p>
        </w:tc>
        <w:tc>
          <w:tcPr>
            <w:tcW w:w="6216"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увеличение прочих остатков денежных средств бюджетов поселений</w:t>
            </w:r>
          </w:p>
        </w:tc>
        <w:tc>
          <w:tcPr>
            <w:tcW w:w="2128" w:type="dxa"/>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-8 301 935,80</w:t>
            </w:r>
          </w:p>
        </w:tc>
        <w:tc>
          <w:tcPr>
            <w:tcW w:w="2128" w:type="dxa"/>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-5 353 388,35</w:t>
            </w:r>
          </w:p>
        </w:tc>
        <w:tc>
          <w:tcPr>
            <w:tcW w:w="23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96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600"/>
        </w:trPr>
        <w:tc>
          <w:tcPr>
            <w:tcW w:w="2979"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01 05 02 01 00 0000 6</w:t>
            </w:r>
            <w:r>
              <w:rPr>
                <w:rFonts w:ascii="Times New Roman" w:hAnsi="Times New Roman" w:cs="Times New Roman"/>
                <w:sz w:val="24"/>
                <w:szCs w:val="24"/>
              </w:rPr>
              <w:t>00</w:t>
            </w:r>
          </w:p>
        </w:tc>
        <w:tc>
          <w:tcPr>
            <w:tcW w:w="6216"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уменьшение прочих остатков денежных средств бюджетов</w:t>
            </w:r>
          </w:p>
        </w:tc>
        <w:tc>
          <w:tcPr>
            <w:tcW w:w="2128" w:type="dxa"/>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9 576 520,75</w:t>
            </w:r>
          </w:p>
        </w:tc>
        <w:tc>
          <w:tcPr>
            <w:tcW w:w="2128" w:type="dxa"/>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6 371 817,06</w:t>
            </w:r>
          </w:p>
        </w:tc>
        <w:tc>
          <w:tcPr>
            <w:tcW w:w="23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96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600"/>
        </w:trPr>
        <w:tc>
          <w:tcPr>
            <w:tcW w:w="2979"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hAnsi="Times New Roman" w:cs="Times New Roman"/>
                <w:sz w:val="24"/>
                <w:szCs w:val="24"/>
              </w:rPr>
            </w:pPr>
            <w:r>
              <w:rPr>
                <w:rFonts w:ascii="Times New Roman" w:hAnsi="Times New Roman" w:cs="Times New Roman"/>
                <w:sz w:val="24"/>
                <w:szCs w:val="24"/>
              </w:rPr>
              <w:t>01 05 02 01 00 0000 610</w:t>
            </w:r>
          </w:p>
        </w:tc>
        <w:tc>
          <w:tcPr>
            <w:tcW w:w="6216"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hAnsi="Times New Roman" w:cs="Times New Roman"/>
                <w:sz w:val="24"/>
                <w:szCs w:val="24"/>
              </w:rPr>
            </w:pPr>
            <w:r w:rsidRPr="002A6CDA">
              <w:rPr>
                <w:rFonts w:ascii="Times New Roman" w:hAnsi="Times New Roman" w:cs="Times New Roman"/>
                <w:sz w:val="24"/>
                <w:szCs w:val="24"/>
              </w:rPr>
              <w:t>уменьшение прочих остатков денежных средств бюджетов</w:t>
            </w:r>
            <w:r>
              <w:rPr>
                <w:rFonts w:ascii="Times New Roman" w:hAnsi="Times New Roman" w:cs="Times New Roman"/>
                <w:sz w:val="24"/>
                <w:szCs w:val="24"/>
              </w:rPr>
              <w:t xml:space="preserve"> </w:t>
            </w:r>
          </w:p>
        </w:tc>
        <w:tc>
          <w:tcPr>
            <w:tcW w:w="2128" w:type="dxa"/>
            <w:tcBorders>
              <w:top w:val="nil"/>
              <w:left w:val="nil"/>
              <w:bottom w:val="single" w:sz="4" w:space="0" w:color="auto"/>
              <w:right w:val="single" w:sz="4" w:space="0" w:color="auto"/>
            </w:tcBorders>
            <w:noWrap/>
            <w:vAlign w:val="bottom"/>
            <w:hideMark/>
          </w:tcPr>
          <w:p w:rsidR="0052774C" w:rsidRDefault="0052774C" w:rsidP="0052774C">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9 576 520,75</w:t>
            </w:r>
          </w:p>
        </w:tc>
        <w:tc>
          <w:tcPr>
            <w:tcW w:w="2128" w:type="dxa"/>
            <w:tcBorders>
              <w:top w:val="nil"/>
              <w:left w:val="nil"/>
              <w:bottom w:val="single" w:sz="4" w:space="0" w:color="auto"/>
              <w:right w:val="single" w:sz="4" w:space="0" w:color="auto"/>
            </w:tcBorders>
            <w:noWrap/>
            <w:vAlign w:val="bottom"/>
            <w:hideMark/>
          </w:tcPr>
          <w:p w:rsidR="0052774C" w:rsidRDefault="0052774C" w:rsidP="0052774C">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6 371 817,06</w:t>
            </w:r>
          </w:p>
        </w:tc>
        <w:tc>
          <w:tcPr>
            <w:tcW w:w="23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96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r w:rsidR="0052774C" w:rsidRPr="002A6CDA" w:rsidTr="0052774C">
        <w:trPr>
          <w:trHeight w:val="615"/>
        </w:trPr>
        <w:tc>
          <w:tcPr>
            <w:tcW w:w="2979" w:type="dxa"/>
            <w:tcBorders>
              <w:top w:val="nil"/>
              <w:left w:val="single" w:sz="4" w:space="0" w:color="auto"/>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01 05 02 01 10 0000 610</w:t>
            </w:r>
          </w:p>
        </w:tc>
        <w:tc>
          <w:tcPr>
            <w:tcW w:w="6216" w:type="dxa"/>
            <w:tcBorders>
              <w:top w:val="nil"/>
              <w:left w:val="nil"/>
              <w:bottom w:val="single" w:sz="4" w:space="0" w:color="auto"/>
              <w:right w:val="single" w:sz="4" w:space="0" w:color="auto"/>
            </w:tcBorders>
            <w:vAlign w:val="bottom"/>
            <w:hideMark/>
          </w:tcPr>
          <w:p w:rsidR="0052774C" w:rsidRPr="002A6CDA"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уменьшение прочих остатков денежных средств бюджетов</w:t>
            </w:r>
            <w:r>
              <w:rPr>
                <w:rFonts w:ascii="Times New Roman" w:hAnsi="Times New Roman" w:cs="Times New Roman"/>
                <w:sz w:val="24"/>
                <w:szCs w:val="24"/>
              </w:rPr>
              <w:t xml:space="preserve"> сельских </w:t>
            </w:r>
            <w:r w:rsidRPr="002A6CDA">
              <w:rPr>
                <w:rFonts w:ascii="Times New Roman" w:hAnsi="Times New Roman" w:cs="Times New Roman"/>
                <w:sz w:val="24"/>
                <w:szCs w:val="24"/>
              </w:rPr>
              <w:t xml:space="preserve"> поселений</w:t>
            </w:r>
          </w:p>
        </w:tc>
        <w:tc>
          <w:tcPr>
            <w:tcW w:w="2128" w:type="dxa"/>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9 576 520,75</w:t>
            </w:r>
          </w:p>
        </w:tc>
        <w:tc>
          <w:tcPr>
            <w:tcW w:w="2128" w:type="dxa"/>
            <w:tcBorders>
              <w:top w:val="nil"/>
              <w:left w:val="nil"/>
              <w:bottom w:val="single" w:sz="4" w:space="0" w:color="auto"/>
              <w:right w:val="single" w:sz="4" w:space="0" w:color="auto"/>
            </w:tcBorders>
            <w:noWrap/>
            <w:vAlign w:val="bottom"/>
            <w:hideMark/>
          </w:tcPr>
          <w:p w:rsidR="0052774C" w:rsidRPr="002A6CDA" w:rsidRDefault="0052774C" w:rsidP="0052774C">
            <w:pPr>
              <w:pStyle w:val="ae"/>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6 371 817,06</w:t>
            </w:r>
          </w:p>
        </w:tc>
        <w:tc>
          <w:tcPr>
            <w:tcW w:w="236" w:type="dxa"/>
            <w:noWrap/>
            <w:vAlign w:val="bottom"/>
          </w:tcPr>
          <w:p w:rsidR="0052774C" w:rsidRPr="002A6CDA" w:rsidRDefault="0052774C" w:rsidP="0052774C">
            <w:pPr>
              <w:pStyle w:val="ae"/>
              <w:rPr>
                <w:rFonts w:ascii="Times New Roman" w:eastAsia="Times New Roman" w:hAnsi="Times New Roman" w:cs="Times New Roman"/>
                <w:sz w:val="24"/>
                <w:szCs w:val="24"/>
              </w:rPr>
            </w:pPr>
          </w:p>
        </w:tc>
        <w:tc>
          <w:tcPr>
            <w:tcW w:w="960" w:type="dxa"/>
            <w:noWrap/>
            <w:vAlign w:val="bottom"/>
          </w:tcPr>
          <w:p w:rsidR="0052774C" w:rsidRPr="002A6CDA" w:rsidRDefault="0052774C" w:rsidP="0052774C">
            <w:pPr>
              <w:pStyle w:val="ae"/>
              <w:rPr>
                <w:rFonts w:ascii="Times New Roman" w:eastAsia="Times New Roman" w:hAnsi="Times New Roman" w:cs="Times New Roman"/>
                <w:sz w:val="24"/>
                <w:szCs w:val="24"/>
              </w:rPr>
            </w:pPr>
          </w:p>
        </w:tc>
      </w:tr>
    </w:tbl>
    <w:p w:rsidR="0052774C" w:rsidRPr="002A6CDA" w:rsidRDefault="0052774C" w:rsidP="0052774C">
      <w:pPr>
        <w:pStyle w:val="ae"/>
        <w:rPr>
          <w:rFonts w:ascii="Times New Roman" w:eastAsia="Times New Roman" w:hAnsi="Times New Roman" w:cs="Times New Roman"/>
          <w:sz w:val="24"/>
          <w:szCs w:val="24"/>
        </w:rPr>
      </w:pPr>
    </w:p>
    <w:p w:rsidR="0052774C" w:rsidRPr="002A6CDA" w:rsidRDefault="0052774C" w:rsidP="0052774C">
      <w:pPr>
        <w:pStyle w:val="ae"/>
        <w:rPr>
          <w:rFonts w:ascii="Times New Roman" w:hAnsi="Times New Roman" w:cs="Times New Roman"/>
          <w:sz w:val="24"/>
          <w:szCs w:val="24"/>
        </w:rPr>
      </w:pPr>
    </w:p>
    <w:p w:rsidR="0052774C" w:rsidRPr="002A6CDA" w:rsidRDefault="0052774C" w:rsidP="0052774C">
      <w:pPr>
        <w:pStyle w:val="ae"/>
        <w:rPr>
          <w:rFonts w:ascii="Times New Roman" w:hAnsi="Times New Roman" w:cs="Times New Roman"/>
          <w:sz w:val="24"/>
          <w:szCs w:val="24"/>
        </w:rPr>
      </w:pPr>
    </w:p>
    <w:p w:rsidR="0052774C" w:rsidRPr="002A6CDA" w:rsidRDefault="0052774C" w:rsidP="0052774C">
      <w:pPr>
        <w:pStyle w:val="ae"/>
        <w:rPr>
          <w:rFonts w:ascii="Times New Roman" w:hAnsi="Times New Roman" w:cs="Times New Roman"/>
          <w:sz w:val="24"/>
          <w:szCs w:val="24"/>
        </w:rPr>
      </w:pPr>
    </w:p>
    <w:p w:rsidR="0052774C" w:rsidRDefault="0052774C" w:rsidP="0052774C">
      <w:pPr>
        <w:pStyle w:val="ae"/>
        <w:rPr>
          <w:rFonts w:ascii="Times New Roman" w:hAnsi="Times New Roman" w:cs="Times New Roman"/>
          <w:sz w:val="24"/>
          <w:szCs w:val="24"/>
        </w:rPr>
      </w:pPr>
    </w:p>
    <w:p w:rsidR="0052774C" w:rsidRPr="005B40B6" w:rsidRDefault="0052774C" w:rsidP="0052774C"/>
    <w:p w:rsidR="0052774C" w:rsidRPr="00963BE5" w:rsidRDefault="0052774C" w:rsidP="0052774C">
      <w:pPr>
        <w:pStyle w:val="ae"/>
        <w:rPr>
          <w:rFonts w:ascii="Times New Roman" w:eastAsia="Times New Roman" w:hAnsi="Times New Roman" w:cs="Times New Roman"/>
          <w:sz w:val="24"/>
          <w:szCs w:val="24"/>
        </w:rPr>
      </w:pPr>
      <w:r w:rsidRPr="002A6CDA">
        <w:rPr>
          <w:rFonts w:ascii="Times New Roman" w:hAnsi="Times New Roman" w:cs="Times New Roman"/>
          <w:sz w:val="24"/>
          <w:szCs w:val="24"/>
        </w:rPr>
        <w:t xml:space="preserve"> </w:t>
      </w:r>
    </w:p>
    <w:p w:rsidR="0052774C" w:rsidRDefault="0052774C" w:rsidP="0052774C">
      <w:pPr>
        <w:pStyle w:val="ae"/>
        <w:rPr>
          <w:rFonts w:ascii="Times New Roman" w:hAnsi="Times New Roman" w:cs="Times New Roman"/>
          <w:sz w:val="24"/>
          <w:szCs w:val="24"/>
        </w:rPr>
      </w:pPr>
    </w:p>
    <w:p w:rsidR="0052774C" w:rsidRDefault="0052774C" w:rsidP="0052774C">
      <w:pPr>
        <w:pStyle w:val="ae"/>
        <w:rPr>
          <w:rFonts w:ascii="Times New Roman" w:hAnsi="Times New Roman" w:cs="Times New Roman"/>
          <w:sz w:val="24"/>
          <w:szCs w:val="24"/>
        </w:rPr>
      </w:pPr>
    </w:p>
    <w:p w:rsidR="0052774C" w:rsidRDefault="0052774C" w:rsidP="0052774C">
      <w:pPr>
        <w:pStyle w:val="ae"/>
        <w:rPr>
          <w:rFonts w:ascii="Times New Roman" w:hAnsi="Times New Roman" w:cs="Times New Roman"/>
          <w:sz w:val="24"/>
          <w:szCs w:val="24"/>
        </w:rPr>
      </w:pPr>
    </w:p>
    <w:p w:rsidR="0052774C" w:rsidRDefault="0052774C" w:rsidP="0052774C">
      <w:pPr>
        <w:pStyle w:val="ae"/>
        <w:rPr>
          <w:rFonts w:ascii="Times New Roman" w:hAnsi="Times New Roman" w:cs="Times New Roman"/>
          <w:sz w:val="24"/>
          <w:szCs w:val="24"/>
        </w:rPr>
      </w:pPr>
    </w:p>
    <w:p w:rsidR="0052774C" w:rsidRDefault="0052774C" w:rsidP="0052774C">
      <w:pPr>
        <w:pStyle w:val="ae"/>
        <w:rPr>
          <w:rFonts w:ascii="Times New Roman" w:hAnsi="Times New Roman" w:cs="Times New Roman"/>
          <w:sz w:val="24"/>
          <w:szCs w:val="24"/>
        </w:rPr>
      </w:pPr>
    </w:p>
    <w:p w:rsidR="0052774C" w:rsidRDefault="0052774C" w:rsidP="0052774C">
      <w:pPr>
        <w:pStyle w:val="ae"/>
        <w:rPr>
          <w:rFonts w:ascii="Times New Roman" w:hAnsi="Times New Roman" w:cs="Times New Roman"/>
          <w:sz w:val="24"/>
          <w:szCs w:val="24"/>
        </w:rPr>
      </w:pPr>
    </w:p>
    <w:p w:rsidR="0052774C" w:rsidRDefault="0052774C" w:rsidP="0052774C">
      <w:pPr>
        <w:pStyle w:val="ae"/>
        <w:rPr>
          <w:rFonts w:ascii="Times New Roman" w:hAnsi="Times New Roman" w:cs="Times New Roman"/>
          <w:sz w:val="24"/>
          <w:szCs w:val="24"/>
        </w:rPr>
      </w:pPr>
    </w:p>
    <w:p w:rsidR="0052774C" w:rsidRDefault="0052774C" w:rsidP="0052774C">
      <w:pPr>
        <w:pStyle w:val="ae"/>
        <w:rPr>
          <w:rFonts w:ascii="Times New Roman" w:hAnsi="Times New Roman" w:cs="Times New Roman"/>
          <w:sz w:val="24"/>
          <w:szCs w:val="24"/>
        </w:rPr>
      </w:pPr>
    </w:p>
    <w:p w:rsidR="0052774C" w:rsidRDefault="0052774C" w:rsidP="0052774C">
      <w:pPr>
        <w:pStyle w:val="ae"/>
        <w:rPr>
          <w:rFonts w:ascii="Times New Roman" w:hAnsi="Times New Roman" w:cs="Times New Roman"/>
          <w:sz w:val="24"/>
          <w:szCs w:val="24"/>
        </w:rPr>
      </w:pPr>
    </w:p>
    <w:p w:rsidR="0052774C" w:rsidRDefault="0052774C" w:rsidP="0052774C">
      <w:pPr>
        <w:pStyle w:val="ae"/>
        <w:rPr>
          <w:rFonts w:ascii="Times New Roman" w:hAnsi="Times New Roman" w:cs="Times New Roman"/>
          <w:sz w:val="24"/>
          <w:szCs w:val="24"/>
        </w:rPr>
      </w:pPr>
    </w:p>
    <w:p w:rsidR="0052774C" w:rsidRDefault="0052774C" w:rsidP="0052774C">
      <w:pPr>
        <w:pStyle w:val="ae"/>
        <w:rPr>
          <w:rFonts w:ascii="Times New Roman" w:hAnsi="Times New Roman" w:cs="Times New Roman"/>
          <w:sz w:val="24"/>
          <w:szCs w:val="24"/>
        </w:rPr>
      </w:pPr>
    </w:p>
    <w:p w:rsidR="0052774C" w:rsidRDefault="0052774C" w:rsidP="0052774C">
      <w:pPr>
        <w:pStyle w:val="ae"/>
        <w:rPr>
          <w:rFonts w:ascii="Times New Roman" w:hAnsi="Times New Roman" w:cs="Times New Roman"/>
          <w:sz w:val="24"/>
          <w:szCs w:val="24"/>
        </w:rPr>
      </w:pPr>
    </w:p>
    <w:p w:rsidR="0052774C" w:rsidRDefault="0052774C" w:rsidP="0052774C">
      <w:pPr>
        <w:pStyle w:val="ae"/>
        <w:rPr>
          <w:rFonts w:ascii="Times New Roman" w:hAnsi="Times New Roman" w:cs="Times New Roman"/>
          <w:sz w:val="24"/>
          <w:szCs w:val="24"/>
        </w:rPr>
      </w:pPr>
    </w:p>
    <w:p w:rsidR="0052774C" w:rsidRDefault="0052774C" w:rsidP="0052774C">
      <w:pPr>
        <w:pStyle w:val="ae"/>
        <w:rPr>
          <w:rFonts w:ascii="Times New Roman" w:hAnsi="Times New Roman" w:cs="Times New Roman"/>
          <w:sz w:val="24"/>
          <w:szCs w:val="24"/>
        </w:rPr>
      </w:pPr>
    </w:p>
    <w:p w:rsidR="0052774C" w:rsidRDefault="0052774C" w:rsidP="0052774C">
      <w:pPr>
        <w:pStyle w:val="ae"/>
        <w:rPr>
          <w:rFonts w:ascii="Times New Roman" w:hAnsi="Times New Roman" w:cs="Times New Roman"/>
          <w:sz w:val="24"/>
          <w:szCs w:val="24"/>
        </w:rPr>
      </w:pPr>
    </w:p>
    <w:p w:rsidR="0052774C" w:rsidRDefault="0052774C" w:rsidP="0052774C">
      <w:pPr>
        <w:pStyle w:val="ae"/>
        <w:rPr>
          <w:rFonts w:ascii="Times New Roman" w:hAnsi="Times New Roman" w:cs="Times New Roman"/>
          <w:sz w:val="24"/>
          <w:szCs w:val="24"/>
        </w:rPr>
      </w:pPr>
    </w:p>
    <w:p w:rsidR="0052774C" w:rsidRDefault="0052774C" w:rsidP="0052774C">
      <w:pPr>
        <w:pStyle w:val="ae"/>
        <w:rPr>
          <w:rFonts w:ascii="Times New Roman" w:hAnsi="Times New Roman" w:cs="Times New Roman"/>
          <w:sz w:val="24"/>
          <w:szCs w:val="24"/>
        </w:rPr>
      </w:pPr>
    </w:p>
    <w:p w:rsidR="0052774C" w:rsidRDefault="0052774C" w:rsidP="0052774C">
      <w:pPr>
        <w:pStyle w:val="ae"/>
        <w:rPr>
          <w:rFonts w:ascii="Times New Roman" w:hAnsi="Times New Roman" w:cs="Times New Roman"/>
          <w:sz w:val="24"/>
          <w:szCs w:val="24"/>
        </w:rPr>
      </w:pPr>
    </w:p>
    <w:p w:rsidR="0052774C" w:rsidRDefault="0052774C" w:rsidP="0052774C">
      <w:pPr>
        <w:pStyle w:val="ae"/>
        <w:rPr>
          <w:rFonts w:ascii="Times New Roman" w:hAnsi="Times New Roman" w:cs="Times New Roman"/>
          <w:sz w:val="24"/>
          <w:szCs w:val="24"/>
        </w:rPr>
      </w:pPr>
    </w:p>
    <w:p w:rsidR="0052774C" w:rsidRDefault="0052774C" w:rsidP="0052774C">
      <w:pPr>
        <w:pStyle w:val="ae"/>
        <w:rPr>
          <w:rFonts w:ascii="Times New Roman" w:hAnsi="Times New Roman" w:cs="Times New Roman"/>
          <w:sz w:val="24"/>
          <w:szCs w:val="24"/>
        </w:rPr>
      </w:pPr>
    </w:p>
    <w:p w:rsidR="0052774C" w:rsidRDefault="0052774C" w:rsidP="0052774C">
      <w:pPr>
        <w:pStyle w:val="ae"/>
        <w:rPr>
          <w:rFonts w:ascii="Times New Roman" w:hAnsi="Times New Roman" w:cs="Times New Roman"/>
          <w:sz w:val="24"/>
          <w:szCs w:val="24"/>
        </w:rPr>
      </w:pPr>
    </w:p>
    <w:p w:rsidR="0052774C" w:rsidRDefault="0052774C" w:rsidP="0052774C">
      <w:pPr>
        <w:pStyle w:val="ae"/>
        <w:rPr>
          <w:rFonts w:ascii="Times New Roman" w:hAnsi="Times New Roman" w:cs="Times New Roman"/>
          <w:sz w:val="24"/>
          <w:szCs w:val="24"/>
        </w:rPr>
      </w:pPr>
    </w:p>
    <w:p w:rsidR="0052774C" w:rsidRDefault="0052774C" w:rsidP="0052774C">
      <w:pPr>
        <w:pStyle w:val="ae"/>
        <w:rPr>
          <w:rFonts w:ascii="Times New Roman" w:hAnsi="Times New Roman" w:cs="Times New Roman"/>
          <w:sz w:val="24"/>
          <w:szCs w:val="24"/>
        </w:rPr>
      </w:pPr>
    </w:p>
    <w:p w:rsidR="0052774C" w:rsidRDefault="0052774C" w:rsidP="0052774C">
      <w:pPr>
        <w:pStyle w:val="ae"/>
        <w:rPr>
          <w:rFonts w:ascii="Times New Roman" w:hAnsi="Times New Roman" w:cs="Times New Roman"/>
          <w:sz w:val="24"/>
          <w:szCs w:val="24"/>
        </w:rPr>
      </w:pPr>
    </w:p>
    <w:p w:rsidR="0052774C" w:rsidRDefault="0052774C" w:rsidP="0052774C">
      <w:pPr>
        <w:pStyle w:val="ae"/>
        <w:rPr>
          <w:rFonts w:ascii="Times New Roman" w:hAnsi="Times New Roman" w:cs="Times New Roman"/>
          <w:sz w:val="24"/>
          <w:szCs w:val="24"/>
        </w:rPr>
      </w:pPr>
    </w:p>
    <w:p w:rsidR="0052774C" w:rsidRDefault="0052774C" w:rsidP="0052774C">
      <w:pPr>
        <w:pStyle w:val="ae"/>
        <w:rPr>
          <w:rFonts w:ascii="Times New Roman" w:hAnsi="Times New Roman" w:cs="Times New Roman"/>
          <w:sz w:val="24"/>
          <w:szCs w:val="24"/>
        </w:rPr>
      </w:pPr>
    </w:p>
    <w:p w:rsidR="0052774C" w:rsidRDefault="0052774C" w:rsidP="0052774C">
      <w:pPr>
        <w:rPr>
          <w:sz w:val="24"/>
          <w:szCs w:val="24"/>
        </w:rPr>
        <w:sectPr w:rsidR="0052774C" w:rsidSect="0052774C">
          <w:pgSz w:w="16838" w:h="11906" w:orient="landscape"/>
          <w:pgMar w:top="1701" w:right="539" w:bottom="566" w:left="1134" w:header="708" w:footer="708" w:gutter="0"/>
          <w:cols w:space="720"/>
          <w:docGrid w:linePitch="381"/>
        </w:sectPr>
      </w:pPr>
      <w:r>
        <w:rPr>
          <w:sz w:val="24"/>
          <w:szCs w:val="24"/>
        </w:rPr>
        <w:t>Главный бухгалтер:</w:t>
      </w:r>
      <w:r w:rsidRPr="002A6CDA">
        <w:rPr>
          <w:sz w:val="24"/>
          <w:szCs w:val="24"/>
        </w:rPr>
        <w:t xml:space="preserve">          </w:t>
      </w:r>
      <w:r>
        <w:rPr>
          <w:sz w:val="24"/>
          <w:szCs w:val="24"/>
        </w:rPr>
        <w:t xml:space="preserve">                                              Н.Ю. Солодухина</w:t>
      </w:r>
    </w:p>
    <w:p w:rsidR="00301979" w:rsidRDefault="00301979" w:rsidP="0052774C"/>
    <w:p w:rsidR="00301979" w:rsidRDefault="00301979" w:rsidP="00301979"/>
    <w:p w:rsidR="00301979" w:rsidRDefault="00301979" w:rsidP="00301979"/>
    <w:p w:rsidR="00A40084" w:rsidRPr="00A40084" w:rsidRDefault="00A40084" w:rsidP="00A40084">
      <w:pPr>
        <w:jc w:val="center"/>
        <w:rPr>
          <w:sz w:val="24"/>
          <w:szCs w:val="24"/>
        </w:rPr>
      </w:pPr>
      <w:r w:rsidRPr="00A40084">
        <w:rPr>
          <w:noProof/>
          <w:sz w:val="24"/>
          <w:szCs w:val="24"/>
        </w:rPr>
        <w:drawing>
          <wp:inline distT="0" distB="0" distL="0" distR="0">
            <wp:extent cx="619125" cy="723900"/>
            <wp:effectExtent l="19050" t="0" r="9525" b="0"/>
            <wp:docPr id="3"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A40084" w:rsidRPr="00A40084" w:rsidRDefault="00A40084" w:rsidP="00A40084">
      <w:pPr>
        <w:pStyle w:val="ae"/>
        <w:jc w:val="center"/>
        <w:rPr>
          <w:rFonts w:ascii="Times New Roman" w:hAnsi="Times New Roman" w:cs="Times New Roman"/>
          <w:b/>
          <w:sz w:val="24"/>
          <w:szCs w:val="24"/>
        </w:rPr>
      </w:pPr>
      <w:r w:rsidRPr="00A40084">
        <w:rPr>
          <w:rFonts w:ascii="Times New Roman" w:hAnsi="Times New Roman" w:cs="Times New Roman"/>
          <w:b/>
          <w:sz w:val="24"/>
          <w:szCs w:val="24"/>
        </w:rPr>
        <w:t>Администрация Гвазденского сельского поселения Бутурлиновского муниципального района</w:t>
      </w:r>
    </w:p>
    <w:p w:rsidR="00A40084" w:rsidRPr="00A40084" w:rsidRDefault="00A40084" w:rsidP="00A40084">
      <w:pPr>
        <w:pStyle w:val="ae"/>
        <w:jc w:val="center"/>
        <w:rPr>
          <w:rFonts w:ascii="Times New Roman" w:hAnsi="Times New Roman" w:cs="Times New Roman"/>
          <w:b/>
          <w:sz w:val="24"/>
          <w:szCs w:val="24"/>
        </w:rPr>
      </w:pPr>
      <w:r w:rsidRPr="00A40084">
        <w:rPr>
          <w:rFonts w:ascii="Times New Roman" w:hAnsi="Times New Roman" w:cs="Times New Roman"/>
          <w:b/>
          <w:sz w:val="24"/>
          <w:szCs w:val="24"/>
        </w:rPr>
        <w:t>Воронежской области</w:t>
      </w:r>
    </w:p>
    <w:p w:rsidR="00A40084" w:rsidRPr="00A40084" w:rsidRDefault="00A40084" w:rsidP="00A40084">
      <w:pPr>
        <w:rPr>
          <w:b/>
          <w:i/>
          <w:sz w:val="24"/>
          <w:szCs w:val="24"/>
        </w:rPr>
      </w:pPr>
    </w:p>
    <w:p w:rsidR="00A40084" w:rsidRPr="00A40084" w:rsidRDefault="00A40084" w:rsidP="00A40084">
      <w:pPr>
        <w:rPr>
          <w:sz w:val="24"/>
          <w:szCs w:val="24"/>
        </w:rPr>
      </w:pPr>
      <w:r w:rsidRPr="00A40084">
        <w:rPr>
          <w:b/>
          <w:i/>
          <w:sz w:val="24"/>
          <w:szCs w:val="24"/>
        </w:rPr>
        <w:t xml:space="preserve">                            ПОСТАНОВЛЕНИЕ</w:t>
      </w:r>
    </w:p>
    <w:p w:rsidR="00A40084" w:rsidRPr="00A40084" w:rsidRDefault="00A40084" w:rsidP="00A40084">
      <w:pPr>
        <w:rPr>
          <w:sz w:val="24"/>
          <w:szCs w:val="24"/>
        </w:rPr>
      </w:pPr>
    </w:p>
    <w:p w:rsidR="00A40084" w:rsidRPr="00A40084" w:rsidRDefault="00A40084" w:rsidP="00A40084">
      <w:pPr>
        <w:rPr>
          <w:sz w:val="24"/>
          <w:szCs w:val="24"/>
        </w:rPr>
      </w:pPr>
      <w:r w:rsidRPr="00A40084">
        <w:rPr>
          <w:sz w:val="24"/>
          <w:szCs w:val="24"/>
          <w:u w:val="single"/>
        </w:rPr>
        <w:t>от 15.10.2019</w:t>
      </w:r>
      <w:r w:rsidRPr="00A40084">
        <w:rPr>
          <w:sz w:val="24"/>
          <w:szCs w:val="24"/>
        </w:rPr>
        <w:t xml:space="preserve"> № </w:t>
      </w:r>
      <w:r w:rsidRPr="00A40084">
        <w:rPr>
          <w:sz w:val="24"/>
          <w:szCs w:val="24"/>
          <w:u w:val="single"/>
        </w:rPr>
        <w:t>81</w:t>
      </w:r>
    </w:p>
    <w:p w:rsidR="00A40084" w:rsidRPr="00A40084" w:rsidRDefault="00A40084" w:rsidP="00A40084">
      <w:pPr>
        <w:rPr>
          <w:sz w:val="24"/>
          <w:szCs w:val="24"/>
        </w:rPr>
      </w:pPr>
      <w:r w:rsidRPr="00A40084">
        <w:rPr>
          <w:sz w:val="24"/>
          <w:szCs w:val="24"/>
        </w:rPr>
        <w:t xml:space="preserve">           с. Гвазда</w:t>
      </w:r>
    </w:p>
    <w:p w:rsidR="00A40084" w:rsidRPr="00A40084" w:rsidRDefault="00A40084" w:rsidP="00A40084">
      <w:pPr>
        <w:rPr>
          <w:sz w:val="24"/>
          <w:szCs w:val="24"/>
        </w:rPr>
      </w:pPr>
    </w:p>
    <w:p w:rsidR="00A40084" w:rsidRPr="00A40084" w:rsidRDefault="00A40084" w:rsidP="00A40084">
      <w:pPr>
        <w:jc w:val="both"/>
        <w:rPr>
          <w:b/>
          <w:sz w:val="24"/>
          <w:szCs w:val="24"/>
        </w:rPr>
      </w:pPr>
      <w:r w:rsidRPr="00A40084">
        <w:rPr>
          <w:b/>
          <w:sz w:val="24"/>
          <w:szCs w:val="24"/>
        </w:rPr>
        <w:t>О  повышении  (индексации)    денежного</w:t>
      </w:r>
    </w:p>
    <w:p w:rsidR="00A40084" w:rsidRPr="00A40084" w:rsidRDefault="00A40084" w:rsidP="00A40084">
      <w:pPr>
        <w:jc w:val="both"/>
        <w:rPr>
          <w:b/>
          <w:sz w:val="24"/>
          <w:szCs w:val="24"/>
        </w:rPr>
      </w:pPr>
      <w:r w:rsidRPr="00A40084">
        <w:rPr>
          <w:b/>
          <w:sz w:val="24"/>
          <w:szCs w:val="24"/>
        </w:rPr>
        <w:t>вознаграждения,  должностных  окладов,</w:t>
      </w:r>
    </w:p>
    <w:p w:rsidR="00A40084" w:rsidRPr="00A40084" w:rsidRDefault="00A40084" w:rsidP="00A40084">
      <w:pPr>
        <w:jc w:val="both"/>
        <w:rPr>
          <w:b/>
          <w:sz w:val="24"/>
          <w:szCs w:val="24"/>
        </w:rPr>
      </w:pPr>
      <w:r w:rsidRPr="00A40084">
        <w:rPr>
          <w:b/>
          <w:sz w:val="24"/>
          <w:szCs w:val="24"/>
        </w:rPr>
        <w:t xml:space="preserve">окладов    за    классный  чин,  пенсии  за </w:t>
      </w:r>
    </w:p>
    <w:p w:rsidR="00A40084" w:rsidRPr="00A40084" w:rsidRDefault="00A40084" w:rsidP="00A40084">
      <w:pPr>
        <w:jc w:val="both"/>
        <w:rPr>
          <w:b/>
          <w:sz w:val="24"/>
          <w:szCs w:val="24"/>
        </w:rPr>
      </w:pPr>
      <w:r w:rsidRPr="00A40084">
        <w:rPr>
          <w:b/>
          <w:sz w:val="24"/>
          <w:szCs w:val="24"/>
        </w:rPr>
        <w:t xml:space="preserve">выслугу  лет  (доплаты к пенсии) </w:t>
      </w:r>
    </w:p>
    <w:p w:rsidR="00A40084" w:rsidRPr="00A40084" w:rsidRDefault="00A40084" w:rsidP="00A40084">
      <w:pPr>
        <w:jc w:val="both"/>
        <w:rPr>
          <w:sz w:val="24"/>
          <w:szCs w:val="24"/>
        </w:rPr>
      </w:pPr>
    </w:p>
    <w:p w:rsidR="00A40084" w:rsidRPr="00A40084" w:rsidRDefault="00A40084" w:rsidP="00A40084">
      <w:pPr>
        <w:jc w:val="both"/>
        <w:rPr>
          <w:sz w:val="24"/>
          <w:szCs w:val="24"/>
        </w:rPr>
      </w:pPr>
      <w:r w:rsidRPr="00A40084">
        <w:rPr>
          <w:sz w:val="24"/>
          <w:szCs w:val="24"/>
        </w:rPr>
        <w:tab/>
        <w:t>В соответствии  с Указом Президента Российской Федерации от 19.09.2019 года  № 463 «О повышении окладов месячного денежного  содержания лиц, замещающих должности федеральной  государственной гражданской  службы», постановлением Правительства Российской Федерации от 23.09.2019 года № 1239 «О повышении  размеров должностных окладов работников федеральных государственных органов, замещающих должности, не являющиеся должностями  федеральной государственной гражданской службы», постановлением Правительства Воронежской области от 30.09.2019 года № 918 «О повышении (индексации) денежного вознаграждения, должностных окладов, окладов за  классный чин, пенсии за выслугу лет (доплата к пенсии) ежемесячной денежной выплаты к пенсии за выслугу лет», решением Совета народных депутатов Бутурлиновского  муниципального района  Воронежской области от 06.12.2013 года № 143 «Об утверждении Положения о денежном  содержании муниципальных служащих органов местного самоуправления Бутурлиновского муниципального  района Воронежской области», решения  Совета народных  депутатов Бутурлиновского муниципального района Воронежской  области от 11.10.2012 года  № 35 «Об оплате труда работников, замещающих должности, не  являющиеся  должностями  муниципальной службы органов местного  самоуправления Бутурлиновского муниципального  района Воронежской области», решения Совета  народных депутатов Бутурлиновского муниципального района от 15.08.2016 года  № 301 «О порядке  назначения и выплаты пенсии и единовременного денежного  поощрения в связи  с выходом  на пенсию  за выслугу лет в органах местного  самоуправления Бутурлиновского муниципального района», администрация Гвазденского сельского поселения Бутурлиновского муниципального района</w:t>
      </w:r>
    </w:p>
    <w:p w:rsidR="00A40084" w:rsidRPr="00A40084" w:rsidRDefault="00A40084" w:rsidP="00A40084">
      <w:pPr>
        <w:jc w:val="center"/>
        <w:rPr>
          <w:sz w:val="24"/>
          <w:szCs w:val="24"/>
        </w:rPr>
      </w:pPr>
    </w:p>
    <w:p w:rsidR="00A40084" w:rsidRPr="00A40084" w:rsidRDefault="00A40084" w:rsidP="00A40084">
      <w:pPr>
        <w:jc w:val="center"/>
        <w:rPr>
          <w:sz w:val="24"/>
          <w:szCs w:val="24"/>
        </w:rPr>
      </w:pPr>
      <w:r w:rsidRPr="00A40084">
        <w:rPr>
          <w:sz w:val="24"/>
          <w:szCs w:val="24"/>
        </w:rPr>
        <w:t>П О С Т А Н О В Л Я Е Т</w:t>
      </w:r>
    </w:p>
    <w:p w:rsidR="00A40084" w:rsidRPr="00A40084" w:rsidRDefault="00A40084" w:rsidP="00A40084">
      <w:pPr>
        <w:jc w:val="center"/>
        <w:rPr>
          <w:sz w:val="24"/>
          <w:szCs w:val="24"/>
        </w:rPr>
      </w:pPr>
    </w:p>
    <w:p w:rsidR="00A40084" w:rsidRPr="00A40084" w:rsidRDefault="00A40084" w:rsidP="00A40084">
      <w:pPr>
        <w:ind w:firstLine="709"/>
        <w:jc w:val="both"/>
        <w:rPr>
          <w:sz w:val="24"/>
          <w:szCs w:val="24"/>
        </w:rPr>
      </w:pPr>
      <w:r w:rsidRPr="00A40084">
        <w:rPr>
          <w:sz w:val="24"/>
          <w:szCs w:val="24"/>
        </w:rPr>
        <w:t>1. Повысить  (проиндексировать) с 1 октября 2019 года в 1,043 раза:</w:t>
      </w:r>
    </w:p>
    <w:p w:rsidR="00A40084" w:rsidRPr="00A40084" w:rsidRDefault="00A40084" w:rsidP="00A40084">
      <w:pPr>
        <w:ind w:firstLine="709"/>
        <w:jc w:val="both"/>
        <w:rPr>
          <w:sz w:val="24"/>
          <w:szCs w:val="24"/>
        </w:rPr>
      </w:pPr>
      <w:r w:rsidRPr="00A40084">
        <w:rPr>
          <w:sz w:val="24"/>
          <w:szCs w:val="24"/>
        </w:rPr>
        <w:t>1.1. Денежное  вознаграждение лиц, замещающих  муниципальные должности Гвазденского сельского поселения путем индексации размеров должностных окладов по муниципальным должностям Гвазденского сельского поселения, утвержденных решением Совета народных депутатов Гвазденского сельского поселения от 17.06.2014 года  № 189 «Об оплате труда выборного должностного лица местного самоуправления Гвазденского сельского поселения Бутурлиновского муниципального района, осуществляющего свои полномочия на постоянной основе».</w:t>
      </w:r>
    </w:p>
    <w:p w:rsidR="00A40084" w:rsidRPr="00A40084" w:rsidRDefault="00A40084" w:rsidP="00A40084">
      <w:pPr>
        <w:tabs>
          <w:tab w:val="left" w:pos="3828"/>
        </w:tabs>
        <w:jc w:val="both"/>
        <w:rPr>
          <w:sz w:val="24"/>
          <w:szCs w:val="24"/>
        </w:rPr>
      </w:pPr>
      <w:r w:rsidRPr="00A40084">
        <w:rPr>
          <w:sz w:val="24"/>
          <w:szCs w:val="24"/>
        </w:rPr>
        <w:lastRenderedPageBreak/>
        <w:t xml:space="preserve">          1.2. Размеры должностных окладов муниципальных служащих Гвазденского сельского поселения, замещающих должности муниципальной службы, в соответствии  с замещающими  ими  должностями муниципальной службы и размеры окладов за классный чин в соответствии с  присвоенными  им  классными чинами  муниципальной службы,  установленных приложением № 2 «Размеры должностных окладов по муниципальным должностям муниципальной службы органов местного самоуправления  Гвазденского сельского поселения», к решению  Совета  народных депутатов Гвазденского сельского поселения  от 25.07.2018 года  № 68 «</w:t>
      </w:r>
      <w:r w:rsidRPr="00A40084">
        <w:rPr>
          <w:spacing w:val="8"/>
          <w:sz w:val="24"/>
          <w:szCs w:val="24"/>
        </w:rPr>
        <w:t xml:space="preserve">Об утверждении Положения о денежном </w:t>
      </w:r>
      <w:r w:rsidRPr="00A40084">
        <w:rPr>
          <w:sz w:val="24"/>
          <w:szCs w:val="24"/>
        </w:rPr>
        <w:t>содержании муниципальных служащих органов местного самоуправления Гвазденского сельского поселения Бутурлиновского муниципального района Воронежской области».</w:t>
      </w:r>
    </w:p>
    <w:p w:rsidR="00A40084" w:rsidRPr="00A40084" w:rsidRDefault="00A40084" w:rsidP="00A40084">
      <w:pPr>
        <w:pStyle w:val="ConsPlusTitle"/>
        <w:widowControl/>
        <w:jc w:val="both"/>
        <w:rPr>
          <w:b w:val="0"/>
        </w:rPr>
      </w:pPr>
      <w:r w:rsidRPr="00A40084">
        <w:rPr>
          <w:b w:val="0"/>
        </w:rPr>
        <w:t xml:space="preserve">        1.3. Размеры должностных окладов, работников, замещающих должности, не являющиеся должностями  муниципальной службы, установленные  приложением № 2 «Размеры должностных окладов по оплате труда работников, замещающих должности, не являющиеся должностями муниципальной службы» к решению Совета народных депутатов Гвазденского сельского поселения от 14.06.2007 года  № 96 «О Положении  «Об оплате труда работников замещающих должности, не отнесенные к отнесенные должностям муниципальной  службы»  администрации  Гвазденского сельского  поселения Бутурлиновского муниципального района».</w:t>
      </w:r>
    </w:p>
    <w:p w:rsidR="00A40084" w:rsidRPr="00A40084" w:rsidRDefault="00A40084" w:rsidP="00A40084">
      <w:pPr>
        <w:ind w:firstLine="709"/>
        <w:jc w:val="both"/>
        <w:rPr>
          <w:sz w:val="24"/>
          <w:szCs w:val="24"/>
        </w:rPr>
      </w:pPr>
      <w:r w:rsidRPr="00A40084">
        <w:rPr>
          <w:sz w:val="24"/>
          <w:szCs w:val="24"/>
        </w:rPr>
        <w:t>2. Проиндексировать  с 1 октября 2019 года в  1,043 размер пенсий  за выслугу лет (доплат  к пенсии), назначенных и  выплачиваемых лицам,  замещавшим  муниципальные должности, должности муниципальной службы, должности в  органах  местного  самоуправления Гвазденского сельского поселения  до введения в действие  Реестра (перечня) муниципальных должностей.</w:t>
      </w:r>
    </w:p>
    <w:p w:rsidR="00A40084" w:rsidRPr="00A40084" w:rsidRDefault="00A40084" w:rsidP="00A40084">
      <w:pPr>
        <w:ind w:firstLine="709"/>
        <w:jc w:val="both"/>
        <w:rPr>
          <w:sz w:val="24"/>
          <w:szCs w:val="24"/>
        </w:rPr>
      </w:pPr>
      <w:r w:rsidRPr="00A40084">
        <w:rPr>
          <w:sz w:val="24"/>
          <w:szCs w:val="24"/>
        </w:rPr>
        <w:t>3. Установить, что  при повышении  (индексации) денежного  вознаграждения, должностных окладов и окладов за  классный  чин их размеры подлежат округлению до целого рубля  в сторону увеличения.</w:t>
      </w:r>
    </w:p>
    <w:p w:rsidR="00A40084" w:rsidRPr="00A40084" w:rsidRDefault="00A40084" w:rsidP="00A40084">
      <w:pPr>
        <w:ind w:firstLine="709"/>
        <w:jc w:val="both"/>
        <w:rPr>
          <w:sz w:val="24"/>
          <w:szCs w:val="24"/>
        </w:rPr>
      </w:pPr>
    </w:p>
    <w:p w:rsidR="00A40084" w:rsidRPr="00A40084" w:rsidRDefault="00A40084" w:rsidP="00A40084">
      <w:pPr>
        <w:ind w:firstLine="709"/>
        <w:jc w:val="both"/>
        <w:rPr>
          <w:sz w:val="24"/>
          <w:szCs w:val="24"/>
        </w:rPr>
      </w:pPr>
      <w:r w:rsidRPr="00A40084">
        <w:rPr>
          <w:sz w:val="24"/>
          <w:szCs w:val="24"/>
        </w:rPr>
        <w:t>4. Ведущему специалисту - главному бухгалтеру (Солодухина Н.Ю.) обеспечить  проведение  индексации денежного  вознаграждения лиц, замещающих муниципальные  должности Гвазденского сельского поселения, должностных окладов и  окладов за классный чин муниципальных служащих, должностных окладов работников,  замещающих должности, не являющиеся должностями муниципальной службы, в соответствии  с настоящим постановлением.</w:t>
      </w:r>
    </w:p>
    <w:p w:rsidR="00A40084" w:rsidRPr="00A40084" w:rsidRDefault="00A40084" w:rsidP="00A40084">
      <w:pPr>
        <w:ind w:firstLine="709"/>
        <w:jc w:val="both"/>
        <w:rPr>
          <w:sz w:val="24"/>
          <w:szCs w:val="24"/>
        </w:rPr>
      </w:pPr>
      <w:r w:rsidRPr="00A40084">
        <w:rPr>
          <w:sz w:val="24"/>
          <w:szCs w:val="24"/>
        </w:rPr>
        <w:t>5. Ведущему специалисту - главному бухгалтеру (Солодухина Н.Ю.) произвести  в  установленном порядке перерасчет назначенных и выплачиваемых пенсий за выслугу лет (доплат к пенсии), категории пенсионеров,  указанных в пункте 2 настоящего  постановления.</w:t>
      </w:r>
    </w:p>
    <w:p w:rsidR="00A40084" w:rsidRPr="00A40084" w:rsidRDefault="00A40084" w:rsidP="00A40084">
      <w:pPr>
        <w:ind w:firstLine="709"/>
        <w:jc w:val="both"/>
        <w:rPr>
          <w:sz w:val="24"/>
          <w:szCs w:val="24"/>
        </w:rPr>
      </w:pPr>
      <w:r w:rsidRPr="00A40084">
        <w:rPr>
          <w:sz w:val="24"/>
          <w:szCs w:val="24"/>
        </w:rPr>
        <w:t>6.  Контроль за исполнением настоящего постановления оставляю за собой.</w:t>
      </w:r>
    </w:p>
    <w:p w:rsidR="00A40084" w:rsidRPr="00A40084" w:rsidRDefault="00A40084" w:rsidP="00A40084">
      <w:pPr>
        <w:ind w:firstLine="709"/>
        <w:jc w:val="both"/>
        <w:rPr>
          <w:sz w:val="24"/>
          <w:szCs w:val="24"/>
        </w:rPr>
      </w:pPr>
      <w:r w:rsidRPr="00A40084">
        <w:rPr>
          <w:sz w:val="24"/>
          <w:szCs w:val="24"/>
        </w:rPr>
        <w:t xml:space="preserve"> </w:t>
      </w:r>
    </w:p>
    <w:p w:rsidR="00A40084" w:rsidRPr="00A40084" w:rsidRDefault="00A40084" w:rsidP="00A40084">
      <w:pPr>
        <w:ind w:firstLine="709"/>
        <w:jc w:val="both"/>
        <w:rPr>
          <w:sz w:val="24"/>
          <w:szCs w:val="24"/>
        </w:rPr>
      </w:pPr>
    </w:p>
    <w:p w:rsidR="00A40084" w:rsidRPr="00A40084" w:rsidRDefault="00A40084" w:rsidP="00A40084">
      <w:pPr>
        <w:ind w:firstLine="709"/>
        <w:jc w:val="both"/>
        <w:rPr>
          <w:sz w:val="24"/>
          <w:szCs w:val="24"/>
        </w:rPr>
      </w:pPr>
    </w:p>
    <w:p w:rsidR="00A40084" w:rsidRPr="00A40084" w:rsidRDefault="00A40084" w:rsidP="00A40084">
      <w:pPr>
        <w:jc w:val="both"/>
        <w:rPr>
          <w:sz w:val="24"/>
          <w:szCs w:val="24"/>
        </w:rPr>
      </w:pPr>
      <w:r w:rsidRPr="00A40084">
        <w:rPr>
          <w:sz w:val="24"/>
          <w:szCs w:val="24"/>
        </w:rPr>
        <w:t xml:space="preserve">Глава Гвазденского сельского поселения </w:t>
      </w:r>
      <w:r w:rsidRPr="00A40084">
        <w:rPr>
          <w:sz w:val="24"/>
          <w:szCs w:val="24"/>
        </w:rPr>
        <w:tab/>
      </w:r>
      <w:r w:rsidRPr="00A40084">
        <w:rPr>
          <w:sz w:val="24"/>
          <w:szCs w:val="24"/>
        </w:rPr>
        <w:tab/>
      </w:r>
      <w:r w:rsidRPr="00A40084">
        <w:rPr>
          <w:sz w:val="24"/>
          <w:szCs w:val="24"/>
        </w:rPr>
        <w:tab/>
        <w:t xml:space="preserve"> Л.М. Богданова</w:t>
      </w:r>
    </w:p>
    <w:p w:rsidR="00A40084" w:rsidRPr="00A40084" w:rsidRDefault="00A40084" w:rsidP="00A40084">
      <w:pPr>
        <w:jc w:val="both"/>
        <w:rPr>
          <w:sz w:val="24"/>
          <w:szCs w:val="24"/>
        </w:rPr>
      </w:pPr>
    </w:p>
    <w:p w:rsidR="00A40084" w:rsidRPr="00A40084" w:rsidRDefault="00A40084" w:rsidP="00A40084">
      <w:pPr>
        <w:ind w:firstLine="708"/>
        <w:jc w:val="both"/>
        <w:rPr>
          <w:sz w:val="24"/>
          <w:szCs w:val="24"/>
        </w:rPr>
      </w:pPr>
    </w:p>
    <w:p w:rsidR="00A40084" w:rsidRPr="00A40084" w:rsidRDefault="00A40084" w:rsidP="00A40084">
      <w:pPr>
        <w:jc w:val="both"/>
        <w:rPr>
          <w:sz w:val="24"/>
          <w:szCs w:val="24"/>
        </w:rPr>
      </w:pPr>
    </w:p>
    <w:p w:rsidR="00A40084" w:rsidRPr="00A40084" w:rsidRDefault="00A40084" w:rsidP="00A40084">
      <w:pPr>
        <w:jc w:val="both"/>
        <w:rPr>
          <w:sz w:val="24"/>
          <w:szCs w:val="24"/>
        </w:rPr>
      </w:pPr>
    </w:p>
    <w:p w:rsidR="00A40084" w:rsidRPr="00A40084" w:rsidRDefault="00A40084" w:rsidP="00A40084">
      <w:pPr>
        <w:jc w:val="both"/>
        <w:rPr>
          <w:sz w:val="24"/>
          <w:szCs w:val="24"/>
        </w:rPr>
      </w:pPr>
    </w:p>
    <w:p w:rsidR="00A40084" w:rsidRPr="00A40084" w:rsidRDefault="00A40084" w:rsidP="00A40084">
      <w:pPr>
        <w:jc w:val="both"/>
        <w:rPr>
          <w:sz w:val="24"/>
          <w:szCs w:val="24"/>
        </w:rPr>
      </w:pPr>
    </w:p>
    <w:p w:rsidR="00A40084" w:rsidRPr="00A40084" w:rsidRDefault="00A40084" w:rsidP="00A40084">
      <w:pPr>
        <w:jc w:val="both"/>
        <w:rPr>
          <w:sz w:val="24"/>
          <w:szCs w:val="24"/>
        </w:rPr>
      </w:pPr>
    </w:p>
    <w:p w:rsidR="00A40084" w:rsidRPr="00A40084" w:rsidRDefault="00A40084" w:rsidP="00A40084">
      <w:pPr>
        <w:jc w:val="both"/>
        <w:rPr>
          <w:sz w:val="24"/>
          <w:szCs w:val="24"/>
        </w:rPr>
      </w:pPr>
    </w:p>
    <w:p w:rsidR="00A40084" w:rsidRPr="00A40084" w:rsidRDefault="00A40084" w:rsidP="00A40084">
      <w:pPr>
        <w:jc w:val="both"/>
        <w:rPr>
          <w:sz w:val="24"/>
          <w:szCs w:val="24"/>
        </w:rPr>
      </w:pPr>
    </w:p>
    <w:p w:rsidR="00A40084" w:rsidRPr="00A40084" w:rsidRDefault="00A40084" w:rsidP="00A40084">
      <w:pPr>
        <w:jc w:val="both"/>
        <w:rPr>
          <w:sz w:val="24"/>
          <w:szCs w:val="24"/>
        </w:rPr>
      </w:pPr>
    </w:p>
    <w:p w:rsidR="00A40084" w:rsidRPr="00A40084" w:rsidRDefault="00A40084" w:rsidP="00A40084">
      <w:pPr>
        <w:jc w:val="both"/>
        <w:rPr>
          <w:sz w:val="24"/>
          <w:szCs w:val="24"/>
        </w:rPr>
      </w:pPr>
    </w:p>
    <w:p w:rsidR="00A40084" w:rsidRPr="00A40084" w:rsidRDefault="00A40084" w:rsidP="00A40084">
      <w:pPr>
        <w:jc w:val="both"/>
        <w:rPr>
          <w:sz w:val="24"/>
          <w:szCs w:val="24"/>
        </w:rPr>
      </w:pPr>
    </w:p>
    <w:sectPr w:rsidR="00A40084" w:rsidRPr="00A40084" w:rsidSect="0052774C">
      <w:pgSz w:w="11906" w:h="16838"/>
      <w:pgMar w:top="539" w:right="566" w:bottom="1134" w:left="1701" w:header="708" w:footer="708"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6282" w:rsidRDefault="009E6282" w:rsidP="00C966A8">
      <w:r>
        <w:separator/>
      </w:r>
    </w:p>
  </w:endnote>
  <w:endnote w:type="continuationSeparator" w:id="1">
    <w:p w:rsidR="009E6282" w:rsidRDefault="009E6282"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Courier New">
    <w:panose1 w:val="02070309020205020404"/>
    <w:charset w:val="CC"/>
    <w:family w:val="modern"/>
    <w:pitch w:val="fixed"/>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6282" w:rsidRDefault="009E6282" w:rsidP="00C966A8">
      <w:r>
        <w:separator/>
      </w:r>
    </w:p>
  </w:footnote>
  <w:footnote w:type="continuationSeparator" w:id="1">
    <w:p w:rsidR="009E6282" w:rsidRDefault="009E6282"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A17821"/>
    <w:multiLevelType w:val="hybridMultilevel"/>
    <w:tmpl w:val="1FE891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drawingGridHorizontalSpacing w:val="140"/>
  <w:displayHorizontalDrawingGridEvery w:val="2"/>
  <w:characterSpacingControl w:val="doNotCompress"/>
  <w:hdrShapeDefaults>
    <o:shapedefaults v:ext="edit" spidmax="28674"/>
  </w:hdrShapeDefaults>
  <w:footnotePr>
    <w:footnote w:id="0"/>
    <w:footnote w:id="1"/>
  </w:footnotePr>
  <w:endnotePr>
    <w:endnote w:id="0"/>
    <w:endnote w:id="1"/>
  </w:endnotePr>
  <w:compat/>
  <w:rsids>
    <w:rsidRoot w:val="001C6FD1"/>
    <w:rsid w:val="00012C63"/>
    <w:rsid w:val="0002412D"/>
    <w:rsid w:val="00046C30"/>
    <w:rsid w:val="000D5926"/>
    <w:rsid w:val="0012621B"/>
    <w:rsid w:val="00127C20"/>
    <w:rsid w:val="001368FB"/>
    <w:rsid w:val="00156B49"/>
    <w:rsid w:val="001C6FD1"/>
    <w:rsid w:val="00240374"/>
    <w:rsid w:val="0025336C"/>
    <w:rsid w:val="0029735F"/>
    <w:rsid w:val="002F4652"/>
    <w:rsid w:val="00301979"/>
    <w:rsid w:val="00374990"/>
    <w:rsid w:val="003C4B4B"/>
    <w:rsid w:val="003E59D8"/>
    <w:rsid w:val="003E7B6E"/>
    <w:rsid w:val="003F1FDF"/>
    <w:rsid w:val="003F522E"/>
    <w:rsid w:val="00405A12"/>
    <w:rsid w:val="004378E4"/>
    <w:rsid w:val="0049677F"/>
    <w:rsid w:val="00513CB6"/>
    <w:rsid w:val="00517CAF"/>
    <w:rsid w:val="00523CD2"/>
    <w:rsid w:val="0052774C"/>
    <w:rsid w:val="0055558B"/>
    <w:rsid w:val="005577E2"/>
    <w:rsid w:val="00565600"/>
    <w:rsid w:val="0057002A"/>
    <w:rsid w:val="00627AD2"/>
    <w:rsid w:val="00636C8E"/>
    <w:rsid w:val="006930D6"/>
    <w:rsid w:val="00723581"/>
    <w:rsid w:val="00763AB1"/>
    <w:rsid w:val="00765820"/>
    <w:rsid w:val="00781209"/>
    <w:rsid w:val="0079589A"/>
    <w:rsid w:val="007E664F"/>
    <w:rsid w:val="008066ED"/>
    <w:rsid w:val="00811EA9"/>
    <w:rsid w:val="00823AAD"/>
    <w:rsid w:val="0087574F"/>
    <w:rsid w:val="008958B5"/>
    <w:rsid w:val="008C2395"/>
    <w:rsid w:val="008F29B2"/>
    <w:rsid w:val="00917ACA"/>
    <w:rsid w:val="00966F18"/>
    <w:rsid w:val="009B5549"/>
    <w:rsid w:val="009E6282"/>
    <w:rsid w:val="009F3FF1"/>
    <w:rsid w:val="00A010C2"/>
    <w:rsid w:val="00A31D6E"/>
    <w:rsid w:val="00A34CC1"/>
    <w:rsid w:val="00A40084"/>
    <w:rsid w:val="00B12143"/>
    <w:rsid w:val="00B306ED"/>
    <w:rsid w:val="00C47474"/>
    <w:rsid w:val="00C52712"/>
    <w:rsid w:val="00C62CF9"/>
    <w:rsid w:val="00C6416E"/>
    <w:rsid w:val="00C966A8"/>
    <w:rsid w:val="00CF5D4F"/>
    <w:rsid w:val="00D00D96"/>
    <w:rsid w:val="00D125B8"/>
    <w:rsid w:val="00D25336"/>
    <w:rsid w:val="00D80ACF"/>
    <w:rsid w:val="00DE063B"/>
    <w:rsid w:val="00E13852"/>
    <w:rsid w:val="00E52896"/>
    <w:rsid w:val="00EB7E98"/>
    <w:rsid w:val="00EC6D10"/>
    <w:rsid w:val="00ED5C60"/>
    <w:rsid w:val="00EF16D6"/>
    <w:rsid w:val="00F11687"/>
    <w:rsid w:val="00F16980"/>
    <w:rsid w:val="00F44195"/>
    <w:rsid w:val="00F44A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D80AC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D80AC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paragraph" w:customStyle="1" w:styleId="consplusnormal">
    <w:name w:val="consplusnormal"/>
    <w:basedOn w:val="a"/>
    <w:rsid w:val="0087574F"/>
    <w:pPr>
      <w:spacing w:after="240"/>
    </w:pPr>
    <w:rPr>
      <w:sz w:val="24"/>
      <w:szCs w:val="24"/>
    </w:rPr>
  </w:style>
  <w:style w:type="paragraph" w:customStyle="1" w:styleId="ConsPlusTitle">
    <w:name w:val="ConsPlusTitle"/>
    <w:rsid w:val="00D80AC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9"/>
    <w:rsid w:val="00D80AC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D80ACF"/>
    <w:rPr>
      <w:rFonts w:asciiTheme="majorHAnsi" w:eastAsiaTheme="majorEastAsia" w:hAnsiTheme="majorHAnsi" w:cstheme="majorBidi"/>
      <w:b/>
      <w:bCs/>
      <w:color w:val="4F81BD" w:themeColor="accent1"/>
      <w:sz w:val="26"/>
      <w:szCs w:val="26"/>
      <w:lang w:eastAsia="ru-RU"/>
    </w:rPr>
  </w:style>
  <w:style w:type="paragraph" w:styleId="ad">
    <w:name w:val="caption"/>
    <w:basedOn w:val="a"/>
    <w:next w:val="a"/>
    <w:unhideWhenUsed/>
    <w:qFormat/>
    <w:rsid w:val="00D80ACF"/>
    <w:pPr>
      <w:spacing w:before="120" w:after="120"/>
    </w:pPr>
    <w:rPr>
      <w:b/>
      <w:bCs/>
      <w:kern w:val="16"/>
      <w:sz w:val="20"/>
      <w:szCs w:val="20"/>
    </w:rPr>
  </w:style>
  <w:style w:type="paragraph" w:styleId="ae">
    <w:name w:val="No Spacing"/>
    <w:uiPriority w:val="1"/>
    <w:qFormat/>
    <w:rsid w:val="00D80ACF"/>
    <w:pPr>
      <w:spacing w:after="0" w:line="240" w:lineRule="auto"/>
    </w:pPr>
    <w:rPr>
      <w:rFonts w:eastAsiaTheme="minorEastAsia"/>
      <w:lang w:eastAsia="ru-RU"/>
    </w:rPr>
  </w:style>
  <w:style w:type="paragraph" w:customStyle="1" w:styleId="af">
    <w:name w:val="Обычный.Название подразделения"/>
    <w:link w:val="af0"/>
    <w:uiPriority w:val="99"/>
    <w:rsid w:val="003F522E"/>
    <w:pPr>
      <w:spacing w:after="0" w:line="240" w:lineRule="auto"/>
    </w:pPr>
    <w:rPr>
      <w:rFonts w:ascii="SchoolBook" w:eastAsia="Times New Roman" w:hAnsi="SchoolBook" w:cs="Times New Roman"/>
      <w:sz w:val="28"/>
      <w:szCs w:val="20"/>
      <w:lang w:eastAsia="ru-RU"/>
    </w:rPr>
  </w:style>
  <w:style w:type="character" w:customStyle="1" w:styleId="af0">
    <w:name w:val="Обычный.Название подразделения Знак"/>
    <w:link w:val="af"/>
    <w:uiPriority w:val="99"/>
    <w:locked/>
    <w:rsid w:val="003F522E"/>
    <w:rPr>
      <w:rFonts w:ascii="SchoolBook" w:eastAsia="Times New Roman" w:hAnsi="SchoolBook" w:cs="Times New Roman"/>
      <w:sz w:val="28"/>
      <w:szCs w:val="20"/>
      <w:lang w:eastAsia="ru-RU"/>
    </w:rPr>
  </w:style>
  <w:style w:type="paragraph" w:customStyle="1" w:styleId="ConsPlusNormal0">
    <w:name w:val="ConsPlusNormal"/>
    <w:uiPriority w:val="99"/>
    <w:rsid w:val="003F52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1">
    <w:name w:val="Hyperlink"/>
    <w:rsid w:val="003F522E"/>
    <w:rPr>
      <w:color w:val="0000FF"/>
      <w:u w:val="single"/>
    </w:rPr>
  </w:style>
  <w:style w:type="paragraph" w:customStyle="1" w:styleId="210">
    <w:name w:val="Основной текст 21"/>
    <w:basedOn w:val="a"/>
    <w:rsid w:val="00627AD2"/>
    <w:pPr>
      <w:suppressAutoHyphens/>
      <w:spacing w:after="120" w:line="480" w:lineRule="auto"/>
    </w:pPr>
    <w:rPr>
      <w:rFonts w:ascii="Courier New" w:hAnsi="Courier New"/>
      <w:sz w:val="20"/>
      <w:szCs w:val="20"/>
      <w:lang w:eastAsia="ar-SA"/>
    </w:rPr>
  </w:style>
  <w:style w:type="character" w:customStyle="1" w:styleId="Heading1Char">
    <w:name w:val="Heading 1 Char"/>
    <w:basedOn w:val="a0"/>
    <w:uiPriority w:val="9"/>
    <w:rsid w:val="00627AD2"/>
    <w:rPr>
      <w:rFonts w:asciiTheme="majorHAnsi" w:eastAsiaTheme="majorEastAsia" w:hAnsiTheme="majorHAnsi" w:cstheme="majorBidi"/>
      <w:b/>
      <w:bCs/>
      <w:kern w:val="32"/>
      <w:sz w:val="32"/>
      <w:szCs w:val="32"/>
    </w:rPr>
  </w:style>
  <w:style w:type="character" w:customStyle="1" w:styleId="Heading2Char">
    <w:name w:val="Heading 2 Char"/>
    <w:basedOn w:val="a0"/>
    <w:uiPriority w:val="9"/>
    <w:semiHidden/>
    <w:rsid w:val="00627AD2"/>
    <w:rPr>
      <w:rFonts w:asciiTheme="majorHAnsi" w:eastAsiaTheme="majorEastAsia" w:hAnsiTheme="majorHAnsi" w:cstheme="majorBidi"/>
      <w:b/>
      <w:bCs/>
      <w:i/>
      <w:iCs/>
      <w:sz w:val="28"/>
      <w:szCs w:val="28"/>
    </w:rPr>
  </w:style>
  <w:style w:type="character" w:customStyle="1" w:styleId="Heading3Char">
    <w:name w:val="Heading 3 Char"/>
    <w:basedOn w:val="a0"/>
    <w:uiPriority w:val="9"/>
    <w:semiHidden/>
    <w:rsid w:val="00627AD2"/>
    <w:rPr>
      <w:rFonts w:asciiTheme="majorHAnsi" w:eastAsiaTheme="majorEastAsia" w:hAnsiTheme="majorHAnsi" w:cstheme="majorBidi"/>
      <w:b/>
      <w:bCs/>
      <w:sz w:val="26"/>
      <w:szCs w:val="26"/>
    </w:rPr>
  </w:style>
  <w:style w:type="paragraph" w:customStyle="1" w:styleId="ConsNonformat">
    <w:name w:val="ConsNonformat"/>
    <w:uiPriority w:val="99"/>
    <w:rsid w:val="00627AD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BalloonTextChar">
    <w:name w:val="Balloon Text Char"/>
    <w:basedOn w:val="a0"/>
    <w:uiPriority w:val="99"/>
    <w:semiHidden/>
    <w:rsid w:val="00627AD2"/>
    <w:rPr>
      <w:rFonts w:ascii="Times New Roman" w:hAnsi="Times New Roman" w:cs="Times New Roman"/>
      <w:sz w:val="0"/>
      <w:szCs w:val="0"/>
    </w:rPr>
  </w:style>
  <w:style w:type="paragraph" w:customStyle="1" w:styleId="ConsNormal">
    <w:name w:val="ConsNormal"/>
    <w:rsid w:val="00627AD2"/>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FR1">
    <w:name w:val="FR1"/>
    <w:uiPriority w:val="99"/>
    <w:rsid w:val="00627AD2"/>
    <w:pPr>
      <w:widowControl w:val="0"/>
      <w:autoSpaceDE w:val="0"/>
      <w:autoSpaceDN w:val="0"/>
      <w:adjustRightInd w:val="0"/>
      <w:spacing w:before="420" w:after="0" w:line="240" w:lineRule="auto"/>
    </w:pPr>
    <w:rPr>
      <w:rFonts w:ascii="Times New Roman" w:eastAsiaTheme="minorEastAsia" w:hAnsi="Times New Roman" w:cs="Times New Roman"/>
      <w:sz w:val="28"/>
      <w:szCs w:val="28"/>
      <w:lang w:eastAsia="ru-RU"/>
    </w:rPr>
  </w:style>
  <w:style w:type="paragraph" w:customStyle="1" w:styleId="11">
    <w:name w:val="Без интервала1"/>
    <w:rsid w:val="008F29B2"/>
    <w:pPr>
      <w:spacing w:after="0" w:line="240" w:lineRule="auto"/>
    </w:pPr>
    <w:rPr>
      <w:rFonts w:ascii="Calibri" w:eastAsia="Times New Roman" w:hAnsi="Calibri" w:cs="Times New Roman"/>
      <w:lang w:eastAsia="ru-RU"/>
    </w:rPr>
  </w:style>
  <w:style w:type="paragraph" w:customStyle="1" w:styleId="Title">
    <w:name w:val="Title!Название НПА"/>
    <w:basedOn w:val="a"/>
    <w:rsid w:val="00765820"/>
    <w:pPr>
      <w:spacing w:before="240" w:after="60"/>
      <w:ind w:firstLine="567"/>
      <w:jc w:val="center"/>
      <w:outlineLvl w:val="0"/>
    </w:pPr>
    <w:rPr>
      <w:rFonts w:ascii="Arial" w:hAnsi="Arial" w:cs="Arial"/>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 w:id="352533772">
      <w:bodyDiv w:val="1"/>
      <w:marLeft w:val="0"/>
      <w:marRight w:val="0"/>
      <w:marTop w:val="0"/>
      <w:marBottom w:val="0"/>
      <w:divBdr>
        <w:top w:val="none" w:sz="0" w:space="0" w:color="auto"/>
        <w:left w:val="none" w:sz="0" w:space="0" w:color="auto"/>
        <w:bottom w:val="none" w:sz="0" w:space="0" w:color="auto"/>
        <w:right w:val="none" w:sz="0" w:space="0" w:color="auto"/>
      </w:divBdr>
    </w:div>
    <w:div w:id="411973631">
      <w:bodyDiv w:val="1"/>
      <w:marLeft w:val="0"/>
      <w:marRight w:val="0"/>
      <w:marTop w:val="0"/>
      <w:marBottom w:val="0"/>
      <w:divBdr>
        <w:top w:val="none" w:sz="0" w:space="0" w:color="auto"/>
        <w:left w:val="none" w:sz="0" w:space="0" w:color="auto"/>
        <w:bottom w:val="none" w:sz="0" w:space="0" w:color="auto"/>
        <w:right w:val="none" w:sz="0" w:space="0" w:color="auto"/>
      </w:divBdr>
    </w:div>
    <w:div w:id="692657644">
      <w:bodyDiv w:val="1"/>
      <w:marLeft w:val="0"/>
      <w:marRight w:val="0"/>
      <w:marTop w:val="0"/>
      <w:marBottom w:val="0"/>
      <w:divBdr>
        <w:top w:val="none" w:sz="0" w:space="0" w:color="auto"/>
        <w:left w:val="none" w:sz="0" w:space="0" w:color="auto"/>
        <w:bottom w:val="none" w:sz="0" w:space="0" w:color="auto"/>
        <w:right w:val="none" w:sz="0" w:space="0" w:color="auto"/>
      </w:divBdr>
    </w:div>
    <w:div w:id="757754500">
      <w:bodyDiv w:val="1"/>
      <w:marLeft w:val="0"/>
      <w:marRight w:val="0"/>
      <w:marTop w:val="0"/>
      <w:marBottom w:val="0"/>
      <w:divBdr>
        <w:top w:val="none" w:sz="0" w:space="0" w:color="auto"/>
        <w:left w:val="none" w:sz="0" w:space="0" w:color="auto"/>
        <w:bottom w:val="none" w:sz="0" w:space="0" w:color="auto"/>
        <w:right w:val="none" w:sz="0" w:space="0" w:color="auto"/>
      </w:divBdr>
    </w:div>
    <w:div w:id="1454320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ABDCC-71FC-4172-823E-0B56F47F6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11</Pages>
  <Words>2695</Words>
  <Characters>15364</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cp:lastModifiedBy>
  <cp:revision>20</cp:revision>
  <cp:lastPrinted>2019-08-15T07:29:00Z</cp:lastPrinted>
  <dcterms:created xsi:type="dcterms:W3CDTF">2019-07-25T13:42:00Z</dcterms:created>
  <dcterms:modified xsi:type="dcterms:W3CDTF">2019-11-01T06:10:00Z</dcterms:modified>
</cp:coreProperties>
</file>