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D00D96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19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F16980">
        <w:rPr>
          <w:b/>
          <w:bCs/>
          <w:iCs/>
          <w:sz w:val="24"/>
          <w:szCs w:val="24"/>
        </w:rPr>
        <w:t xml:space="preserve">27 сентября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F16980" w:rsidRDefault="00F16980" w:rsidP="00F16980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ПЯТНИЦА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A97515">
        <w:rPr>
          <w:bCs/>
          <w:iCs/>
          <w:color w:val="000000" w:themeColor="text1"/>
          <w:sz w:val="20"/>
          <w:szCs w:val="20"/>
        </w:rPr>
        <w:t>6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D12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F16980" w:rsidRDefault="00A34CC1" w:rsidP="00F16980">
            <w:pPr>
              <w:jc w:val="both"/>
              <w:outlineLvl w:val="0"/>
              <w:rPr>
                <w:sz w:val="24"/>
                <w:szCs w:val="24"/>
              </w:rPr>
            </w:pPr>
            <w:r w:rsidRPr="00F16980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</w:t>
            </w:r>
            <w:r w:rsidR="00F16980" w:rsidRPr="00F16980">
              <w:rPr>
                <w:sz w:val="24"/>
                <w:szCs w:val="24"/>
              </w:rPr>
              <w:t>от 23.09.2019  № 79 «Об отмене постановления администрации Гвазденского сельского поселения Бутурлиновского муниципального района от 10.06.2019 года № 59 «Об утверждении муниципальной программы «Участие в профилактике экстремизма на территории Гвазденского сельского поселения Бутурлиновского муниципального района  Воронежской области 2019-2025 годы»»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A34C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00D96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00D96" w:rsidRDefault="00D00D96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00D96" w:rsidRPr="00F16980" w:rsidRDefault="00D00D96" w:rsidP="00F1698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  <w:r w:rsidRPr="00D00D96">
              <w:rPr>
                <w:sz w:val="24"/>
                <w:szCs w:val="24"/>
              </w:rPr>
              <w:t>Территориальной избирательной комиссии Бутурлиновского района(на которую возложены полномочия Избирательной комиссии Гвазденского сельского поселения Бутурлиновского муниципального района Воронежской области)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00D96" w:rsidRDefault="00D00D9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D5C60">
              <w:rPr>
                <w:sz w:val="20"/>
                <w:szCs w:val="20"/>
              </w:rPr>
              <w:t>-6</w:t>
            </w:r>
          </w:p>
        </w:tc>
      </w:tr>
    </w:tbl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Default="00C966A8"/>
    <w:p w:rsidR="00C966A8" w:rsidRDefault="00C966A8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F16980" w:rsidRDefault="00F16980" w:rsidP="00301979"/>
    <w:p w:rsidR="00F16980" w:rsidRDefault="00F16980" w:rsidP="00301979"/>
    <w:p w:rsidR="00F16980" w:rsidRDefault="00F16980" w:rsidP="00301979"/>
    <w:p w:rsidR="00F16980" w:rsidRDefault="00F16980" w:rsidP="00301979"/>
    <w:p w:rsidR="00765820" w:rsidRDefault="00765820" w:rsidP="00301979"/>
    <w:p w:rsidR="00F16980" w:rsidRPr="00C24E11" w:rsidRDefault="00F16980" w:rsidP="00F16980">
      <w:pPr>
        <w:widowControl w:val="0"/>
        <w:autoSpaceDE w:val="0"/>
        <w:autoSpaceDN w:val="0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32"/>
          <w:szCs w:val="32"/>
        </w:rPr>
        <w:drawing>
          <wp:inline distT="0" distB="0" distL="0" distR="0">
            <wp:extent cx="676275" cy="742950"/>
            <wp:effectExtent l="19050" t="0" r="9525" b="0"/>
            <wp:docPr id="2" name="Рисунок 1" descr="Описание: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561" t="13678" r="6190" b="12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980" w:rsidRPr="00C24E11" w:rsidRDefault="00F16980" w:rsidP="00F16980">
      <w:pPr>
        <w:ind w:firstLine="567"/>
        <w:jc w:val="center"/>
        <w:rPr>
          <w:b/>
          <w:bCs/>
          <w:i/>
          <w:iCs/>
          <w:sz w:val="36"/>
          <w:szCs w:val="36"/>
        </w:rPr>
      </w:pPr>
      <w:r w:rsidRPr="00C24E11">
        <w:rPr>
          <w:b/>
          <w:bCs/>
          <w:i/>
          <w:iCs/>
          <w:sz w:val="36"/>
          <w:szCs w:val="36"/>
        </w:rPr>
        <w:t xml:space="preserve">Администрация </w:t>
      </w:r>
      <w:r>
        <w:rPr>
          <w:b/>
          <w:bCs/>
          <w:i/>
          <w:iCs/>
          <w:sz w:val="36"/>
          <w:szCs w:val="36"/>
        </w:rPr>
        <w:t>Гвазденского</w:t>
      </w:r>
      <w:r w:rsidRPr="00C24E11">
        <w:rPr>
          <w:b/>
          <w:bCs/>
          <w:i/>
          <w:iCs/>
          <w:sz w:val="36"/>
          <w:szCs w:val="36"/>
        </w:rPr>
        <w:t xml:space="preserve"> сельского поселения Бутурлиновского муниципального района </w:t>
      </w:r>
    </w:p>
    <w:p w:rsidR="00F16980" w:rsidRPr="00863574" w:rsidRDefault="00F16980" w:rsidP="00F16980">
      <w:pPr>
        <w:ind w:firstLine="567"/>
        <w:jc w:val="center"/>
        <w:rPr>
          <w:b/>
          <w:bCs/>
          <w:i/>
          <w:iCs/>
          <w:sz w:val="36"/>
          <w:szCs w:val="36"/>
        </w:rPr>
      </w:pPr>
      <w:r w:rsidRPr="00C24E11">
        <w:rPr>
          <w:b/>
          <w:bCs/>
          <w:i/>
          <w:iCs/>
          <w:sz w:val="36"/>
          <w:szCs w:val="36"/>
        </w:rPr>
        <w:t>Воронежской области</w:t>
      </w:r>
    </w:p>
    <w:p w:rsidR="00F16980" w:rsidRPr="00C24E11" w:rsidRDefault="00F16980" w:rsidP="00F16980">
      <w:pPr>
        <w:ind w:firstLine="567"/>
        <w:jc w:val="center"/>
        <w:rPr>
          <w:sz w:val="40"/>
          <w:szCs w:val="40"/>
        </w:rPr>
      </w:pPr>
      <w:r w:rsidRPr="00C24E11">
        <w:rPr>
          <w:b/>
          <w:bCs/>
          <w:i/>
          <w:iCs/>
          <w:sz w:val="40"/>
          <w:szCs w:val="40"/>
        </w:rPr>
        <w:t>ПОСТАНОВЛЕНИЕ</w:t>
      </w:r>
    </w:p>
    <w:p w:rsidR="00F16980" w:rsidRDefault="00F16980" w:rsidP="00F16980">
      <w:pPr>
        <w:rPr>
          <w:sz w:val="32"/>
          <w:szCs w:val="32"/>
        </w:rPr>
      </w:pPr>
    </w:p>
    <w:p w:rsidR="00F16980" w:rsidRPr="00554814" w:rsidRDefault="00F16980" w:rsidP="00F16980">
      <w:pPr>
        <w:outlineLvl w:val="0"/>
        <w:rPr>
          <w:sz w:val="26"/>
          <w:szCs w:val="26"/>
        </w:rPr>
      </w:pPr>
      <w:r>
        <w:rPr>
          <w:sz w:val="26"/>
          <w:szCs w:val="26"/>
        </w:rPr>
        <w:t>о</w:t>
      </w:r>
      <w:r w:rsidRPr="00554814">
        <w:rPr>
          <w:sz w:val="26"/>
          <w:szCs w:val="26"/>
        </w:rPr>
        <w:t>т</w:t>
      </w:r>
      <w:r>
        <w:rPr>
          <w:sz w:val="26"/>
          <w:szCs w:val="26"/>
        </w:rPr>
        <w:t xml:space="preserve"> 23.09.2019 </w:t>
      </w:r>
      <w:r w:rsidRPr="00554814">
        <w:rPr>
          <w:sz w:val="26"/>
          <w:szCs w:val="26"/>
        </w:rPr>
        <w:t xml:space="preserve"> № </w:t>
      </w:r>
      <w:r>
        <w:rPr>
          <w:sz w:val="26"/>
          <w:szCs w:val="26"/>
        </w:rPr>
        <w:t>79</w:t>
      </w:r>
    </w:p>
    <w:p w:rsidR="00F16980" w:rsidRDefault="00F16980" w:rsidP="00F16980">
      <w:pPr>
        <w:ind w:right="5165"/>
        <w:jc w:val="both"/>
        <w:rPr>
          <w:b/>
        </w:rPr>
      </w:pPr>
    </w:p>
    <w:p w:rsidR="00F16980" w:rsidRDefault="00F16980" w:rsidP="00F16980">
      <w:pPr>
        <w:suppressAutoHyphens/>
        <w:ind w:right="3402"/>
        <w:jc w:val="both"/>
        <w:rPr>
          <w:b/>
        </w:rPr>
      </w:pPr>
      <w:r w:rsidRPr="00205CD4">
        <w:rPr>
          <w:b/>
        </w:rPr>
        <w:t>О</w:t>
      </w:r>
      <w:r>
        <w:rPr>
          <w:b/>
        </w:rPr>
        <w:t>б отмене постановления администрации Гвазденского сельского поселения Бутурлиновского муниципального района от 10.06.2019 года № 59 «</w:t>
      </w:r>
      <w:r w:rsidRPr="00945AA4">
        <w:rPr>
          <w:b/>
        </w:rPr>
        <w:t>Об утверждении муниципальной программы «Участие в профилактике экстремизма на территории</w:t>
      </w:r>
      <w:r>
        <w:rPr>
          <w:b/>
        </w:rPr>
        <w:t xml:space="preserve"> </w:t>
      </w:r>
      <w:r w:rsidRPr="00945AA4">
        <w:rPr>
          <w:b/>
        </w:rPr>
        <w:t>Гвазденского сельского поселения Бутурлиновского муниципального района  Воронежской области 2019-2025 годы»</w:t>
      </w:r>
      <w:r>
        <w:rPr>
          <w:b/>
        </w:rPr>
        <w:t>»</w:t>
      </w:r>
    </w:p>
    <w:p w:rsidR="00F16980" w:rsidRDefault="00F16980" w:rsidP="00F16980"/>
    <w:p w:rsidR="00F16980" w:rsidRDefault="00F16980" w:rsidP="00F16980">
      <w:pPr>
        <w:suppressAutoHyphens/>
        <w:ind w:firstLine="709"/>
        <w:jc w:val="both"/>
      </w:pPr>
      <w:r>
        <w:t>Рассмотрев экспертное заключение правового управления правительства Воронежской области от 13.09.2019 г. № 19-62/19012494П,  в</w:t>
      </w:r>
      <w:r w:rsidRPr="00402F03">
        <w:t xml:space="preserve"> целях приведения нормативных правовых актов администрации </w:t>
      </w:r>
      <w:r>
        <w:t>Гвазденского</w:t>
      </w:r>
      <w:r w:rsidRPr="00402F03">
        <w:t xml:space="preserve"> </w:t>
      </w:r>
      <w:r>
        <w:t xml:space="preserve"> сельского </w:t>
      </w:r>
      <w:r w:rsidRPr="00402F03">
        <w:t xml:space="preserve">поселения Бутурлиновского муниципального района в соответствие с действующим законодательством Российской Федерации, администрация </w:t>
      </w:r>
      <w:r>
        <w:t>Гвазденского</w:t>
      </w:r>
      <w:r w:rsidRPr="00402F03">
        <w:t xml:space="preserve"> </w:t>
      </w:r>
      <w:r>
        <w:t xml:space="preserve">сельского </w:t>
      </w:r>
      <w:r w:rsidRPr="00402F03">
        <w:t>поселения Бутурлиновского муниципального района</w:t>
      </w:r>
    </w:p>
    <w:p w:rsidR="00F16980" w:rsidRDefault="00F16980" w:rsidP="00F16980">
      <w:pPr>
        <w:jc w:val="center"/>
        <w:rPr>
          <w:b/>
        </w:rPr>
      </w:pPr>
    </w:p>
    <w:p w:rsidR="00F16980" w:rsidRPr="00FE050D" w:rsidRDefault="00F16980" w:rsidP="00F16980">
      <w:pPr>
        <w:jc w:val="center"/>
        <w:rPr>
          <w:b/>
        </w:rPr>
      </w:pPr>
      <w:r w:rsidRPr="00FE050D">
        <w:rPr>
          <w:b/>
        </w:rPr>
        <w:t>ПОСТАНОВЛЯ</w:t>
      </w:r>
      <w:r>
        <w:rPr>
          <w:b/>
        </w:rPr>
        <w:t>ЕТ</w:t>
      </w:r>
      <w:r w:rsidRPr="00FE050D">
        <w:rPr>
          <w:b/>
        </w:rPr>
        <w:t>:</w:t>
      </w:r>
    </w:p>
    <w:p w:rsidR="00F16980" w:rsidRDefault="00F16980" w:rsidP="00F16980">
      <w:pPr>
        <w:jc w:val="center"/>
      </w:pPr>
    </w:p>
    <w:p w:rsidR="00F16980" w:rsidRDefault="00F16980" w:rsidP="00F16980">
      <w:pPr>
        <w:ind w:firstLine="709"/>
        <w:jc w:val="both"/>
      </w:pPr>
      <w:r>
        <w:t xml:space="preserve">1. Отменить </w:t>
      </w:r>
      <w:r w:rsidRPr="00945AA4">
        <w:t>администрации Гвазденского сельского поселения Бутурлиновского муниципального района от 10.06.2019 года № 59 «Об утверждении муниципальной программы «Участие в профилактике экстремизма на территории Гвазденского сельского поселения Бутурлиновского муниципального района  Воронежской области 2019-2025 годы»»</w:t>
      </w:r>
      <w:r>
        <w:t>.</w:t>
      </w:r>
    </w:p>
    <w:p w:rsidR="00F16980" w:rsidRPr="000856A6" w:rsidRDefault="00F16980" w:rsidP="00F16980">
      <w:pPr>
        <w:autoSpaceDE w:val="0"/>
        <w:autoSpaceDN w:val="0"/>
        <w:adjustRightInd w:val="0"/>
      </w:pPr>
      <w:r w:rsidRPr="000856A6">
        <w:t>2. Опубликовать настоящее постановление в    Вестнике муниципальных    нормативно-правовых актов Гвазденского сельского поселения Бутурлиновского муниципального района Воронежской области.</w:t>
      </w:r>
    </w:p>
    <w:p w:rsidR="00F16980" w:rsidRPr="000856A6" w:rsidRDefault="00F16980" w:rsidP="00F16980">
      <w:r w:rsidRPr="000856A6">
        <w:t>3.  Настоящее постановление вступает в силу с момента его официального опубликования.</w:t>
      </w:r>
    </w:p>
    <w:p w:rsidR="00F16980" w:rsidRPr="000856A6" w:rsidRDefault="00F16980" w:rsidP="00F16980">
      <w:pPr>
        <w:widowControl w:val="0"/>
        <w:tabs>
          <w:tab w:val="left" w:pos="2385"/>
        </w:tabs>
        <w:autoSpaceDE w:val="0"/>
        <w:autoSpaceDN w:val="0"/>
        <w:adjustRightInd w:val="0"/>
        <w:rPr>
          <w:b/>
          <w:bCs/>
          <w:snapToGrid w:val="0"/>
        </w:rPr>
      </w:pPr>
      <w:r w:rsidRPr="000856A6">
        <w:rPr>
          <w:b/>
          <w:bCs/>
          <w:snapToGrid w:val="0"/>
        </w:rPr>
        <w:tab/>
      </w:r>
    </w:p>
    <w:p w:rsidR="00A34CC1" w:rsidRDefault="00F16980" w:rsidP="00F16980">
      <w:r>
        <w:t>И.о.главы</w:t>
      </w:r>
      <w:r w:rsidRPr="000856A6">
        <w:t xml:space="preserve"> Гвазденского сельского поселения   </w:t>
      </w:r>
      <w:r>
        <w:t xml:space="preserve">             </w:t>
      </w:r>
      <w:r w:rsidRPr="000856A6">
        <w:t xml:space="preserve">        </w:t>
      </w:r>
      <w:r>
        <w:t>Н.С.Сергеева</w:t>
      </w:r>
    </w:p>
    <w:p w:rsidR="00D00D96" w:rsidRDefault="00D00D96" w:rsidP="00F16980"/>
    <w:p w:rsidR="00ED5C60" w:rsidRDefault="00ED5C60" w:rsidP="00F16980">
      <w:pPr>
        <w:sectPr w:rsidR="00ED5C60" w:rsidSect="00A31D6E">
          <w:footerReference w:type="default" r:id="rId9"/>
          <w:pgSz w:w="11906" w:h="16838"/>
          <w:pgMar w:top="539" w:right="566" w:bottom="1134" w:left="1701" w:header="708" w:footer="708" w:gutter="0"/>
          <w:cols w:space="720"/>
        </w:sectPr>
      </w:pPr>
    </w:p>
    <w:p w:rsidR="00ED5C60" w:rsidRDefault="00ED5C60" w:rsidP="00F16980"/>
    <w:p w:rsidR="00ED5C60" w:rsidRDefault="00ED5C60" w:rsidP="00F16980"/>
    <w:p w:rsidR="00ED5C60" w:rsidRDefault="00ED5C60" w:rsidP="00F16980"/>
    <w:p w:rsidR="00ED5C60" w:rsidRDefault="00ED5C60" w:rsidP="00F16980"/>
    <w:p w:rsidR="00ED5C60" w:rsidRDefault="00ED5C60" w:rsidP="00F16980"/>
    <w:p w:rsidR="00ED5C60" w:rsidRDefault="00ED5C60" w:rsidP="00F16980"/>
    <w:tbl>
      <w:tblPr>
        <w:tblW w:w="15552" w:type="dxa"/>
        <w:tblInd w:w="85" w:type="dxa"/>
        <w:tblLook w:val="04A0"/>
      </w:tblPr>
      <w:tblGrid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22"/>
      </w:tblGrid>
      <w:tr w:rsidR="00ED5C60" w:rsidRPr="00ED5C60" w:rsidTr="00ED5C60">
        <w:trPr>
          <w:gridAfter w:val="1"/>
          <w:wAfter w:w="52" w:type="dxa"/>
          <w:trHeight w:val="330"/>
        </w:trPr>
        <w:tc>
          <w:tcPr>
            <w:tcW w:w="1550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jc w:val="center"/>
              <w:rPr>
                <w:b/>
                <w:bCs/>
                <w:sz w:val="26"/>
                <w:szCs w:val="26"/>
              </w:rPr>
            </w:pPr>
            <w:r w:rsidRPr="00ED5C60">
              <w:rPr>
                <w:b/>
                <w:bCs/>
                <w:sz w:val="26"/>
                <w:szCs w:val="26"/>
              </w:rPr>
              <w:t>ОТЧЕТ</w:t>
            </w:r>
          </w:p>
        </w:tc>
      </w:tr>
      <w:tr w:rsidR="00ED5C60" w:rsidRPr="00ED5C60" w:rsidTr="00ED5C60">
        <w:trPr>
          <w:gridAfter w:val="1"/>
          <w:wAfter w:w="52" w:type="dxa"/>
          <w:trHeight w:val="990"/>
        </w:trPr>
        <w:tc>
          <w:tcPr>
            <w:tcW w:w="1550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5C60" w:rsidRPr="00ED5C60" w:rsidRDefault="00ED5C60" w:rsidP="00ED5C60">
            <w:pPr>
              <w:jc w:val="center"/>
              <w:rPr>
                <w:b/>
                <w:bCs/>
                <w:sz w:val="26"/>
                <w:szCs w:val="26"/>
                <w:u w:val="single"/>
              </w:rPr>
            </w:pPr>
            <w:r w:rsidRPr="00ED5C60">
              <w:rPr>
                <w:b/>
                <w:bCs/>
                <w:sz w:val="26"/>
                <w:szCs w:val="26"/>
                <w:u w:val="single"/>
              </w:rPr>
              <w:t>Территориальной избирательной комиссии Бутурлиновского района(на которую возложены полномочия Избирательной комиссии Гвазденского сельского поселения Бутурлиновского муниципального района Воронежской области)</w:t>
            </w:r>
          </w:p>
        </w:tc>
      </w:tr>
      <w:tr w:rsidR="00ED5C60" w:rsidRPr="00ED5C60" w:rsidTr="00ED5C60">
        <w:trPr>
          <w:gridAfter w:val="1"/>
          <w:wAfter w:w="52" w:type="dxa"/>
          <w:trHeight w:val="315"/>
        </w:trPr>
        <w:tc>
          <w:tcPr>
            <w:tcW w:w="1550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C60" w:rsidRPr="00ED5C60" w:rsidRDefault="00ED5C60" w:rsidP="00ED5C60">
            <w:pPr>
              <w:jc w:val="center"/>
              <w:rPr>
                <w:sz w:val="16"/>
                <w:szCs w:val="16"/>
              </w:rPr>
            </w:pPr>
            <w:r w:rsidRPr="00ED5C60">
              <w:rPr>
                <w:sz w:val="16"/>
                <w:szCs w:val="16"/>
              </w:rPr>
              <w:t>(Избирательной комиссии Воронежской области, избирательной комиссии муниципального образования)</w:t>
            </w:r>
          </w:p>
        </w:tc>
      </w:tr>
      <w:tr w:rsidR="00ED5C60" w:rsidRPr="00ED5C60" w:rsidTr="00ED5C60">
        <w:trPr>
          <w:gridAfter w:val="1"/>
          <w:wAfter w:w="52" w:type="dxa"/>
          <w:trHeight w:val="330"/>
        </w:trPr>
        <w:tc>
          <w:tcPr>
            <w:tcW w:w="1550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jc w:val="center"/>
              <w:rPr>
                <w:b/>
                <w:bCs/>
                <w:sz w:val="26"/>
                <w:szCs w:val="26"/>
                <w:u w:val="single"/>
              </w:rPr>
            </w:pPr>
            <w:r w:rsidRPr="00ED5C60">
              <w:rPr>
                <w:b/>
                <w:bCs/>
                <w:sz w:val="26"/>
                <w:szCs w:val="26"/>
                <w:u w:val="single"/>
              </w:rPr>
              <w:t xml:space="preserve">о расходовании средств местного бюджета, </w:t>
            </w:r>
          </w:p>
        </w:tc>
      </w:tr>
      <w:tr w:rsidR="00ED5C60" w:rsidRPr="00ED5C60" w:rsidTr="00ED5C60">
        <w:trPr>
          <w:gridAfter w:val="1"/>
          <w:wAfter w:w="52" w:type="dxa"/>
          <w:trHeight w:val="315"/>
        </w:trPr>
        <w:tc>
          <w:tcPr>
            <w:tcW w:w="1550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D5C60" w:rsidRPr="00ED5C60" w:rsidRDefault="00ED5C60" w:rsidP="00ED5C60">
            <w:pPr>
              <w:jc w:val="center"/>
              <w:rPr>
                <w:sz w:val="16"/>
                <w:szCs w:val="16"/>
              </w:rPr>
            </w:pPr>
            <w:r w:rsidRPr="00ED5C60">
              <w:rPr>
                <w:sz w:val="16"/>
                <w:szCs w:val="16"/>
              </w:rPr>
              <w:t>(вид бюджета)</w:t>
            </w:r>
          </w:p>
        </w:tc>
      </w:tr>
      <w:tr w:rsidR="00ED5C60" w:rsidRPr="00ED5C60" w:rsidTr="00ED5C60">
        <w:trPr>
          <w:gridAfter w:val="1"/>
          <w:wAfter w:w="52" w:type="dxa"/>
          <w:trHeight w:val="330"/>
        </w:trPr>
        <w:tc>
          <w:tcPr>
            <w:tcW w:w="15500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jc w:val="center"/>
              <w:rPr>
                <w:b/>
                <w:bCs/>
                <w:sz w:val="26"/>
                <w:szCs w:val="26"/>
              </w:rPr>
            </w:pPr>
            <w:r w:rsidRPr="00ED5C60">
              <w:rPr>
                <w:b/>
                <w:bCs/>
                <w:sz w:val="26"/>
                <w:szCs w:val="26"/>
              </w:rPr>
              <w:t xml:space="preserve">выделенных на подготовку и проведение выборов </w:t>
            </w:r>
          </w:p>
        </w:tc>
      </w:tr>
      <w:tr w:rsidR="00ED5C60" w:rsidRPr="00ED5C60" w:rsidTr="00ED5C60">
        <w:trPr>
          <w:trHeight w:val="31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</w:tr>
      <w:tr w:rsidR="00ED5C60" w:rsidRPr="00ED5C60" w:rsidTr="00ED5C60">
        <w:trPr>
          <w:trHeight w:val="31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</w:tr>
      <w:tr w:rsidR="00ED5C60" w:rsidRPr="00ED5C60" w:rsidTr="00ED5C60">
        <w:trPr>
          <w:trHeight w:val="91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  <w:tc>
          <w:tcPr>
            <w:tcW w:w="10750" w:type="dxa"/>
            <w:gridSpan w:val="4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5C60" w:rsidRPr="00ED5C60" w:rsidRDefault="00ED5C60" w:rsidP="00ED5C60">
            <w:pPr>
              <w:jc w:val="center"/>
              <w:rPr>
                <w:sz w:val="24"/>
                <w:szCs w:val="24"/>
              </w:rPr>
            </w:pPr>
            <w:r w:rsidRPr="00ED5C60">
              <w:rPr>
                <w:sz w:val="24"/>
                <w:szCs w:val="24"/>
              </w:rPr>
              <w:t>дополнительные выборы депутатов Совета народных депутатов Гвазденского сельского поселения Бутурлиновского муниципального района Воронежской области седьмого созыва по десятимандатному избирательному округу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4"/>
                <w:szCs w:val="24"/>
              </w:rPr>
            </w:pPr>
          </w:p>
        </w:tc>
      </w:tr>
      <w:tr w:rsidR="00ED5C60" w:rsidRPr="00ED5C60" w:rsidTr="00ED5C60">
        <w:trPr>
          <w:trHeight w:val="255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  <w:tc>
          <w:tcPr>
            <w:tcW w:w="10750" w:type="dxa"/>
            <w:gridSpan w:val="4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jc w:val="center"/>
              <w:rPr>
                <w:sz w:val="20"/>
                <w:szCs w:val="20"/>
              </w:rPr>
            </w:pPr>
            <w:r w:rsidRPr="00ED5C60">
              <w:rPr>
                <w:sz w:val="20"/>
                <w:szCs w:val="20"/>
              </w:rPr>
              <w:t>(вид выборов)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C60" w:rsidRPr="00ED5C60" w:rsidRDefault="00ED5C60" w:rsidP="00ED5C60">
            <w:pPr>
              <w:rPr>
                <w:sz w:val="20"/>
                <w:szCs w:val="20"/>
              </w:rPr>
            </w:pPr>
          </w:p>
        </w:tc>
      </w:tr>
    </w:tbl>
    <w:p w:rsidR="00ED5C60" w:rsidRDefault="00ED5C60" w:rsidP="00F16980"/>
    <w:p w:rsidR="00ED5C60" w:rsidRDefault="00ED5C60" w:rsidP="00F16980"/>
    <w:p w:rsidR="00ED5C60" w:rsidRDefault="00ED5C60" w:rsidP="00F16980">
      <w:pPr>
        <w:sectPr w:rsidR="00ED5C60" w:rsidSect="00ED5C60">
          <w:pgSz w:w="16838" w:h="11906" w:orient="landscape"/>
          <w:pgMar w:top="1701" w:right="539" w:bottom="566" w:left="1134" w:header="708" w:footer="708" w:gutter="0"/>
          <w:cols w:space="720"/>
          <w:docGrid w:linePitch="381"/>
        </w:sectPr>
      </w:pPr>
      <w:r>
        <w:object w:dxaOrig="17609" w:dyaOrig="101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5.9pt;height:6in" o:ole="">
            <v:imagedata r:id="rId10" o:title=""/>
          </v:shape>
          <o:OLEObject Type="Embed" ProgID="Excel.Sheet.8" ShapeID="_x0000_i1025" DrawAspect="Content" ObjectID="_1636810138" r:id="rId11"/>
        </w:object>
      </w:r>
    </w:p>
    <w:p w:rsidR="00D00D96" w:rsidRDefault="00D00D96" w:rsidP="00F16980"/>
    <w:sectPr w:rsidR="00D00D96" w:rsidSect="00D00D96">
      <w:pgSz w:w="16838" w:h="11906" w:orient="landscape"/>
      <w:pgMar w:top="1701" w:right="539" w:bottom="566" w:left="1134" w:header="708" w:footer="708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BCF" w:rsidRDefault="00B20BCF" w:rsidP="00C966A8">
      <w:r>
        <w:separator/>
      </w:r>
    </w:p>
  </w:endnote>
  <w:endnote w:type="continuationSeparator" w:id="1">
    <w:p w:rsidR="00B20BCF" w:rsidRDefault="00B20BCF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3355"/>
      <w:docPartObj>
        <w:docPartGallery w:val="Page Numbers (Bottom of Page)"/>
        <w:docPartUnique/>
      </w:docPartObj>
    </w:sdtPr>
    <w:sdtContent>
      <w:p w:rsidR="00ED5C60" w:rsidRDefault="00E87E54">
        <w:pPr>
          <w:pStyle w:val="ab"/>
          <w:jc w:val="center"/>
        </w:pPr>
        <w:fldSimple w:instr=" PAGE   \* MERGEFORMAT ">
          <w:r w:rsidR="00A97515">
            <w:rPr>
              <w:noProof/>
            </w:rPr>
            <w:t>1</w:t>
          </w:r>
        </w:fldSimple>
      </w:p>
    </w:sdtContent>
  </w:sdt>
  <w:p w:rsidR="00ED5C60" w:rsidRDefault="00ED5C6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BCF" w:rsidRDefault="00B20BCF" w:rsidP="00C966A8">
      <w:r>
        <w:separator/>
      </w:r>
    </w:p>
  </w:footnote>
  <w:footnote w:type="continuationSeparator" w:id="1">
    <w:p w:rsidR="00B20BCF" w:rsidRDefault="00B20BCF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17821"/>
    <w:multiLevelType w:val="hybridMultilevel"/>
    <w:tmpl w:val="1FE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621B"/>
    <w:rsid w:val="00127C20"/>
    <w:rsid w:val="001368FB"/>
    <w:rsid w:val="001C6FD1"/>
    <w:rsid w:val="00240374"/>
    <w:rsid w:val="0025336C"/>
    <w:rsid w:val="0029735F"/>
    <w:rsid w:val="00301979"/>
    <w:rsid w:val="00374990"/>
    <w:rsid w:val="003C4B4B"/>
    <w:rsid w:val="003E7B6E"/>
    <w:rsid w:val="003F1FDF"/>
    <w:rsid w:val="003F522E"/>
    <w:rsid w:val="00405A12"/>
    <w:rsid w:val="004378E4"/>
    <w:rsid w:val="0049677F"/>
    <w:rsid w:val="00513CB6"/>
    <w:rsid w:val="00523CD2"/>
    <w:rsid w:val="0055558B"/>
    <w:rsid w:val="005577E2"/>
    <w:rsid w:val="00565600"/>
    <w:rsid w:val="0057002A"/>
    <w:rsid w:val="00627AD2"/>
    <w:rsid w:val="00636C8E"/>
    <w:rsid w:val="006930D6"/>
    <w:rsid w:val="00765820"/>
    <w:rsid w:val="00781209"/>
    <w:rsid w:val="0079589A"/>
    <w:rsid w:val="007E664F"/>
    <w:rsid w:val="008066ED"/>
    <w:rsid w:val="00811EA9"/>
    <w:rsid w:val="00823AAD"/>
    <w:rsid w:val="0087574F"/>
    <w:rsid w:val="008958B5"/>
    <w:rsid w:val="008C2395"/>
    <w:rsid w:val="008F29B2"/>
    <w:rsid w:val="00917ACA"/>
    <w:rsid w:val="00966F18"/>
    <w:rsid w:val="009B5549"/>
    <w:rsid w:val="009F3FF1"/>
    <w:rsid w:val="00A010C2"/>
    <w:rsid w:val="00A31D6E"/>
    <w:rsid w:val="00A34CC1"/>
    <w:rsid w:val="00A97515"/>
    <w:rsid w:val="00B12143"/>
    <w:rsid w:val="00B20BCF"/>
    <w:rsid w:val="00B306ED"/>
    <w:rsid w:val="00C47474"/>
    <w:rsid w:val="00C52712"/>
    <w:rsid w:val="00C62CF9"/>
    <w:rsid w:val="00C6416E"/>
    <w:rsid w:val="00C966A8"/>
    <w:rsid w:val="00CF5D4F"/>
    <w:rsid w:val="00D00D96"/>
    <w:rsid w:val="00D125B8"/>
    <w:rsid w:val="00D25336"/>
    <w:rsid w:val="00D80ACF"/>
    <w:rsid w:val="00DE063B"/>
    <w:rsid w:val="00E52896"/>
    <w:rsid w:val="00E87E54"/>
    <w:rsid w:val="00EB7E98"/>
    <w:rsid w:val="00EC6D10"/>
    <w:rsid w:val="00ED5C60"/>
    <w:rsid w:val="00EF16D6"/>
    <w:rsid w:val="00F11687"/>
    <w:rsid w:val="00F16980"/>
    <w:rsid w:val="00F44195"/>
    <w:rsid w:val="00F4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uiPriority w:val="99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uiPriority w:val="99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627AD2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Heading1Char">
    <w:name w:val="Heading 1 Char"/>
    <w:basedOn w:val="a0"/>
    <w:uiPriority w:val="9"/>
    <w:rsid w:val="00627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uiPriority w:val="99"/>
    <w:rsid w:val="0062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627AD2"/>
    <w:rPr>
      <w:rFonts w:ascii="Times New Roman" w:hAnsi="Times New Roman" w:cs="Times New Roman"/>
      <w:sz w:val="0"/>
      <w:szCs w:val="0"/>
    </w:rPr>
  </w:style>
  <w:style w:type="paragraph" w:customStyle="1" w:styleId="ConsNormal">
    <w:name w:val="ConsNormal"/>
    <w:rsid w:val="0062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627AD2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8F29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itle">
    <w:name w:val="Title!Название НПА"/>
    <w:basedOn w:val="a"/>
    <w:rsid w:val="0076582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Microsoft_Office_Excel_97-20031.xls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BDCC-71FC-4172-823E-0B56F47F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16</cp:revision>
  <cp:lastPrinted>2019-08-15T07:29:00Z</cp:lastPrinted>
  <dcterms:created xsi:type="dcterms:W3CDTF">2019-07-25T13:42:00Z</dcterms:created>
  <dcterms:modified xsi:type="dcterms:W3CDTF">2019-12-02T13:43:00Z</dcterms:modified>
</cp:coreProperties>
</file>