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9810A9" w:rsidP="00C966A8">
      <w:pPr>
        <w:widowControl w:val="0"/>
        <w:autoSpaceDN w:val="0"/>
        <w:jc w:val="right"/>
        <w:rPr>
          <w:b/>
          <w:bCs/>
          <w:iCs/>
          <w:sz w:val="24"/>
          <w:szCs w:val="24"/>
        </w:rPr>
      </w:pPr>
      <w:r>
        <w:rPr>
          <w:b/>
          <w:bCs/>
          <w:iCs/>
          <w:sz w:val="24"/>
          <w:szCs w:val="24"/>
        </w:rPr>
        <w:t>№21</w:t>
      </w:r>
    </w:p>
    <w:p w:rsidR="00C966A8" w:rsidRDefault="0087574F" w:rsidP="00C966A8">
      <w:pPr>
        <w:widowControl w:val="0"/>
        <w:autoSpaceDN w:val="0"/>
        <w:jc w:val="right"/>
        <w:rPr>
          <w:b/>
          <w:bCs/>
          <w:iCs/>
          <w:sz w:val="24"/>
          <w:szCs w:val="24"/>
        </w:rPr>
      </w:pPr>
      <w:r>
        <w:rPr>
          <w:b/>
          <w:bCs/>
          <w:iCs/>
          <w:sz w:val="24"/>
          <w:szCs w:val="24"/>
        </w:rPr>
        <w:t xml:space="preserve">                  от  </w:t>
      </w:r>
      <w:r w:rsidR="009810A9">
        <w:rPr>
          <w:b/>
          <w:bCs/>
          <w:iCs/>
          <w:sz w:val="24"/>
          <w:szCs w:val="24"/>
        </w:rPr>
        <w:t>31</w:t>
      </w:r>
      <w:r w:rsidR="002F4652">
        <w:rPr>
          <w:b/>
          <w:bCs/>
          <w:iCs/>
          <w:sz w:val="24"/>
          <w:szCs w:val="24"/>
        </w:rPr>
        <w:t xml:space="preserve"> октября </w:t>
      </w:r>
      <w:r w:rsidR="00F16980">
        <w:rPr>
          <w:b/>
          <w:bCs/>
          <w:iCs/>
          <w:sz w:val="24"/>
          <w:szCs w:val="24"/>
        </w:rPr>
        <w:t xml:space="preserve"> </w:t>
      </w:r>
      <w:r>
        <w:rPr>
          <w:b/>
          <w:bCs/>
          <w:iCs/>
          <w:sz w:val="24"/>
          <w:szCs w:val="24"/>
        </w:rPr>
        <w:t>2019</w:t>
      </w:r>
      <w:r w:rsidR="00C966A8">
        <w:rPr>
          <w:b/>
          <w:bCs/>
          <w:iCs/>
          <w:sz w:val="24"/>
          <w:szCs w:val="24"/>
        </w:rPr>
        <w:t>г.</w:t>
      </w:r>
    </w:p>
    <w:p w:rsidR="009810A9" w:rsidRDefault="009810A9" w:rsidP="009810A9">
      <w:pPr>
        <w:widowControl w:val="0"/>
        <w:autoSpaceDN w:val="0"/>
        <w:jc w:val="right"/>
        <w:rPr>
          <w:b/>
          <w:bCs/>
          <w:iCs/>
          <w:sz w:val="24"/>
          <w:szCs w:val="24"/>
        </w:rPr>
      </w:pPr>
      <w:r>
        <w:rPr>
          <w:b/>
          <w:bCs/>
          <w:iCs/>
          <w:sz w:val="24"/>
          <w:szCs w:val="24"/>
        </w:rPr>
        <w:t>ЧЕТВЕРГ</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A31D6E">
        <w:rPr>
          <w:bCs/>
          <w:iCs/>
          <w:color w:val="000000" w:themeColor="text1"/>
          <w:sz w:val="20"/>
          <w:szCs w:val="20"/>
        </w:rPr>
        <w:t>5</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C966A8" w:rsidRDefault="00C966A8"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52774C" w:rsidTr="00C966A8">
        <w:tc>
          <w:tcPr>
            <w:tcW w:w="567" w:type="dxa"/>
            <w:tcBorders>
              <w:top w:val="double" w:sz="2" w:space="0" w:color="000000"/>
              <w:left w:val="double" w:sz="2" w:space="0" w:color="000000"/>
              <w:bottom w:val="double" w:sz="2" w:space="0" w:color="000000"/>
              <w:right w:val="nil"/>
            </w:tcBorders>
            <w:hideMark/>
          </w:tcPr>
          <w:p w:rsidR="00374990" w:rsidRPr="0052774C" w:rsidRDefault="00D125B8" w:rsidP="0052774C">
            <w:pPr>
              <w:spacing w:line="276" w:lineRule="auto"/>
              <w:jc w:val="both"/>
              <w:rPr>
                <w:sz w:val="24"/>
                <w:szCs w:val="24"/>
              </w:rPr>
            </w:pPr>
            <w:r w:rsidRPr="0052774C">
              <w:rPr>
                <w:sz w:val="24"/>
                <w:szCs w:val="24"/>
              </w:rPr>
              <w:t>1</w:t>
            </w:r>
          </w:p>
        </w:tc>
        <w:tc>
          <w:tcPr>
            <w:tcW w:w="9918" w:type="dxa"/>
            <w:tcBorders>
              <w:top w:val="double" w:sz="2" w:space="0" w:color="000000"/>
              <w:left w:val="double" w:sz="2" w:space="0" w:color="000000"/>
              <w:bottom w:val="double" w:sz="2" w:space="0" w:color="000000"/>
              <w:right w:val="nil"/>
            </w:tcBorders>
          </w:tcPr>
          <w:p w:rsidR="009810A9" w:rsidRPr="009810A9" w:rsidRDefault="00A34CC1" w:rsidP="009810A9">
            <w:pPr>
              <w:pStyle w:val="FR1"/>
              <w:spacing w:before="0"/>
              <w:ind w:right="174"/>
              <w:jc w:val="both"/>
            </w:pPr>
            <w:r w:rsidRPr="006B489C">
              <w:t xml:space="preserve">Постановление главы Гвазденского сельского поселения Бутурлиновского муниципального района Воронежской области  </w:t>
            </w:r>
            <w:r w:rsidR="00F16980" w:rsidRPr="006B489C">
              <w:t xml:space="preserve">от </w:t>
            </w:r>
            <w:r w:rsidR="009810A9" w:rsidRPr="006B489C">
              <w:t>29.10.2019  № 82</w:t>
            </w:r>
            <w:r w:rsidR="00F16980" w:rsidRPr="006B489C">
              <w:t xml:space="preserve"> </w:t>
            </w:r>
            <w:r w:rsidR="009810A9" w:rsidRPr="006B489C">
              <w:t>«</w:t>
            </w:r>
            <w:r w:rsidR="009810A9" w:rsidRPr="009810A9">
              <w:t xml:space="preserve">О внесении изменений в постановление администрации Гвазденского сельского поселения Бутурлиновского муниципального района от 13.09.2016 г. № 112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p>
          <w:p w:rsidR="00374990" w:rsidRPr="0052774C" w:rsidRDefault="00374990" w:rsidP="009810A9">
            <w:pPr>
              <w:pStyle w:val="ae"/>
              <w:jc w:val="both"/>
              <w:rPr>
                <w:rFonts w:ascii="Times New Roman" w:eastAsia="Times New Roman" w:hAnsi="Times New Roman" w:cs="Times New Roman"/>
                <w:sz w:val="24"/>
                <w:szCs w:val="24"/>
              </w:rPr>
            </w:pPr>
          </w:p>
        </w:tc>
        <w:tc>
          <w:tcPr>
            <w:tcW w:w="585" w:type="dxa"/>
            <w:tcBorders>
              <w:top w:val="double" w:sz="2" w:space="0" w:color="000000"/>
              <w:left w:val="double" w:sz="2" w:space="0" w:color="000000"/>
              <w:bottom w:val="double" w:sz="2" w:space="0" w:color="000000"/>
              <w:right w:val="single" w:sz="4" w:space="0" w:color="auto"/>
            </w:tcBorders>
          </w:tcPr>
          <w:p w:rsidR="00374990" w:rsidRPr="0052774C" w:rsidRDefault="00A34CC1" w:rsidP="0052774C">
            <w:pPr>
              <w:spacing w:line="276" w:lineRule="auto"/>
              <w:jc w:val="both"/>
              <w:rPr>
                <w:sz w:val="24"/>
                <w:szCs w:val="24"/>
              </w:rPr>
            </w:pPr>
            <w:r w:rsidRPr="0052774C">
              <w:rPr>
                <w:sz w:val="24"/>
                <w:szCs w:val="24"/>
              </w:rPr>
              <w:t>3</w:t>
            </w:r>
            <w:r w:rsidR="009810A9">
              <w:rPr>
                <w:sz w:val="24"/>
                <w:szCs w:val="24"/>
              </w:rPr>
              <w:t>-4</w:t>
            </w:r>
          </w:p>
        </w:tc>
      </w:tr>
    </w:tbl>
    <w:p w:rsidR="00C966A8" w:rsidRPr="0052774C" w:rsidRDefault="00C966A8" w:rsidP="0052774C">
      <w:pPr>
        <w:jc w:val="both"/>
        <w:rPr>
          <w:sz w:val="24"/>
          <w:szCs w:val="24"/>
        </w:rPr>
      </w:pPr>
    </w:p>
    <w:p w:rsidR="00C966A8" w:rsidRPr="00D80ACF" w:rsidRDefault="00C966A8">
      <w:pPr>
        <w:rPr>
          <w:sz w:val="24"/>
          <w:szCs w:val="24"/>
        </w:rPr>
      </w:pPr>
    </w:p>
    <w:p w:rsidR="00C966A8" w:rsidRPr="00D80ACF" w:rsidRDefault="00C966A8">
      <w:pPr>
        <w:rPr>
          <w:sz w:val="24"/>
          <w:szCs w:val="24"/>
        </w:rPr>
      </w:pPr>
    </w:p>
    <w:p w:rsidR="00C966A8" w:rsidRDefault="00C966A8"/>
    <w:p w:rsidR="00C966A8" w:rsidRDefault="00C966A8"/>
    <w:p w:rsidR="00301979" w:rsidRDefault="00301979"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9810A9" w:rsidRPr="009810A9" w:rsidRDefault="009810A9" w:rsidP="009810A9">
      <w:pPr>
        <w:jc w:val="center"/>
        <w:rPr>
          <w:sz w:val="18"/>
          <w:szCs w:val="18"/>
        </w:rPr>
      </w:pPr>
      <w:r w:rsidRPr="009810A9">
        <w:rPr>
          <w:noProof/>
          <w:sz w:val="18"/>
          <w:szCs w:val="18"/>
        </w:rPr>
        <w:drawing>
          <wp:inline distT="0" distB="0" distL="0" distR="0">
            <wp:extent cx="624840" cy="727710"/>
            <wp:effectExtent l="19050" t="0" r="381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24840" cy="727710"/>
                    </a:xfrm>
                    <a:prstGeom prst="rect">
                      <a:avLst/>
                    </a:prstGeom>
                    <a:noFill/>
                    <a:ln w="9525">
                      <a:noFill/>
                      <a:miter lim="800000"/>
                      <a:headEnd/>
                      <a:tailEnd/>
                    </a:ln>
                  </pic:spPr>
                </pic:pic>
              </a:graphicData>
            </a:graphic>
          </wp:inline>
        </w:drawing>
      </w:r>
    </w:p>
    <w:p w:rsidR="009810A9" w:rsidRPr="009810A9" w:rsidRDefault="009810A9" w:rsidP="009810A9">
      <w:pPr>
        <w:jc w:val="center"/>
        <w:rPr>
          <w:sz w:val="18"/>
          <w:szCs w:val="18"/>
        </w:rPr>
      </w:pPr>
    </w:p>
    <w:p w:rsidR="009810A9" w:rsidRPr="009810A9" w:rsidRDefault="009810A9" w:rsidP="009810A9">
      <w:pPr>
        <w:jc w:val="center"/>
        <w:rPr>
          <w:b/>
          <w:i/>
          <w:sz w:val="18"/>
          <w:szCs w:val="18"/>
        </w:rPr>
      </w:pPr>
      <w:r w:rsidRPr="009810A9">
        <w:rPr>
          <w:b/>
          <w:i/>
          <w:sz w:val="18"/>
          <w:szCs w:val="18"/>
        </w:rPr>
        <w:t>Администрация Гвазденского сельского поселения</w:t>
      </w:r>
    </w:p>
    <w:p w:rsidR="009810A9" w:rsidRPr="009810A9" w:rsidRDefault="009810A9" w:rsidP="009810A9">
      <w:pPr>
        <w:jc w:val="center"/>
        <w:rPr>
          <w:b/>
          <w:i/>
          <w:sz w:val="18"/>
          <w:szCs w:val="18"/>
        </w:rPr>
      </w:pPr>
      <w:r w:rsidRPr="009810A9">
        <w:rPr>
          <w:b/>
          <w:i/>
          <w:sz w:val="18"/>
          <w:szCs w:val="18"/>
        </w:rPr>
        <w:t>Бутурлиновского муниципального района</w:t>
      </w:r>
    </w:p>
    <w:p w:rsidR="009810A9" w:rsidRPr="009810A9" w:rsidRDefault="009810A9" w:rsidP="009810A9">
      <w:pPr>
        <w:jc w:val="center"/>
        <w:rPr>
          <w:b/>
          <w:i/>
          <w:sz w:val="18"/>
          <w:szCs w:val="18"/>
        </w:rPr>
      </w:pPr>
      <w:r w:rsidRPr="009810A9">
        <w:rPr>
          <w:b/>
          <w:i/>
          <w:sz w:val="18"/>
          <w:szCs w:val="18"/>
        </w:rPr>
        <w:t>Воронежской области</w:t>
      </w:r>
    </w:p>
    <w:p w:rsidR="009810A9" w:rsidRPr="009810A9" w:rsidRDefault="009810A9" w:rsidP="009810A9">
      <w:pPr>
        <w:jc w:val="center"/>
        <w:rPr>
          <w:b/>
          <w:i/>
          <w:sz w:val="18"/>
          <w:szCs w:val="18"/>
        </w:rPr>
      </w:pPr>
    </w:p>
    <w:p w:rsidR="009810A9" w:rsidRPr="009810A9" w:rsidRDefault="009810A9" w:rsidP="009810A9">
      <w:pPr>
        <w:jc w:val="center"/>
        <w:rPr>
          <w:sz w:val="18"/>
          <w:szCs w:val="18"/>
        </w:rPr>
      </w:pPr>
      <w:r w:rsidRPr="009810A9">
        <w:rPr>
          <w:b/>
          <w:i/>
          <w:sz w:val="18"/>
          <w:szCs w:val="18"/>
        </w:rPr>
        <w:t>ПОСТАНОВЛЕНИЕ</w:t>
      </w:r>
    </w:p>
    <w:p w:rsidR="009810A9" w:rsidRPr="009810A9" w:rsidRDefault="009810A9" w:rsidP="009810A9">
      <w:pPr>
        <w:pStyle w:val="23"/>
        <w:jc w:val="center"/>
        <w:rPr>
          <w:rFonts w:ascii="Times New Roman" w:hAnsi="Times New Roman"/>
          <w:sz w:val="18"/>
          <w:szCs w:val="18"/>
        </w:rPr>
      </w:pPr>
    </w:p>
    <w:p w:rsidR="009810A9" w:rsidRPr="009810A9" w:rsidRDefault="009810A9" w:rsidP="009810A9">
      <w:pPr>
        <w:pStyle w:val="23"/>
        <w:ind w:right="-1299"/>
        <w:rPr>
          <w:rFonts w:ascii="Times New Roman" w:hAnsi="Times New Roman"/>
          <w:sz w:val="18"/>
          <w:szCs w:val="18"/>
        </w:rPr>
      </w:pPr>
      <w:r w:rsidRPr="009810A9">
        <w:rPr>
          <w:rFonts w:ascii="Times New Roman" w:hAnsi="Times New Roman"/>
          <w:sz w:val="18"/>
          <w:szCs w:val="18"/>
        </w:rPr>
        <w:t>от 29.10.2019 № 82            с.Гвазда</w:t>
      </w:r>
    </w:p>
    <w:p w:rsidR="009810A9" w:rsidRPr="009810A9" w:rsidRDefault="009810A9" w:rsidP="009810A9">
      <w:pPr>
        <w:pStyle w:val="23"/>
        <w:rPr>
          <w:rFonts w:ascii="Times New Roman" w:hAnsi="Times New Roman"/>
          <w:sz w:val="18"/>
          <w:szCs w:val="18"/>
        </w:rPr>
      </w:pPr>
    </w:p>
    <w:p w:rsidR="009810A9" w:rsidRPr="009810A9" w:rsidRDefault="009810A9" w:rsidP="009810A9">
      <w:pPr>
        <w:pStyle w:val="FR1"/>
        <w:spacing w:before="0"/>
        <w:ind w:right="3969"/>
        <w:jc w:val="both"/>
        <w:rPr>
          <w:sz w:val="18"/>
          <w:szCs w:val="18"/>
        </w:rPr>
      </w:pPr>
      <w:r w:rsidRPr="009810A9">
        <w:rPr>
          <w:b/>
          <w:sz w:val="18"/>
          <w:szCs w:val="18"/>
        </w:rPr>
        <w:t xml:space="preserve">О внесении изменений в постановление администрации Гвазденского сельского поселения Бутурлиновского муниципального района от 13.09.2016 г. № 112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p>
    <w:p w:rsidR="009810A9" w:rsidRPr="009810A9" w:rsidRDefault="009810A9" w:rsidP="009810A9">
      <w:pPr>
        <w:pStyle w:val="FR1"/>
        <w:spacing w:before="0"/>
        <w:rPr>
          <w:sz w:val="18"/>
          <w:szCs w:val="18"/>
        </w:rPr>
      </w:pPr>
    </w:p>
    <w:p w:rsidR="009810A9" w:rsidRPr="009810A9" w:rsidRDefault="009810A9" w:rsidP="009810A9">
      <w:pPr>
        <w:pStyle w:val="FR1"/>
        <w:spacing w:before="0"/>
        <w:ind w:firstLine="709"/>
        <w:jc w:val="both"/>
        <w:rPr>
          <w:sz w:val="18"/>
          <w:szCs w:val="18"/>
        </w:rPr>
      </w:pPr>
      <w:r w:rsidRPr="009810A9">
        <w:rPr>
          <w:sz w:val="18"/>
          <w:szCs w:val="18"/>
        </w:rPr>
        <w:t xml:space="preserve">В соответствии с Федеральным Законом от 27.07.2010 № 210-ФЗ «Об организации предоставления государственных и муниципальных услуг», Земельным Кодексом РФ, </w:t>
      </w:r>
      <w:r w:rsidRPr="009810A9">
        <w:rPr>
          <w:color w:val="000000"/>
          <w:sz w:val="18"/>
          <w:szCs w:val="18"/>
        </w:rPr>
        <w:t>постановлением администрации  Гвазденского сельского  поселения от 14.06.2019 г. №61 «Об утверждении Порядка разработки и утверждения административных регламентов предоставления муниципальных услуг», рассмотрев протест прокуратуры Бутурлиновского района от16.10.2019 г. № 2-1-2019/2231</w:t>
      </w:r>
      <w:r w:rsidRPr="009810A9">
        <w:rPr>
          <w:sz w:val="18"/>
          <w:szCs w:val="18"/>
        </w:rPr>
        <w:t xml:space="preserve">, в целях приведения нормативных правовых актов администрации Гвазденского сельского поселения в соответствие с действующим законодательством Российской Федерации, </w:t>
      </w:r>
      <w:r w:rsidRPr="009810A9">
        <w:rPr>
          <w:iCs/>
          <w:sz w:val="18"/>
          <w:szCs w:val="18"/>
        </w:rPr>
        <w:t xml:space="preserve">администрация Гвазденского сельского поселения </w:t>
      </w:r>
      <w:r w:rsidRPr="009810A9">
        <w:rPr>
          <w:sz w:val="18"/>
          <w:szCs w:val="18"/>
        </w:rPr>
        <w:t xml:space="preserve">  </w:t>
      </w:r>
    </w:p>
    <w:p w:rsidR="009810A9" w:rsidRPr="009810A9" w:rsidRDefault="009810A9" w:rsidP="009810A9">
      <w:pPr>
        <w:pStyle w:val="FR1"/>
        <w:spacing w:before="0"/>
        <w:jc w:val="both"/>
        <w:rPr>
          <w:sz w:val="18"/>
          <w:szCs w:val="18"/>
        </w:rPr>
      </w:pPr>
      <w:r w:rsidRPr="009810A9">
        <w:rPr>
          <w:sz w:val="18"/>
          <w:szCs w:val="18"/>
        </w:rPr>
        <w:t xml:space="preserve">                                                   </w:t>
      </w:r>
    </w:p>
    <w:p w:rsidR="009810A9" w:rsidRPr="009810A9" w:rsidRDefault="009810A9" w:rsidP="009810A9">
      <w:pPr>
        <w:pStyle w:val="FR1"/>
        <w:spacing w:before="0"/>
        <w:jc w:val="center"/>
        <w:rPr>
          <w:sz w:val="18"/>
          <w:szCs w:val="18"/>
        </w:rPr>
      </w:pPr>
      <w:r w:rsidRPr="009810A9">
        <w:rPr>
          <w:sz w:val="18"/>
          <w:szCs w:val="18"/>
        </w:rPr>
        <w:t>ПОСТАНОВЛЯЕТ:</w:t>
      </w:r>
    </w:p>
    <w:p w:rsidR="009810A9" w:rsidRPr="009810A9" w:rsidRDefault="009810A9" w:rsidP="009810A9">
      <w:pPr>
        <w:pStyle w:val="FR1"/>
        <w:spacing w:before="0"/>
        <w:jc w:val="both"/>
        <w:rPr>
          <w:sz w:val="18"/>
          <w:szCs w:val="18"/>
        </w:rPr>
      </w:pPr>
    </w:p>
    <w:p w:rsidR="009810A9" w:rsidRPr="009810A9" w:rsidRDefault="009810A9" w:rsidP="009810A9">
      <w:pPr>
        <w:pStyle w:val="FR1"/>
        <w:spacing w:before="0"/>
        <w:ind w:firstLine="709"/>
        <w:jc w:val="both"/>
        <w:rPr>
          <w:sz w:val="18"/>
          <w:szCs w:val="18"/>
        </w:rPr>
      </w:pPr>
      <w:r w:rsidRPr="009810A9">
        <w:rPr>
          <w:sz w:val="18"/>
          <w:szCs w:val="18"/>
        </w:rPr>
        <w:t>1.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утвержденный постановлением администрации Гвазденского сельского поселения  от 13.09.2016 г. № 112, следующие изменения:</w:t>
      </w:r>
    </w:p>
    <w:p w:rsidR="009810A9" w:rsidRPr="009810A9" w:rsidRDefault="009810A9" w:rsidP="009810A9">
      <w:pPr>
        <w:pStyle w:val="FR1"/>
        <w:spacing w:before="0"/>
        <w:ind w:firstLine="709"/>
        <w:jc w:val="both"/>
        <w:rPr>
          <w:sz w:val="18"/>
          <w:szCs w:val="18"/>
        </w:rPr>
      </w:pPr>
      <w:r w:rsidRPr="009810A9">
        <w:rPr>
          <w:sz w:val="18"/>
          <w:szCs w:val="18"/>
        </w:rPr>
        <w:t>1.1. В пункте 1.3.2. подраздела 1.3 слова «в информационной системе Воронежской области «Портал государственных и муниципальных услуг Воронежской области» (pgu.govvrn.ru)» заменить словами «в региональной информационной системе «Портал Воронежской области в сети Интернет» (https://www.govvrn.ru/)».</w:t>
      </w:r>
    </w:p>
    <w:p w:rsidR="009810A9" w:rsidRPr="009810A9" w:rsidRDefault="009810A9" w:rsidP="009810A9">
      <w:pPr>
        <w:pStyle w:val="FR1"/>
        <w:spacing w:before="0"/>
        <w:ind w:firstLine="709"/>
        <w:jc w:val="both"/>
        <w:rPr>
          <w:sz w:val="18"/>
          <w:szCs w:val="18"/>
        </w:rPr>
      </w:pPr>
      <w:r w:rsidRPr="009810A9">
        <w:rPr>
          <w:sz w:val="18"/>
          <w:szCs w:val="18"/>
        </w:rPr>
        <w:t>1.2. В подподпункте 1 подпункта 2.6.1.2  слова «Едином государственном реестре прав на недвижимое имущество и сделок с ним» заменить словами «Едином государственном реестре недвижимости».</w:t>
      </w:r>
    </w:p>
    <w:p w:rsidR="009810A9" w:rsidRPr="009810A9" w:rsidRDefault="009810A9" w:rsidP="009810A9">
      <w:pPr>
        <w:pStyle w:val="FR1"/>
        <w:spacing w:before="0"/>
        <w:ind w:firstLine="709"/>
        <w:jc w:val="both"/>
        <w:rPr>
          <w:sz w:val="18"/>
          <w:szCs w:val="18"/>
        </w:rPr>
      </w:pPr>
      <w:r w:rsidRPr="009810A9">
        <w:rPr>
          <w:sz w:val="18"/>
          <w:szCs w:val="18"/>
        </w:rPr>
        <w:t>1.3. В подразделе 2.8:</w:t>
      </w:r>
    </w:p>
    <w:p w:rsidR="009810A9" w:rsidRPr="009810A9" w:rsidRDefault="009810A9" w:rsidP="009810A9">
      <w:pPr>
        <w:pStyle w:val="FR1"/>
        <w:spacing w:before="0"/>
        <w:ind w:firstLine="709"/>
        <w:jc w:val="both"/>
        <w:rPr>
          <w:sz w:val="18"/>
          <w:szCs w:val="18"/>
        </w:rPr>
      </w:pPr>
      <w:r w:rsidRPr="009810A9">
        <w:rPr>
          <w:sz w:val="18"/>
          <w:szCs w:val="18"/>
        </w:rPr>
        <w:t>1.3.1. В пункте 3 слова «которое размещается на условиях сервитута, или объекта, который предусмотрен пунктом 3 статьи 39.36 Земельного кодекса РФ и наличие которого не препятствует использованию земельного участка в соответствии с его разрешенным использованием» заменить словами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РФ»;</w:t>
      </w:r>
    </w:p>
    <w:p w:rsidR="009810A9" w:rsidRPr="009810A9" w:rsidRDefault="009810A9" w:rsidP="009810A9">
      <w:pPr>
        <w:pStyle w:val="FR1"/>
        <w:spacing w:before="0"/>
        <w:ind w:firstLine="709"/>
        <w:jc w:val="both"/>
        <w:rPr>
          <w:sz w:val="18"/>
          <w:szCs w:val="18"/>
        </w:rPr>
      </w:pPr>
      <w:r w:rsidRPr="009810A9">
        <w:rPr>
          <w:sz w:val="18"/>
          <w:szCs w:val="18"/>
        </w:rPr>
        <w:t>1.3.2. Пункт  4  дополнить словами «,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РФ»;</w:t>
      </w:r>
    </w:p>
    <w:p w:rsidR="009810A9" w:rsidRPr="009810A9" w:rsidRDefault="009810A9" w:rsidP="009810A9">
      <w:pPr>
        <w:pStyle w:val="FR1"/>
        <w:spacing w:before="0"/>
        <w:ind w:firstLine="709"/>
        <w:jc w:val="both"/>
        <w:rPr>
          <w:sz w:val="18"/>
          <w:szCs w:val="18"/>
        </w:rPr>
      </w:pPr>
      <w:r w:rsidRPr="009810A9">
        <w:rPr>
          <w:sz w:val="18"/>
          <w:szCs w:val="18"/>
        </w:rPr>
        <w:t>1.3.3. В пункте 10 слова «О государственном кадастре недвижимости» заменить словами «О государственной регистрации недвижимости»;</w:t>
      </w:r>
    </w:p>
    <w:p w:rsidR="009810A9" w:rsidRPr="009810A9" w:rsidRDefault="009810A9" w:rsidP="009810A9">
      <w:pPr>
        <w:pStyle w:val="FR1"/>
        <w:spacing w:before="0"/>
        <w:ind w:firstLine="709"/>
        <w:jc w:val="both"/>
        <w:rPr>
          <w:sz w:val="18"/>
          <w:szCs w:val="18"/>
        </w:rPr>
      </w:pPr>
      <w:r w:rsidRPr="009810A9">
        <w:rPr>
          <w:sz w:val="18"/>
          <w:szCs w:val="18"/>
        </w:rPr>
        <w:t>1.4. В пункте 2.14.3. подраздела 2.14 слова «Портале государственных и муниципальных услуг Воронежской области (www.pgu.govvrn.ru)» заменить словами «Портале Воронежской области в сети Интернет» (https://www.govvrn.ru/)»;</w:t>
      </w:r>
    </w:p>
    <w:p w:rsidR="009810A9" w:rsidRPr="009810A9" w:rsidRDefault="009810A9" w:rsidP="009810A9">
      <w:pPr>
        <w:pStyle w:val="FR1"/>
        <w:spacing w:before="0"/>
        <w:ind w:firstLine="709"/>
        <w:jc w:val="both"/>
        <w:rPr>
          <w:sz w:val="18"/>
          <w:szCs w:val="18"/>
        </w:rPr>
      </w:pPr>
      <w:r w:rsidRPr="009810A9">
        <w:rPr>
          <w:sz w:val="18"/>
          <w:szCs w:val="18"/>
        </w:rPr>
        <w:t>1.5. В подразделе 3.2. слова «с описью вложения и уведомлением о вручении» - исключить.</w:t>
      </w:r>
    </w:p>
    <w:p w:rsidR="009810A9" w:rsidRPr="009810A9" w:rsidRDefault="009810A9" w:rsidP="009810A9">
      <w:pPr>
        <w:ind w:firstLine="709"/>
        <w:jc w:val="both"/>
        <w:rPr>
          <w:sz w:val="18"/>
          <w:szCs w:val="18"/>
          <w:lang w:eastAsia="ar-SA"/>
        </w:rPr>
      </w:pPr>
      <w:r w:rsidRPr="009810A9">
        <w:rPr>
          <w:sz w:val="18"/>
          <w:szCs w:val="18"/>
          <w:lang w:eastAsia="ar-SA"/>
        </w:rPr>
        <w:t>1.6. Подразделы 5.2. и 5.3.  изложить в новой редакции:</w:t>
      </w:r>
    </w:p>
    <w:p w:rsidR="009810A9" w:rsidRPr="009810A9" w:rsidRDefault="009810A9" w:rsidP="009810A9">
      <w:pPr>
        <w:ind w:firstLine="709"/>
        <w:jc w:val="both"/>
        <w:rPr>
          <w:sz w:val="18"/>
          <w:szCs w:val="18"/>
          <w:lang w:eastAsia="ar-SA"/>
        </w:rPr>
      </w:pPr>
      <w:r w:rsidRPr="009810A9">
        <w:rPr>
          <w:sz w:val="18"/>
          <w:szCs w:val="18"/>
          <w:lang w:eastAsia="ar-SA"/>
        </w:rPr>
        <w:t>«5.2. Заявитель может обратиться с жалобой в том числе в следующих случаях:</w:t>
      </w:r>
    </w:p>
    <w:p w:rsidR="009810A9" w:rsidRPr="009810A9" w:rsidRDefault="009810A9" w:rsidP="009810A9">
      <w:pPr>
        <w:ind w:firstLine="709"/>
        <w:jc w:val="both"/>
        <w:rPr>
          <w:sz w:val="18"/>
          <w:szCs w:val="18"/>
          <w:lang w:eastAsia="ar-SA"/>
        </w:rPr>
      </w:pPr>
      <w:r w:rsidRPr="009810A9">
        <w:rPr>
          <w:sz w:val="18"/>
          <w:szCs w:val="18"/>
          <w:lang w:eastAsia="ar-SA"/>
        </w:rPr>
        <w:t xml:space="preserve">1) нарушение срока регистрации запроса о предоставлении государственной или муниципальной услуги, запроса; </w:t>
      </w:r>
    </w:p>
    <w:p w:rsidR="009810A9" w:rsidRPr="009810A9" w:rsidRDefault="009810A9" w:rsidP="009810A9">
      <w:pPr>
        <w:ind w:firstLine="709"/>
        <w:jc w:val="both"/>
        <w:rPr>
          <w:sz w:val="18"/>
          <w:szCs w:val="18"/>
          <w:lang w:eastAsia="ar-SA"/>
        </w:rPr>
      </w:pPr>
      <w:r w:rsidRPr="009810A9">
        <w:rPr>
          <w:sz w:val="18"/>
          <w:szCs w:val="18"/>
          <w:lang w:eastAsia="ar-SA"/>
        </w:rPr>
        <w:t xml:space="preserve">2) нарушение срока предоставления муниципальной услуги. </w:t>
      </w:r>
    </w:p>
    <w:p w:rsidR="009810A9" w:rsidRPr="009810A9" w:rsidRDefault="009810A9" w:rsidP="009810A9">
      <w:pPr>
        <w:ind w:firstLine="709"/>
        <w:jc w:val="both"/>
        <w:rPr>
          <w:sz w:val="18"/>
          <w:szCs w:val="18"/>
          <w:lang w:eastAsia="ar-SA"/>
        </w:rPr>
      </w:pPr>
      <w:r w:rsidRPr="009810A9">
        <w:rPr>
          <w:sz w:val="18"/>
          <w:szCs w:val="18"/>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9810A9" w:rsidRPr="009810A9" w:rsidRDefault="009810A9" w:rsidP="009810A9">
      <w:pPr>
        <w:ind w:firstLine="709"/>
        <w:jc w:val="both"/>
        <w:rPr>
          <w:sz w:val="18"/>
          <w:szCs w:val="18"/>
          <w:lang w:eastAsia="ar-SA"/>
        </w:rPr>
      </w:pPr>
      <w:r w:rsidRPr="009810A9">
        <w:rPr>
          <w:sz w:val="18"/>
          <w:szCs w:val="18"/>
          <w:lang w:eastAsia="ar-SA"/>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9810A9" w:rsidRPr="009810A9" w:rsidRDefault="009810A9" w:rsidP="009810A9">
      <w:pPr>
        <w:ind w:firstLine="709"/>
        <w:jc w:val="both"/>
        <w:rPr>
          <w:sz w:val="18"/>
          <w:szCs w:val="18"/>
          <w:lang w:eastAsia="ar-SA"/>
        </w:rPr>
      </w:pPr>
      <w:r w:rsidRPr="009810A9">
        <w:rPr>
          <w:sz w:val="18"/>
          <w:szCs w:val="1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9810A9" w:rsidRPr="009810A9" w:rsidRDefault="009810A9" w:rsidP="009810A9">
      <w:pPr>
        <w:ind w:firstLine="709"/>
        <w:jc w:val="both"/>
        <w:rPr>
          <w:sz w:val="18"/>
          <w:szCs w:val="18"/>
          <w:lang w:eastAsia="ar-SA"/>
        </w:rPr>
      </w:pPr>
      <w:r w:rsidRPr="009810A9">
        <w:rPr>
          <w:sz w:val="18"/>
          <w:szCs w:val="1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810A9" w:rsidRPr="009810A9" w:rsidRDefault="009810A9" w:rsidP="009810A9">
      <w:pPr>
        <w:ind w:firstLine="709"/>
        <w:jc w:val="both"/>
        <w:rPr>
          <w:sz w:val="18"/>
          <w:szCs w:val="18"/>
          <w:lang w:eastAsia="ar-SA"/>
        </w:rPr>
      </w:pPr>
      <w:r w:rsidRPr="009810A9">
        <w:rPr>
          <w:sz w:val="18"/>
          <w:szCs w:val="18"/>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9810A9" w:rsidRPr="009810A9" w:rsidRDefault="009810A9" w:rsidP="009810A9">
      <w:pPr>
        <w:ind w:firstLine="709"/>
        <w:jc w:val="both"/>
        <w:rPr>
          <w:sz w:val="18"/>
          <w:szCs w:val="18"/>
          <w:lang w:eastAsia="ar-SA"/>
        </w:rPr>
      </w:pPr>
      <w:r w:rsidRPr="009810A9">
        <w:rPr>
          <w:sz w:val="18"/>
          <w:szCs w:val="18"/>
          <w:lang w:eastAsia="ar-SA"/>
        </w:rPr>
        <w:t>8) нарушение срока или порядка выдачи документов по результатам предоставления муниципальной услуги;</w:t>
      </w:r>
    </w:p>
    <w:p w:rsidR="009810A9" w:rsidRPr="009810A9" w:rsidRDefault="009810A9" w:rsidP="009810A9">
      <w:pPr>
        <w:ind w:firstLine="709"/>
        <w:jc w:val="both"/>
        <w:rPr>
          <w:sz w:val="18"/>
          <w:szCs w:val="18"/>
          <w:lang w:eastAsia="ar-SA"/>
        </w:rPr>
      </w:pPr>
      <w:r w:rsidRPr="009810A9">
        <w:rPr>
          <w:sz w:val="18"/>
          <w:szCs w:val="18"/>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9810A9" w:rsidRPr="009810A9" w:rsidRDefault="009810A9" w:rsidP="009810A9">
      <w:pPr>
        <w:ind w:firstLine="709"/>
        <w:jc w:val="both"/>
        <w:rPr>
          <w:sz w:val="18"/>
          <w:szCs w:val="18"/>
          <w:lang w:eastAsia="ar-SA"/>
        </w:rPr>
      </w:pPr>
      <w:r w:rsidRPr="009810A9">
        <w:rPr>
          <w:sz w:val="18"/>
          <w:szCs w:val="1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9810A9" w:rsidRPr="009810A9" w:rsidRDefault="009810A9" w:rsidP="009810A9">
      <w:pPr>
        <w:ind w:firstLine="709"/>
        <w:jc w:val="both"/>
        <w:rPr>
          <w:sz w:val="18"/>
          <w:szCs w:val="18"/>
          <w:lang w:eastAsia="ar-SA"/>
        </w:rPr>
      </w:pPr>
      <w:r w:rsidRPr="009810A9">
        <w:rPr>
          <w:sz w:val="18"/>
          <w:szCs w:val="18"/>
          <w:lang w:eastAsia="ar-SA"/>
        </w:rPr>
        <w:t>5.3. Основанием для начала процедуры досудебного (внесудебного) обжалования является поступившая жалоба.</w:t>
      </w:r>
    </w:p>
    <w:p w:rsidR="009810A9" w:rsidRPr="009810A9" w:rsidRDefault="009810A9" w:rsidP="009810A9">
      <w:pPr>
        <w:ind w:firstLine="709"/>
        <w:jc w:val="both"/>
        <w:rPr>
          <w:sz w:val="18"/>
          <w:szCs w:val="18"/>
          <w:lang w:eastAsia="ar-SA"/>
        </w:rPr>
      </w:pPr>
      <w:r w:rsidRPr="009810A9">
        <w:rPr>
          <w:sz w:val="18"/>
          <w:szCs w:val="18"/>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810A9" w:rsidRPr="009810A9" w:rsidRDefault="009810A9" w:rsidP="009810A9">
      <w:pPr>
        <w:tabs>
          <w:tab w:val="left" w:pos="709"/>
        </w:tabs>
        <w:autoSpaceDE w:val="0"/>
        <w:autoSpaceDN w:val="0"/>
        <w:adjustRightInd w:val="0"/>
        <w:ind w:firstLine="709"/>
        <w:jc w:val="both"/>
        <w:rPr>
          <w:sz w:val="18"/>
          <w:szCs w:val="18"/>
        </w:rPr>
      </w:pPr>
      <w:r w:rsidRPr="009810A9">
        <w:rPr>
          <w:sz w:val="18"/>
          <w:szCs w:val="18"/>
        </w:rPr>
        <w:t>1.7. Раздел 5 дополнить пунктами 5.10.1. и 5.10.2. следующего содержания:</w:t>
      </w:r>
    </w:p>
    <w:p w:rsidR="009810A9" w:rsidRPr="009810A9" w:rsidRDefault="009810A9" w:rsidP="009810A9">
      <w:pPr>
        <w:tabs>
          <w:tab w:val="left" w:pos="709"/>
        </w:tabs>
        <w:autoSpaceDE w:val="0"/>
        <w:autoSpaceDN w:val="0"/>
        <w:adjustRightInd w:val="0"/>
        <w:ind w:firstLine="709"/>
        <w:jc w:val="both"/>
        <w:rPr>
          <w:sz w:val="18"/>
          <w:szCs w:val="18"/>
        </w:rPr>
      </w:pPr>
      <w:r w:rsidRPr="009810A9">
        <w:rPr>
          <w:sz w:val="18"/>
          <w:szCs w:val="18"/>
        </w:rPr>
        <w:t>«5.10.1.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810A9" w:rsidRPr="009810A9" w:rsidRDefault="009810A9" w:rsidP="009810A9">
      <w:pPr>
        <w:tabs>
          <w:tab w:val="left" w:pos="709"/>
        </w:tabs>
        <w:autoSpaceDE w:val="0"/>
        <w:autoSpaceDN w:val="0"/>
        <w:adjustRightInd w:val="0"/>
        <w:ind w:firstLine="709"/>
        <w:jc w:val="both"/>
        <w:rPr>
          <w:sz w:val="18"/>
          <w:szCs w:val="18"/>
        </w:rPr>
      </w:pPr>
      <w:r w:rsidRPr="009810A9">
        <w:rPr>
          <w:sz w:val="18"/>
          <w:szCs w:val="18"/>
        </w:rPr>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9810A9" w:rsidRPr="009810A9" w:rsidRDefault="009810A9" w:rsidP="009810A9">
      <w:pPr>
        <w:pStyle w:val="FR1"/>
        <w:spacing w:before="0"/>
        <w:ind w:firstLine="709"/>
        <w:jc w:val="both"/>
        <w:rPr>
          <w:sz w:val="18"/>
          <w:szCs w:val="18"/>
        </w:rPr>
      </w:pPr>
      <w:r w:rsidRPr="009810A9">
        <w:rPr>
          <w:sz w:val="18"/>
          <w:szCs w:val="18"/>
        </w:rPr>
        <w:t>1.8. Подраздел 5.11. изложить в новой редакции:</w:t>
      </w:r>
    </w:p>
    <w:p w:rsidR="009810A9" w:rsidRPr="009810A9" w:rsidRDefault="009810A9" w:rsidP="009810A9">
      <w:pPr>
        <w:pStyle w:val="FR1"/>
        <w:spacing w:before="0"/>
        <w:ind w:firstLine="709"/>
        <w:jc w:val="both"/>
        <w:rPr>
          <w:sz w:val="18"/>
          <w:szCs w:val="18"/>
        </w:rPr>
      </w:pPr>
      <w:r w:rsidRPr="009810A9">
        <w:rPr>
          <w:sz w:val="18"/>
          <w:szCs w:val="1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0A9" w:rsidRPr="009810A9" w:rsidRDefault="009810A9" w:rsidP="009810A9">
      <w:pPr>
        <w:autoSpaceDE w:val="0"/>
        <w:autoSpaceDN w:val="0"/>
        <w:adjustRightInd w:val="0"/>
        <w:rPr>
          <w:sz w:val="18"/>
          <w:szCs w:val="18"/>
        </w:rPr>
      </w:pPr>
      <w:r w:rsidRPr="009810A9">
        <w:rPr>
          <w:sz w:val="18"/>
          <w:szCs w:val="18"/>
        </w:rPr>
        <w:t xml:space="preserve">        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9810A9" w:rsidRPr="009810A9" w:rsidRDefault="009810A9" w:rsidP="009810A9">
      <w:pPr>
        <w:pStyle w:val="FR1"/>
        <w:spacing w:before="0"/>
        <w:ind w:firstLine="709"/>
        <w:jc w:val="both"/>
        <w:rPr>
          <w:sz w:val="18"/>
          <w:szCs w:val="18"/>
        </w:rPr>
      </w:pPr>
    </w:p>
    <w:p w:rsidR="009810A9" w:rsidRPr="009810A9" w:rsidRDefault="009810A9" w:rsidP="009810A9">
      <w:pPr>
        <w:pStyle w:val="FR1"/>
        <w:spacing w:before="0"/>
        <w:ind w:firstLine="709"/>
        <w:jc w:val="both"/>
        <w:rPr>
          <w:sz w:val="18"/>
          <w:szCs w:val="18"/>
        </w:rPr>
      </w:pPr>
      <w:r w:rsidRPr="009810A9">
        <w:rPr>
          <w:sz w:val="18"/>
          <w:szCs w:val="18"/>
        </w:rPr>
        <w:t>3. Настоящее постановление вступает в силу с момента его официального опубликования.</w:t>
      </w:r>
    </w:p>
    <w:p w:rsidR="009810A9" w:rsidRPr="009810A9" w:rsidRDefault="009810A9" w:rsidP="009810A9">
      <w:pPr>
        <w:pStyle w:val="FR1"/>
        <w:spacing w:before="0"/>
        <w:jc w:val="both"/>
        <w:rPr>
          <w:sz w:val="18"/>
          <w:szCs w:val="18"/>
        </w:rPr>
      </w:pPr>
    </w:p>
    <w:p w:rsidR="009810A9" w:rsidRPr="009810A9" w:rsidRDefault="009810A9" w:rsidP="009810A9">
      <w:pPr>
        <w:pStyle w:val="FR1"/>
        <w:spacing w:before="0"/>
        <w:jc w:val="both"/>
        <w:rPr>
          <w:sz w:val="18"/>
          <w:szCs w:val="18"/>
        </w:rPr>
      </w:pPr>
    </w:p>
    <w:p w:rsidR="009810A9" w:rsidRPr="009810A9" w:rsidRDefault="009810A9" w:rsidP="009810A9">
      <w:pPr>
        <w:pStyle w:val="FR1"/>
        <w:spacing w:before="0"/>
        <w:rPr>
          <w:sz w:val="18"/>
          <w:szCs w:val="18"/>
        </w:rPr>
      </w:pPr>
      <w:r w:rsidRPr="009810A9">
        <w:rPr>
          <w:sz w:val="18"/>
          <w:szCs w:val="18"/>
        </w:rPr>
        <w:t>Глава Гвазденского сельского поселения                        Л.М.Богданова</w:t>
      </w:r>
    </w:p>
    <w:p w:rsidR="00301979" w:rsidRDefault="00301979" w:rsidP="00301979"/>
    <w:sectPr w:rsidR="00301979" w:rsidSect="009810A9">
      <w:pgSz w:w="11906" w:h="16838"/>
      <w:pgMar w:top="539" w:right="707"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745" w:rsidRDefault="00A13745" w:rsidP="00C966A8">
      <w:r>
        <w:separator/>
      </w:r>
    </w:p>
  </w:endnote>
  <w:endnote w:type="continuationSeparator" w:id="1">
    <w:p w:rsidR="00A13745" w:rsidRDefault="00A13745"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745" w:rsidRDefault="00A13745" w:rsidP="00C966A8">
      <w:r>
        <w:separator/>
      </w:r>
    </w:p>
  </w:footnote>
  <w:footnote w:type="continuationSeparator" w:id="1">
    <w:p w:rsidR="00A13745" w:rsidRDefault="00A13745"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31746"/>
  </w:hdrShapeDefaults>
  <w:footnotePr>
    <w:footnote w:id="0"/>
    <w:footnote w:id="1"/>
  </w:footnotePr>
  <w:endnotePr>
    <w:endnote w:id="0"/>
    <w:endnote w:id="1"/>
  </w:endnotePr>
  <w:compat/>
  <w:rsids>
    <w:rsidRoot w:val="001C6FD1"/>
    <w:rsid w:val="0002412D"/>
    <w:rsid w:val="00046C30"/>
    <w:rsid w:val="000D5926"/>
    <w:rsid w:val="0012621B"/>
    <w:rsid w:val="00127C20"/>
    <w:rsid w:val="001368FB"/>
    <w:rsid w:val="00156B49"/>
    <w:rsid w:val="001C6FD1"/>
    <w:rsid w:val="00240374"/>
    <w:rsid w:val="0025336C"/>
    <w:rsid w:val="0029735F"/>
    <w:rsid w:val="002F4652"/>
    <w:rsid w:val="00301979"/>
    <w:rsid w:val="00374990"/>
    <w:rsid w:val="003C4B4B"/>
    <w:rsid w:val="003E59D8"/>
    <w:rsid w:val="003E7B6E"/>
    <w:rsid w:val="003F1FDF"/>
    <w:rsid w:val="003F522E"/>
    <w:rsid w:val="00405A12"/>
    <w:rsid w:val="004378E4"/>
    <w:rsid w:val="0049677F"/>
    <w:rsid w:val="00513CB6"/>
    <w:rsid w:val="00517CAF"/>
    <w:rsid w:val="00523CD2"/>
    <w:rsid w:val="0052774C"/>
    <w:rsid w:val="0055558B"/>
    <w:rsid w:val="005577E2"/>
    <w:rsid w:val="00565600"/>
    <w:rsid w:val="0057002A"/>
    <w:rsid w:val="00627AD2"/>
    <w:rsid w:val="00636C8E"/>
    <w:rsid w:val="006930D6"/>
    <w:rsid w:val="006B489C"/>
    <w:rsid w:val="00723581"/>
    <w:rsid w:val="00761554"/>
    <w:rsid w:val="00763AB1"/>
    <w:rsid w:val="00765820"/>
    <w:rsid w:val="00781209"/>
    <w:rsid w:val="0079589A"/>
    <w:rsid w:val="007E664F"/>
    <w:rsid w:val="008066ED"/>
    <w:rsid w:val="00811EA9"/>
    <w:rsid w:val="00823AAD"/>
    <w:rsid w:val="0087574F"/>
    <w:rsid w:val="008958B5"/>
    <w:rsid w:val="008C2395"/>
    <w:rsid w:val="008F29B2"/>
    <w:rsid w:val="008F7E20"/>
    <w:rsid w:val="00917ACA"/>
    <w:rsid w:val="00966F18"/>
    <w:rsid w:val="009810A9"/>
    <w:rsid w:val="009B5549"/>
    <w:rsid w:val="009F3FF1"/>
    <w:rsid w:val="00A010C2"/>
    <w:rsid w:val="00A13745"/>
    <w:rsid w:val="00A31D6E"/>
    <w:rsid w:val="00A34CC1"/>
    <w:rsid w:val="00B12143"/>
    <w:rsid w:val="00B306ED"/>
    <w:rsid w:val="00C47474"/>
    <w:rsid w:val="00C52712"/>
    <w:rsid w:val="00C62CF9"/>
    <w:rsid w:val="00C6416E"/>
    <w:rsid w:val="00C966A8"/>
    <w:rsid w:val="00CF5D4F"/>
    <w:rsid w:val="00D00D96"/>
    <w:rsid w:val="00D125B8"/>
    <w:rsid w:val="00D25336"/>
    <w:rsid w:val="00D80ACF"/>
    <w:rsid w:val="00DE063B"/>
    <w:rsid w:val="00E13852"/>
    <w:rsid w:val="00E52896"/>
    <w:rsid w:val="00EB7E98"/>
    <w:rsid w:val="00EC6D10"/>
    <w:rsid w:val="00ED5C60"/>
    <w:rsid w:val="00EF16D6"/>
    <w:rsid w:val="00F11687"/>
    <w:rsid w:val="00F16980"/>
    <w:rsid w:val="00F44195"/>
    <w:rsid w:val="00F44A1C"/>
    <w:rsid w:val="00F94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 w:type="paragraph" w:customStyle="1" w:styleId="23">
    <w:name w:val="Без интервала2"/>
    <w:rsid w:val="009810A9"/>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 w:id="352533772">
      <w:bodyDiv w:val="1"/>
      <w:marLeft w:val="0"/>
      <w:marRight w:val="0"/>
      <w:marTop w:val="0"/>
      <w:marBottom w:val="0"/>
      <w:divBdr>
        <w:top w:val="none" w:sz="0" w:space="0" w:color="auto"/>
        <w:left w:val="none" w:sz="0" w:space="0" w:color="auto"/>
        <w:bottom w:val="none" w:sz="0" w:space="0" w:color="auto"/>
        <w:right w:val="none" w:sz="0" w:space="0" w:color="auto"/>
      </w:divBdr>
    </w:div>
    <w:div w:id="411973631">
      <w:bodyDiv w:val="1"/>
      <w:marLeft w:val="0"/>
      <w:marRight w:val="0"/>
      <w:marTop w:val="0"/>
      <w:marBottom w:val="0"/>
      <w:divBdr>
        <w:top w:val="none" w:sz="0" w:space="0" w:color="auto"/>
        <w:left w:val="none" w:sz="0" w:space="0" w:color="auto"/>
        <w:bottom w:val="none" w:sz="0" w:space="0" w:color="auto"/>
        <w:right w:val="none" w:sz="0" w:space="0" w:color="auto"/>
      </w:divBdr>
    </w:div>
    <w:div w:id="692657644">
      <w:bodyDiv w:val="1"/>
      <w:marLeft w:val="0"/>
      <w:marRight w:val="0"/>
      <w:marTop w:val="0"/>
      <w:marBottom w:val="0"/>
      <w:divBdr>
        <w:top w:val="none" w:sz="0" w:space="0" w:color="auto"/>
        <w:left w:val="none" w:sz="0" w:space="0" w:color="auto"/>
        <w:bottom w:val="none" w:sz="0" w:space="0" w:color="auto"/>
        <w:right w:val="none" w:sz="0" w:space="0" w:color="auto"/>
      </w:divBdr>
    </w:div>
    <w:div w:id="757754500">
      <w:bodyDiv w:val="1"/>
      <w:marLeft w:val="0"/>
      <w:marRight w:val="0"/>
      <w:marTop w:val="0"/>
      <w:marBottom w:val="0"/>
      <w:divBdr>
        <w:top w:val="none" w:sz="0" w:space="0" w:color="auto"/>
        <w:left w:val="none" w:sz="0" w:space="0" w:color="auto"/>
        <w:bottom w:val="none" w:sz="0" w:space="0" w:color="auto"/>
        <w:right w:val="none" w:sz="0" w:space="0" w:color="auto"/>
      </w:divBdr>
    </w:div>
    <w:div w:id="145432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ABDCC-71FC-4172-823E-0B56F47F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1530</Words>
  <Characters>8722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22</cp:revision>
  <cp:lastPrinted>2019-08-15T07:29:00Z</cp:lastPrinted>
  <dcterms:created xsi:type="dcterms:W3CDTF">2019-07-25T13:42:00Z</dcterms:created>
  <dcterms:modified xsi:type="dcterms:W3CDTF">2019-11-05T12:18:00Z</dcterms:modified>
</cp:coreProperties>
</file>