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4B5762" w:rsidRDefault="007242A8" w:rsidP="00C966A8">
      <w:pPr>
        <w:widowControl w:val="0"/>
        <w:autoSpaceDN w:val="0"/>
        <w:jc w:val="right"/>
        <w:rPr>
          <w:bCs/>
          <w:iCs/>
        </w:rPr>
      </w:pPr>
      <w:r w:rsidRPr="004B5762">
        <w:rPr>
          <w:bCs/>
          <w:iCs/>
        </w:rPr>
        <w:t>№ 8</w:t>
      </w:r>
    </w:p>
    <w:p w:rsidR="00C966A8" w:rsidRPr="004B5762" w:rsidRDefault="0087574F" w:rsidP="00C966A8">
      <w:pPr>
        <w:widowControl w:val="0"/>
        <w:autoSpaceDN w:val="0"/>
        <w:jc w:val="right"/>
        <w:rPr>
          <w:bCs/>
          <w:iCs/>
        </w:rPr>
      </w:pPr>
      <w:r w:rsidRPr="004B5762">
        <w:rPr>
          <w:bCs/>
          <w:iCs/>
        </w:rPr>
        <w:t xml:space="preserve">                  от  </w:t>
      </w:r>
      <w:r w:rsidR="007242A8" w:rsidRPr="004B5762">
        <w:rPr>
          <w:bCs/>
          <w:iCs/>
        </w:rPr>
        <w:t>29</w:t>
      </w:r>
      <w:r w:rsidR="006C42DE" w:rsidRPr="004B5762">
        <w:rPr>
          <w:bCs/>
          <w:iCs/>
        </w:rPr>
        <w:t xml:space="preserve"> апреля </w:t>
      </w:r>
      <w:r w:rsidR="00716E20" w:rsidRPr="004B5762">
        <w:rPr>
          <w:bCs/>
          <w:iCs/>
        </w:rPr>
        <w:t>2022</w:t>
      </w:r>
    </w:p>
    <w:p w:rsidR="00FA7455" w:rsidRPr="004B5762" w:rsidRDefault="007242A8" w:rsidP="00FA7455">
      <w:pPr>
        <w:widowControl w:val="0"/>
        <w:autoSpaceDN w:val="0"/>
        <w:jc w:val="right"/>
        <w:rPr>
          <w:bCs/>
          <w:iCs/>
        </w:rPr>
      </w:pPr>
      <w:r w:rsidRPr="004B5762">
        <w:rPr>
          <w:bCs/>
          <w:iCs/>
        </w:rPr>
        <w:t>ПЯТНИЦА</w:t>
      </w:r>
    </w:p>
    <w:p w:rsidR="00C966A8" w:rsidRPr="004B5762" w:rsidRDefault="00C966A8" w:rsidP="00C966A8">
      <w:pPr>
        <w:widowControl w:val="0"/>
        <w:autoSpaceDN w:val="0"/>
        <w:jc w:val="center"/>
        <w:rPr>
          <w:bCs/>
          <w:iCs/>
        </w:rPr>
      </w:pPr>
      <w:r w:rsidRPr="004B5762">
        <w:rPr>
          <w:bCs/>
          <w:iCs/>
        </w:rPr>
        <w:t>ГВАЗДЕНСКОЕ СЕЛЬСКОЕ ПОСЕЛЕНИЕ</w:t>
      </w:r>
    </w:p>
    <w:p w:rsidR="00C966A8" w:rsidRPr="004B5762" w:rsidRDefault="00C966A8" w:rsidP="00C966A8">
      <w:pPr>
        <w:widowControl w:val="0"/>
        <w:autoSpaceDN w:val="0"/>
        <w:jc w:val="center"/>
        <w:rPr>
          <w:bCs/>
          <w:iCs/>
        </w:rPr>
      </w:pPr>
      <w:r w:rsidRPr="004B5762">
        <w:rPr>
          <w:bCs/>
          <w:iCs/>
        </w:rPr>
        <w:t xml:space="preserve">Бутурлиновского муниципального района </w:t>
      </w:r>
    </w:p>
    <w:p w:rsidR="00C966A8" w:rsidRPr="004B5762" w:rsidRDefault="00C966A8" w:rsidP="00C966A8">
      <w:pPr>
        <w:widowControl w:val="0"/>
        <w:autoSpaceDN w:val="0"/>
        <w:jc w:val="center"/>
        <w:rPr>
          <w:bCs/>
          <w:iCs/>
        </w:rPr>
      </w:pPr>
      <w:r w:rsidRPr="004B5762">
        <w:rPr>
          <w:bCs/>
          <w:iCs/>
        </w:rPr>
        <w:t>Воронежской области</w:t>
      </w:r>
    </w:p>
    <w:p w:rsidR="00C966A8" w:rsidRPr="004B5762" w:rsidRDefault="00C966A8" w:rsidP="00C966A8">
      <w:pPr>
        <w:widowControl w:val="0"/>
        <w:autoSpaceDN w:val="0"/>
        <w:jc w:val="center"/>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jc w:val="center"/>
        <w:rPr>
          <w:bCs/>
          <w:iCs/>
        </w:rPr>
      </w:pPr>
      <w:r w:rsidRPr="004B5762">
        <w:rPr>
          <w:bCs/>
          <w:iCs/>
        </w:rPr>
        <w:t>В Е С Т Н И К</w:t>
      </w:r>
    </w:p>
    <w:p w:rsidR="00C966A8" w:rsidRPr="004B5762" w:rsidRDefault="00C966A8" w:rsidP="00C966A8">
      <w:pPr>
        <w:widowControl w:val="0"/>
        <w:autoSpaceDN w:val="0"/>
        <w:rPr>
          <w:bCs/>
          <w:iCs/>
        </w:rPr>
      </w:pPr>
    </w:p>
    <w:p w:rsidR="00C966A8" w:rsidRPr="004B5762" w:rsidRDefault="00C966A8" w:rsidP="00C966A8">
      <w:pPr>
        <w:widowControl w:val="0"/>
        <w:autoSpaceDN w:val="0"/>
        <w:jc w:val="center"/>
        <w:rPr>
          <w:color w:val="000000"/>
          <w:shd w:val="clear" w:color="auto" w:fill="FFFFFF"/>
        </w:rPr>
      </w:pPr>
      <w:r w:rsidRPr="004B5762">
        <w:rPr>
          <w:color w:val="000000"/>
          <w:shd w:val="clear" w:color="auto" w:fill="FFFFFF"/>
        </w:rPr>
        <w:t>муниципальных нормативно правовых актов и иной официальной</w:t>
      </w:r>
    </w:p>
    <w:p w:rsidR="00C966A8" w:rsidRPr="004B5762" w:rsidRDefault="00C966A8" w:rsidP="00C966A8">
      <w:pPr>
        <w:widowControl w:val="0"/>
        <w:autoSpaceDN w:val="0"/>
        <w:jc w:val="center"/>
        <w:rPr>
          <w:color w:val="000000"/>
          <w:shd w:val="clear" w:color="auto" w:fill="FFFFFF"/>
        </w:rPr>
      </w:pPr>
      <w:r w:rsidRPr="004B5762">
        <w:rPr>
          <w:color w:val="000000"/>
          <w:shd w:val="clear" w:color="auto" w:fill="FFFFFF"/>
        </w:rPr>
        <w:t>информации Гвазденского сельского поселения</w:t>
      </w:r>
    </w:p>
    <w:p w:rsidR="00C966A8" w:rsidRPr="004B5762" w:rsidRDefault="00C966A8" w:rsidP="00C966A8">
      <w:pPr>
        <w:widowControl w:val="0"/>
        <w:autoSpaceDN w:val="0"/>
        <w:jc w:val="center"/>
        <w:rPr>
          <w:bCs/>
          <w:iCs/>
        </w:rPr>
      </w:pPr>
      <w:r w:rsidRPr="004B5762">
        <w:rPr>
          <w:color w:val="000000"/>
          <w:shd w:val="clear" w:color="auto" w:fill="FFFFFF"/>
        </w:rPr>
        <w:t>Бутурлиновского муниципального района Воронежской области</w:t>
      </w: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spacing w:after="200" w:line="276" w:lineRule="auto"/>
        <w:jc w:val="both"/>
      </w:pPr>
      <w:r w:rsidRPr="004B5762">
        <w:rPr>
          <w:bCs/>
          <w:iCs/>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4B5762" w:rsidRDefault="00C966A8" w:rsidP="00C966A8">
      <w:pPr>
        <w:widowControl w:val="0"/>
        <w:autoSpaceDN w:val="0"/>
        <w:rPr>
          <w:bCs/>
          <w:iCs/>
        </w:rPr>
      </w:pPr>
      <w:r w:rsidRPr="004B5762">
        <w:rPr>
          <w:bCs/>
          <w:iCs/>
        </w:rPr>
        <w:t>___________________________________________</w:t>
      </w:r>
      <w:r w:rsidR="004B5762">
        <w:rPr>
          <w:bCs/>
          <w:iCs/>
        </w:rPr>
        <w:t>_______________________</w:t>
      </w: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r w:rsidRPr="004B5762">
        <w:rPr>
          <w:bCs/>
          <w:iCs/>
        </w:rPr>
        <w:t>Утвержден решением Совета                                  отпечатан в администрации</w:t>
      </w:r>
    </w:p>
    <w:p w:rsidR="00C966A8" w:rsidRPr="004B5762" w:rsidRDefault="00C966A8" w:rsidP="00C966A8">
      <w:pPr>
        <w:widowControl w:val="0"/>
        <w:autoSpaceDN w:val="0"/>
        <w:rPr>
          <w:bCs/>
          <w:iCs/>
        </w:rPr>
      </w:pPr>
      <w:r w:rsidRPr="004B5762">
        <w:rPr>
          <w:bCs/>
          <w:iCs/>
        </w:rPr>
        <w:t>народных депутатов                                                 Гвазденского</w:t>
      </w:r>
      <w:r w:rsidR="00C52712" w:rsidRPr="004B5762">
        <w:rPr>
          <w:bCs/>
          <w:iCs/>
        </w:rPr>
        <w:t xml:space="preserve"> </w:t>
      </w:r>
      <w:r w:rsidRPr="004B5762">
        <w:rPr>
          <w:bCs/>
          <w:iCs/>
        </w:rPr>
        <w:t>сельского</w:t>
      </w:r>
    </w:p>
    <w:p w:rsidR="00C966A8" w:rsidRPr="004B5762" w:rsidRDefault="00C966A8" w:rsidP="00C966A8">
      <w:pPr>
        <w:widowControl w:val="0"/>
        <w:autoSpaceDN w:val="0"/>
        <w:rPr>
          <w:bCs/>
          <w:iCs/>
        </w:rPr>
      </w:pPr>
      <w:r w:rsidRPr="004B5762">
        <w:rPr>
          <w:bCs/>
          <w:iCs/>
        </w:rPr>
        <w:t>Гвазденского сельского                                           поселения по адресу: ул.Ивана</w:t>
      </w:r>
    </w:p>
    <w:p w:rsidR="00C966A8" w:rsidRPr="004B5762" w:rsidRDefault="00C966A8" w:rsidP="00C966A8">
      <w:pPr>
        <w:widowControl w:val="0"/>
        <w:autoSpaceDN w:val="0"/>
        <w:rPr>
          <w:bCs/>
          <w:iCs/>
        </w:rPr>
      </w:pPr>
      <w:r w:rsidRPr="004B5762">
        <w:rPr>
          <w:bCs/>
          <w:iCs/>
        </w:rPr>
        <w:t>поселения № 182 от 25.02.2009г.                            Бочарникова 40, Бутурлиновского</w:t>
      </w:r>
    </w:p>
    <w:p w:rsidR="00C966A8" w:rsidRPr="004B5762" w:rsidRDefault="00C966A8" w:rsidP="00C966A8">
      <w:pPr>
        <w:widowControl w:val="0"/>
        <w:autoSpaceDN w:val="0"/>
        <w:rPr>
          <w:bCs/>
          <w:iCs/>
        </w:rPr>
      </w:pPr>
      <w:r w:rsidRPr="004B5762">
        <w:rPr>
          <w:bCs/>
          <w:iCs/>
        </w:rPr>
        <w:t xml:space="preserve">                                                                                    района, Воронежской области</w:t>
      </w:r>
    </w:p>
    <w:p w:rsidR="00C966A8" w:rsidRPr="004B5762" w:rsidRDefault="00C966A8" w:rsidP="00C966A8">
      <w:pPr>
        <w:widowControl w:val="0"/>
        <w:autoSpaceDN w:val="0"/>
        <w:rPr>
          <w:bCs/>
          <w:iCs/>
        </w:rPr>
      </w:pPr>
      <w:r w:rsidRPr="004B5762">
        <w:rPr>
          <w:bCs/>
          <w:iCs/>
        </w:rPr>
        <w:t xml:space="preserve">                                                                                    397523</w:t>
      </w:r>
    </w:p>
    <w:p w:rsidR="00C966A8" w:rsidRPr="004B5762" w:rsidRDefault="00C966A8" w:rsidP="00C966A8">
      <w:pPr>
        <w:widowControl w:val="0"/>
        <w:autoSpaceDN w:val="0"/>
        <w:rPr>
          <w:bCs/>
          <w:iCs/>
        </w:rPr>
      </w:pPr>
      <w:r w:rsidRPr="004B5762">
        <w:rPr>
          <w:bCs/>
          <w:iCs/>
        </w:rPr>
        <w:t xml:space="preserve">Тираж: 3 экз. Объем: </w:t>
      </w:r>
      <w:r w:rsidRPr="004B5762">
        <w:rPr>
          <w:bCs/>
          <w:iCs/>
          <w:color w:val="000000" w:themeColor="text1"/>
        </w:rPr>
        <w:t>на</w:t>
      </w:r>
      <w:r w:rsidR="0087574F" w:rsidRPr="004B5762">
        <w:rPr>
          <w:bCs/>
          <w:iCs/>
          <w:color w:val="000000" w:themeColor="text1"/>
        </w:rPr>
        <w:t xml:space="preserve"> </w:t>
      </w:r>
      <w:r w:rsidR="004B5762">
        <w:rPr>
          <w:bCs/>
          <w:iCs/>
          <w:color w:val="000000" w:themeColor="text1"/>
        </w:rPr>
        <w:t>23</w:t>
      </w:r>
      <w:r w:rsidRPr="004B5762">
        <w:rPr>
          <w:bCs/>
          <w:iCs/>
          <w:color w:val="000000" w:themeColor="text1"/>
        </w:rPr>
        <w:t xml:space="preserve"> листах</w:t>
      </w: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color w:val="FF0000"/>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Pr="004B5762" w:rsidRDefault="00C966A8" w:rsidP="00C966A8">
      <w:pPr>
        <w:widowControl w:val="0"/>
        <w:autoSpaceDN w:val="0"/>
        <w:rPr>
          <w:bCs/>
          <w:iCs/>
        </w:rPr>
      </w:pPr>
    </w:p>
    <w:p w:rsidR="00C966A8" w:rsidRDefault="00C966A8" w:rsidP="00C966A8">
      <w:pPr>
        <w:widowControl w:val="0"/>
        <w:autoSpaceDN w:val="0"/>
        <w:rPr>
          <w:bCs/>
          <w:iCs/>
        </w:rPr>
      </w:pPr>
      <w:r w:rsidRPr="004B5762">
        <w:rPr>
          <w:bCs/>
          <w:iCs/>
        </w:rPr>
        <w:t xml:space="preserve">Ответственный за выпуск: </w:t>
      </w:r>
      <w:r w:rsidR="0087574F" w:rsidRPr="004B5762">
        <w:rPr>
          <w:bCs/>
          <w:iCs/>
        </w:rPr>
        <w:t>Сергеева Н.С.</w:t>
      </w:r>
    </w:p>
    <w:p w:rsidR="004B5762" w:rsidRDefault="004B5762" w:rsidP="00C966A8">
      <w:pPr>
        <w:widowControl w:val="0"/>
        <w:autoSpaceDN w:val="0"/>
        <w:rPr>
          <w:bCs/>
          <w:iCs/>
        </w:rPr>
      </w:pPr>
    </w:p>
    <w:p w:rsidR="004B5762" w:rsidRDefault="004B5762" w:rsidP="00C966A8">
      <w:pPr>
        <w:widowControl w:val="0"/>
        <w:autoSpaceDN w:val="0"/>
        <w:rPr>
          <w:bCs/>
          <w:iCs/>
        </w:rPr>
      </w:pPr>
    </w:p>
    <w:p w:rsidR="004B5762" w:rsidRDefault="004B5762" w:rsidP="00C966A8">
      <w:pPr>
        <w:widowControl w:val="0"/>
        <w:autoSpaceDN w:val="0"/>
        <w:rPr>
          <w:bCs/>
          <w:iCs/>
        </w:rPr>
      </w:pPr>
    </w:p>
    <w:p w:rsidR="004B5762" w:rsidRPr="004B5762" w:rsidRDefault="004B5762" w:rsidP="00C966A8">
      <w:pPr>
        <w:widowControl w:val="0"/>
        <w:autoSpaceDN w:val="0"/>
        <w:rPr>
          <w:bCs/>
          <w:iCs/>
        </w:rPr>
      </w:pPr>
    </w:p>
    <w:p w:rsidR="00C966A8" w:rsidRPr="004B5762" w:rsidRDefault="00C966A8" w:rsidP="00C966A8"/>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4B5762" w:rsidTr="006C42DE">
        <w:tc>
          <w:tcPr>
            <w:tcW w:w="567" w:type="dxa"/>
            <w:tcBorders>
              <w:top w:val="double" w:sz="2" w:space="0" w:color="000000"/>
              <w:left w:val="double" w:sz="2" w:space="0" w:color="000000"/>
              <w:bottom w:val="double" w:sz="2" w:space="0" w:color="000000"/>
              <w:right w:val="nil"/>
            </w:tcBorders>
            <w:hideMark/>
          </w:tcPr>
          <w:p w:rsidR="00C966A8" w:rsidRPr="004B5762" w:rsidRDefault="00C966A8">
            <w:pPr>
              <w:pStyle w:val="a4"/>
              <w:snapToGrid w:val="0"/>
              <w:spacing w:before="0" w:after="0" w:line="276" w:lineRule="auto"/>
              <w:jc w:val="center"/>
              <w:rPr>
                <w:bCs/>
                <w:lang w:val="en-US"/>
              </w:rPr>
            </w:pPr>
            <w:r w:rsidRPr="004B5762">
              <w:t>№</w:t>
            </w:r>
          </w:p>
        </w:tc>
        <w:tc>
          <w:tcPr>
            <w:tcW w:w="9640" w:type="dxa"/>
            <w:tcBorders>
              <w:top w:val="double" w:sz="2" w:space="0" w:color="000000"/>
              <w:left w:val="double" w:sz="2" w:space="0" w:color="000000"/>
              <w:bottom w:val="double" w:sz="2" w:space="0" w:color="000000"/>
              <w:right w:val="nil"/>
            </w:tcBorders>
            <w:hideMark/>
          </w:tcPr>
          <w:p w:rsidR="00C966A8" w:rsidRPr="004B5762" w:rsidRDefault="00C966A8">
            <w:pPr>
              <w:pStyle w:val="a4"/>
              <w:snapToGrid w:val="0"/>
              <w:spacing w:before="0" w:after="0" w:line="276" w:lineRule="auto"/>
              <w:jc w:val="center"/>
              <w:rPr>
                <w:bCs/>
              </w:rPr>
            </w:pPr>
            <w:r w:rsidRPr="004B5762">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4B5762" w:rsidRDefault="00C966A8">
            <w:pPr>
              <w:pStyle w:val="a4"/>
              <w:snapToGrid w:val="0"/>
              <w:spacing w:before="0" w:after="0" w:line="276" w:lineRule="auto"/>
              <w:rPr>
                <w:bCs/>
                <w:lang w:val="en-US"/>
              </w:rPr>
            </w:pPr>
            <w:r w:rsidRPr="004B5762">
              <w:rPr>
                <w:bCs/>
              </w:rPr>
              <w:t>Стр</w:t>
            </w:r>
          </w:p>
        </w:tc>
      </w:tr>
      <w:tr w:rsidR="00FC5BE0" w:rsidRPr="004B5762" w:rsidTr="00C25C95">
        <w:trPr>
          <w:trHeight w:val="1030"/>
        </w:trPr>
        <w:tc>
          <w:tcPr>
            <w:tcW w:w="567" w:type="dxa"/>
            <w:tcBorders>
              <w:top w:val="double" w:sz="2" w:space="0" w:color="000000"/>
              <w:left w:val="double" w:sz="2" w:space="0" w:color="000000"/>
              <w:bottom w:val="double" w:sz="2" w:space="0" w:color="000000"/>
              <w:right w:val="nil"/>
            </w:tcBorders>
            <w:hideMark/>
          </w:tcPr>
          <w:p w:rsidR="00C25C95" w:rsidRPr="004B5762" w:rsidRDefault="00FC5BE0" w:rsidP="00BE6842">
            <w:pPr>
              <w:pStyle w:val="a4"/>
              <w:snapToGrid w:val="0"/>
              <w:spacing w:before="0" w:after="0" w:line="276" w:lineRule="auto"/>
              <w:jc w:val="both"/>
            </w:pPr>
            <w:r w:rsidRPr="004B5762">
              <w:t>1</w:t>
            </w:r>
          </w:p>
          <w:p w:rsidR="00C25C95" w:rsidRPr="004B5762" w:rsidRDefault="00C25C95" w:rsidP="00C25C95">
            <w:pPr>
              <w:rPr>
                <w:sz w:val="24"/>
                <w:szCs w:val="24"/>
                <w:lang w:eastAsia="ar-SA"/>
              </w:rPr>
            </w:pPr>
          </w:p>
          <w:p w:rsidR="00FC5BE0" w:rsidRPr="004B5762" w:rsidRDefault="00FC5BE0" w:rsidP="00C25C95">
            <w:pPr>
              <w:rPr>
                <w:sz w:val="24"/>
                <w:szCs w:val="24"/>
                <w:lang w:eastAsia="ar-SA"/>
              </w:rPr>
            </w:pPr>
          </w:p>
        </w:tc>
        <w:tc>
          <w:tcPr>
            <w:tcW w:w="9640" w:type="dxa"/>
            <w:tcBorders>
              <w:top w:val="double" w:sz="2" w:space="0" w:color="000000"/>
              <w:left w:val="double" w:sz="2" w:space="0" w:color="000000"/>
              <w:bottom w:val="double" w:sz="2" w:space="0" w:color="000000"/>
              <w:right w:val="nil"/>
            </w:tcBorders>
            <w:hideMark/>
          </w:tcPr>
          <w:p w:rsidR="00FC5BE0" w:rsidRPr="004B5762" w:rsidRDefault="007242A8" w:rsidP="00C25C95">
            <w:pPr>
              <w:widowControl w:val="0"/>
              <w:tabs>
                <w:tab w:val="left" w:pos="4962"/>
                <w:tab w:val="left" w:pos="9393"/>
              </w:tabs>
              <w:autoSpaceDE w:val="0"/>
              <w:autoSpaceDN w:val="0"/>
              <w:adjustRightInd w:val="0"/>
              <w:jc w:val="both"/>
              <w:rPr>
                <w:b/>
                <w:sz w:val="24"/>
                <w:szCs w:val="24"/>
              </w:rPr>
            </w:pPr>
            <w:r w:rsidRPr="004B5762">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4B5762">
              <w:rPr>
                <w:color w:val="000000"/>
                <w:sz w:val="24"/>
                <w:szCs w:val="24"/>
              </w:rPr>
              <w:t>от</w:t>
            </w:r>
            <w:r w:rsidRPr="004B5762">
              <w:rPr>
                <w:sz w:val="24"/>
                <w:szCs w:val="24"/>
              </w:rPr>
              <w:t xml:space="preserve"> 18.04.2022г. № 1</w:t>
            </w:r>
            <w:r w:rsidR="00C25C95" w:rsidRPr="004B5762">
              <w:rPr>
                <w:sz w:val="24"/>
                <w:szCs w:val="24"/>
              </w:rPr>
              <w:t>7" О назначении публичных слушаний по проекту изменений Правил благоустройства территории Гвазденского  сельского поселения Бутурлиновского муниципального района.</w:t>
            </w:r>
          </w:p>
        </w:tc>
        <w:tc>
          <w:tcPr>
            <w:tcW w:w="567" w:type="dxa"/>
            <w:tcBorders>
              <w:top w:val="double" w:sz="2" w:space="0" w:color="000000"/>
              <w:left w:val="double" w:sz="2" w:space="0" w:color="000000"/>
              <w:bottom w:val="double" w:sz="2" w:space="0" w:color="000000"/>
              <w:right w:val="single" w:sz="4" w:space="0" w:color="auto"/>
            </w:tcBorders>
            <w:hideMark/>
          </w:tcPr>
          <w:p w:rsidR="00C25C95" w:rsidRPr="00521CD7" w:rsidRDefault="00E71064" w:rsidP="00BE6842">
            <w:pPr>
              <w:pStyle w:val="a4"/>
              <w:snapToGrid w:val="0"/>
              <w:spacing w:before="0" w:after="0" w:line="276" w:lineRule="auto"/>
              <w:jc w:val="both"/>
              <w:rPr>
                <w:bCs/>
                <w:sz w:val="18"/>
                <w:szCs w:val="18"/>
              </w:rPr>
            </w:pPr>
            <w:r w:rsidRPr="00521CD7">
              <w:rPr>
                <w:bCs/>
                <w:sz w:val="18"/>
                <w:szCs w:val="18"/>
              </w:rPr>
              <w:t>3-</w:t>
            </w:r>
            <w:r w:rsidR="00521CD7" w:rsidRPr="00521CD7">
              <w:rPr>
                <w:bCs/>
                <w:sz w:val="18"/>
                <w:szCs w:val="18"/>
              </w:rPr>
              <w:t>6</w:t>
            </w:r>
          </w:p>
          <w:p w:rsidR="00C25C95" w:rsidRPr="00521CD7" w:rsidRDefault="00C25C95" w:rsidP="00C25C95">
            <w:pPr>
              <w:rPr>
                <w:sz w:val="18"/>
                <w:szCs w:val="18"/>
                <w:lang w:eastAsia="ar-SA"/>
              </w:rPr>
            </w:pPr>
          </w:p>
          <w:p w:rsidR="00FC5BE0" w:rsidRPr="00521CD7" w:rsidRDefault="00FC5BE0" w:rsidP="00C25C95">
            <w:pPr>
              <w:rPr>
                <w:sz w:val="18"/>
                <w:szCs w:val="18"/>
                <w:lang w:eastAsia="ar-SA"/>
              </w:rPr>
            </w:pPr>
          </w:p>
        </w:tc>
      </w:tr>
      <w:tr w:rsidR="007242A8" w:rsidRPr="004B5762" w:rsidTr="004B5762">
        <w:trPr>
          <w:trHeight w:val="1372"/>
        </w:trPr>
        <w:tc>
          <w:tcPr>
            <w:tcW w:w="567" w:type="dxa"/>
            <w:tcBorders>
              <w:top w:val="double" w:sz="2" w:space="0" w:color="000000"/>
              <w:left w:val="double" w:sz="2" w:space="0" w:color="000000"/>
              <w:bottom w:val="double" w:sz="2" w:space="0" w:color="000000"/>
              <w:right w:val="nil"/>
            </w:tcBorders>
            <w:hideMark/>
          </w:tcPr>
          <w:p w:rsidR="007242A8" w:rsidRPr="004B5762" w:rsidRDefault="0044443E" w:rsidP="00BE6842">
            <w:pPr>
              <w:pStyle w:val="a4"/>
              <w:snapToGrid w:val="0"/>
              <w:spacing w:before="0" w:after="0" w:line="276" w:lineRule="auto"/>
              <w:jc w:val="both"/>
            </w:pPr>
            <w:r>
              <w:t>2</w:t>
            </w:r>
          </w:p>
        </w:tc>
        <w:tc>
          <w:tcPr>
            <w:tcW w:w="9640" w:type="dxa"/>
            <w:tcBorders>
              <w:top w:val="double" w:sz="2" w:space="0" w:color="000000"/>
              <w:left w:val="double" w:sz="2" w:space="0" w:color="000000"/>
              <w:bottom w:val="double" w:sz="2" w:space="0" w:color="000000"/>
              <w:right w:val="nil"/>
            </w:tcBorders>
            <w:hideMark/>
          </w:tcPr>
          <w:p w:rsidR="007242A8" w:rsidRPr="004B5762" w:rsidRDefault="007242A8" w:rsidP="004B5762">
            <w:pPr>
              <w:widowControl w:val="0"/>
              <w:tabs>
                <w:tab w:val="left" w:pos="6237"/>
              </w:tabs>
              <w:autoSpaceDE w:val="0"/>
              <w:autoSpaceDN w:val="0"/>
              <w:adjustRightInd w:val="0"/>
              <w:ind w:right="37"/>
              <w:jc w:val="both"/>
              <w:rPr>
                <w:sz w:val="24"/>
                <w:szCs w:val="24"/>
              </w:rPr>
            </w:pPr>
            <w:r w:rsidRPr="004B5762">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29.04.2022  года №190</w:t>
            </w:r>
            <w:r w:rsidR="004B5762" w:rsidRPr="004B5762">
              <w:rPr>
                <w:sz w:val="24"/>
                <w:szCs w:val="24"/>
              </w:rPr>
              <w:t xml:space="preserve"> " О внесении изменений и дополнений в Устав Гвазденского  сельского поселения Бутурлиновского муниципального района Воронежской области"</w:t>
            </w:r>
          </w:p>
        </w:tc>
        <w:tc>
          <w:tcPr>
            <w:tcW w:w="567" w:type="dxa"/>
            <w:tcBorders>
              <w:top w:val="double" w:sz="2" w:space="0" w:color="000000"/>
              <w:left w:val="double" w:sz="2" w:space="0" w:color="000000"/>
              <w:bottom w:val="double" w:sz="2" w:space="0" w:color="000000"/>
              <w:right w:val="single" w:sz="4" w:space="0" w:color="auto"/>
            </w:tcBorders>
            <w:hideMark/>
          </w:tcPr>
          <w:p w:rsidR="007242A8" w:rsidRPr="00521CD7" w:rsidRDefault="00521CD7" w:rsidP="00BE6842">
            <w:pPr>
              <w:pStyle w:val="a4"/>
              <w:snapToGrid w:val="0"/>
              <w:spacing w:before="0" w:after="0" w:line="276" w:lineRule="auto"/>
              <w:jc w:val="both"/>
              <w:rPr>
                <w:bCs/>
                <w:sz w:val="18"/>
                <w:szCs w:val="18"/>
              </w:rPr>
            </w:pPr>
            <w:r w:rsidRPr="00521CD7">
              <w:rPr>
                <w:bCs/>
                <w:sz w:val="18"/>
                <w:szCs w:val="18"/>
              </w:rPr>
              <w:t>7-11</w:t>
            </w:r>
          </w:p>
        </w:tc>
      </w:tr>
      <w:tr w:rsidR="007242A8" w:rsidRPr="004B5762" w:rsidTr="004B5762">
        <w:trPr>
          <w:trHeight w:val="1485"/>
        </w:trPr>
        <w:tc>
          <w:tcPr>
            <w:tcW w:w="567" w:type="dxa"/>
            <w:tcBorders>
              <w:top w:val="double" w:sz="2" w:space="0" w:color="000000"/>
              <w:left w:val="double" w:sz="2" w:space="0" w:color="000000"/>
              <w:bottom w:val="double" w:sz="2" w:space="0" w:color="000000"/>
              <w:right w:val="nil"/>
            </w:tcBorders>
            <w:hideMark/>
          </w:tcPr>
          <w:p w:rsidR="007242A8" w:rsidRPr="004B5762" w:rsidRDefault="0044443E" w:rsidP="00BE6842">
            <w:pPr>
              <w:pStyle w:val="a4"/>
              <w:snapToGrid w:val="0"/>
              <w:spacing w:before="0" w:after="0" w:line="276" w:lineRule="auto"/>
              <w:jc w:val="both"/>
            </w:pPr>
            <w:r>
              <w:t>3</w:t>
            </w:r>
          </w:p>
        </w:tc>
        <w:tc>
          <w:tcPr>
            <w:tcW w:w="9640" w:type="dxa"/>
            <w:tcBorders>
              <w:top w:val="double" w:sz="2" w:space="0" w:color="000000"/>
              <w:left w:val="double" w:sz="2" w:space="0" w:color="000000"/>
              <w:bottom w:val="double" w:sz="2" w:space="0" w:color="000000"/>
              <w:right w:val="nil"/>
            </w:tcBorders>
            <w:hideMark/>
          </w:tcPr>
          <w:p w:rsidR="007242A8" w:rsidRPr="004B5762" w:rsidRDefault="007242A8" w:rsidP="004B5762">
            <w:pPr>
              <w:tabs>
                <w:tab w:val="left" w:pos="9251"/>
              </w:tabs>
              <w:jc w:val="both"/>
              <w:rPr>
                <w:sz w:val="24"/>
                <w:szCs w:val="24"/>
              </w:rPr>
            </w:pPr>
            <w:r w:rsidRPr="004B5762">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29.02.2022  года №191</w:t>
            </w:r>
            <w:r w:rsidR="004B5762" w:rsidRPr="004B5762">
              <w:rPr>
                <w:sz w:val="24"/>
                <w:szCs w:val="24"/>
              </w:rPr>
              <w:t>"</w:t>
            </w:r>
            <w:r w:rsidR="004B5762" w:rsidRPr="004B5762">
              <w:rPr>
                <w:b/>
                <w:color w:val="000000"/>
                <w:sz w:val="24"/>
                <w:szCs w:val="24"/>
              </w:rPr>
              <w:t xml:space="preserve"> </w:t>
            </w:r>
            <w:r w:rsidR="004B5762" w:rsidRPr="004B5762">
              <w:rPr>
                <w:color w:val="000000"/>
                <w:sz w:val="24"/>
                <w:szCs w:val="24"/>
              </w:rPr>
              <w:t xml:space="preserve">О внесении изменений в Решение Совета народных депутатов Гвазденского  сельского поселения от </w:t>
            </w:r>
            <w:r w:rsidR="004B5762" w:rsidRPr="004B5762">
              <w:rPr>
                <w:sz w:val="24"/>
                <w:szCs w:val="24"/>
              </w:rPr>
              <w:t xml:space="preserve">31.05.2012 года №100 </w:t>
            </w:r>
            <w:r w:rsidR="004B5762" w:rsidRPr="004B5762">
              <w:rPr>
                <w:color w:val="000000"/>
                <w:sz w:val="24"/>
                <w:szCs w:val="24"/>
              </w:rPr>
              <w:t xml:space="preserve"> «</w:t>
            </w:r>
            <w:r w:rsidR="004B5762" w:rsidRPr="004B5762">
              <w:rPr>
                <w:sz w:val="24"/>
                <w:szCs w:val="24"/>
              </w:rPr>
              <w:t>Об утверждении Правил благоустройства территории Гвазденского  сельского поселения Бутурлиновского муниципального района</w:t>
            </w:r>
            <w:r w:rsidR="004B5762" w:rsidRPr="004B5762">
              <w:rPr>
                <w:color w:val="000000"/>
                <w:sz w:val="24"/>
                <w:szCs w:val="24"/>
              </w:rPr>
              <w:t>»</w:t>
            </w:r>
          </w:p>
        </w:tc>
        <w:tc>
          <w:tcPr>
            <w:tcW w:w="567" w:type="dxa"/>
            <w:tcBorders>
              <w:top w:val="double" w:sz="2" w:space="0" w:color="000000"/>
              <w:left w:val="double" w:sz="2" w:space="0" w:color="000000"/>
              <w:bottom w:val="double" w:sz="2" w:space="0" w:color="000000"/>
              <w:right w:val="single" w:sz="4" w:space="0" w:color="auto"/>
            </w:tcBorders>
            <w:hideMark/>
          </w:tcPr>
          <w:p w:rsidR="007242A8" w:rsidRPr="00521CD7" w:rsidRDefault="00521CD7" w:rsidP="00BE6842">
            <w:pPr>
              <w:pStyle w:val="a4"/>
              <w:snapToGrid w:val="0"/>
              <w:spacing w:before="0" w:after="0" w:line="276" w:lineRule="auto"/>
              <w:jc w:val="both"/>
              <w:rPr>
                <w:bCs/>
                <w:sz w:val="18"/>
                <w:szCs w:val="18"/>
              </w:rPr>
            </w:pPr>
            <w:r w:rsidRPr="00521CD7">
              <w:rPr>
                <w:bCs/>
                <w:sz w:val="18"/>
                <w:szCs w:val="18"/>
              </w:rPr>
              <w:t>11-14</w:t>
            </w:r>
          </w:p>
        </w:tc>
      </w:tr>
      <w:tr w:rsidR="007242A8" w:rsidRPr="004B5762" w:rsidTr="006C42DE">
        <w:trPr>
          <w:trHeight w:val="1868"/>
        </w:trPr>
        <w:tc>
          <w:tcPr>
            <w:tcW w:w="567" w:type="dxa"/>
            <w:tcBorders>
              <w:top w:val="double" w:sz="2" w:space="0" w:color="000000"/>
              <w:left w:val="double" w:sz="2" w:space="0" w:color="000000"/>
              <w:bottom w:val="double" w:sz="2" w:space="0" w:color="000000"/>
              <w:right w:val="nil"/>
            </w:tcBorders>
            <w:hideMark/>
          </w:tcPr>
          <w:p w:rsidR="007242A8" w:rsidRPr="004B5762" w:rsidRDefault="0044443E" w:rsidP="00BE6842">
            <w:pPr>
              <w:pStyle w:val="a4"/>
              <w:snapToGrid w:val="0"/>
              <w:spacing w:before="0" w:after="0" w:line="276" w:lineRule="auto"/>
              <w:jc w:val="both"/>
            </w:pPr>
            <w:r>
              <w:t>4</w:t>
            </w:r>
          </w:p>
        </w:tc>
        <w:tc>
          <w:tcPr>
            <w:tcW w:w="9640" w:type="dxa"/>
            <w:tcBorders>
              <w:top w:val="double" w:sz="2" w:space="0" w:color="000000"/>
              <w:left w:val="double" w:sz="2" w:space="0" w:color="000000"/>
              <w:bottom w:val="double" w:sz="2" w:space="0" w:color="000000"/>
              <w:right w:val="nil"/>
            </w:tcBorders>
            <w:hideMark/>
          </w:tcPr>
          <w:p w:rsidR="007242A8" w:rsidRPr="004B5762" w:rsidRDefault="007242A8" w:rsidP="004B5762">
            <w:pPr>
              <w:ind w:left="179" w:right="179"/>
              <w:jc w:val="both"/>
              <w:rPr>
                <w:bCs/>
                <w:sz w:val="24"/>
                <w:szCs w:val="24"/>
              </w:rPr>
            </w:pPr>
            <w:r w:rsidRPr="004B5762">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29.02.2022  года №192</w:t>
            </w:r>
            <w:r w:rsidRPr="004B5762">
              <w:rPr>
                <w:b/>
                <w:sz w:val="24"/>
                <w:szCs w:val="24"/>
              </w:rPr>
              <w:t xml:space="preserve"> </w:t>
            </w:r>
            <w:r w:rsidR="004B5762" w:rsidRPr="004B5762">
              <w:rPr>
                <w:b/>
                <w:sz w:val="24"/>
                <w:szCs w:val="24"/>
              </w:rPr>
              <w:t>"</w:t>
            </w:r>
            <w:r w:rsidR="004B5762" w:rsidRPr="004B5762">
              <w:rPr>
                <w:b/>
                <w:bCs/>
                <w:sz w:val="24"/>
                <w:szCs w:val="24"/>
              </w:rPr>
              <w:t xml:space="preserve"> </w:t>
            </w:r>
            <w:r w:rsidR="004B5762" w:rsidRPr="004B5762">
              <w:rPr>
                <w:bCs/>
                <w:sz w:val="24"/>
                <w:szCs w:val="24"/>
              </w:rPr>
              <w:t xml:space="preserve">О передаче полномочий органов местного самоуправления Гвазденского  сельского поселения Бутурлиновского муниципального района Воронежской области в области градостроительной деятельности органам местного самоуправления Бутурлиновского муниципального района Воронежской области </w:t>
            </w:r>
          </w:p>
        </w:tc>
        <w:tc>
          <w:tcPr>
            <w:tcW w:w="567" w:type="dxa"/>
            <w:tcBorders>
              <w:top w:val="double" w:sz="2" w:space="0" w:color="000000"/>
              <w:left w:val="double" w:sz="2" w:space="0" w:color="000000"/>
              <w:bottom w:val="double" w:sz="2" w:space="0" w:color="000000"/>
              <w:right w:val="single" w:sz="4" w:space="0" w:color="auto"/>
            </w:tcBorders>
            <w:hideMark/>
          </w:tcPr>
          <w:p w:rsidR="007242A8" w:rsidRPr="00521CD7" w:rsidRDefault="00521CD7" w:rsidP="00BE6842">
            <w:pPr>
              <w:pStyle w:val="a4"/>
              <w:snapToGrid w:val="0"/>
              <w:spacing w:before="0" w:after="0" w:line="276" w:lineRule="auto"/>
              <w:jc w:val="both"/>
              <w:rPr>
                <w:bCs/>
                <w:sz w:val="18"/>
                <w:szCs w:val="18"/>
              </w:rPr>
            </w:pPr>
            <w:r w:rsidRPr="00521CD7">
              <w:rPr>
                <w:bCs/>
                <w:sz w:val="18"/>
                <w:szCs w:val="18"/>
              </w:rPr>
              <w:t>14-18</w:t>
            </w:r>
          </w:p>
        </w:tc>
      </w:tr>
      <w:tr w:rsidR="007242A8" w:rsidRPr="004B5762" w:rsidTr="004B5762">
        <w:trPr>
          <w:trHeight w:val="1355"/>
        </w:trPr>
        <w:tc>
          <w:tcPr>
            <w:tcW w:w="567" w:type="dxa"/>
            <w:tcBorders>
              <w:top w:val="double" w:sz="2" w:space="0" w:color="000000"/>
              <w:left w:val="double" w:sz="2" w:space="0" w:color="000000"/>
              <w:bottom w:val="double" w:sz="2" w:space="0" w:color="000000"/>
              <w:right w:val="nil"/>
            </w:tcBorders>
            <w:hideMark/>
          </w:tcPr>
          <w:p w:rsidR="007242A8" w:rsidRPr="004B5762" w:rsidRDefault="0044443E" w:rsidP="00BE6842">
            <w:pPr>
              <w:pStyle w:val="a4"/>
              <w:snapToGrid w:val="0"/>
              <w:spacing w:before="0" w:after="0" w:line="276" w:lineRule="auto"/>
              <w:jc w:val="both"/>
            </w:pPr>
            <w:r>
              <w:t>5</w:t>
            </w:r>
          </w:p>
        </w:tc>
        <w:tc>
          <w:tcPr>
            <w:tcW w:w="9640" w:type="dxa"/>
            <w:tcBorders>
              <w:top w:val="double" w:sz="2" w:space="0" w:color="000000"/>
              <w:left w:val="double" w:sz="2" w:space="0" w:color="000000"/>
              <w:bottom w:val="double" w:sz="2" w:space="0" w:color="000000"/>
              <w:right w:val="nil"/>
            </w:tcBorders>
            <w:hideMark/>
          </w:tcPr>
          <w:p w:rsidR="007242A8" w:rsidRPr="004B5762" w:rsidRDefault="007242A8">
            <w:pPr>
              <w:rPr>
                <w:sz w:val="24"/>
                <w:szCs w:val="24"/>
              </w:rPr>
            </w:pPr>
            <w:r w:rsidRPr="004B5762">
              <w:rPr>
                <w:sz w:val="24"/>
                <w:szCs w:val="24"/>
              </w:rPr>
              <w:t>Решение Совета народных депутатов Гвазденского сельского поселения Бутурлиновского муниципального района Воронежской области   от 29.02.2022  года №193</w:t>
            </w:r>
            <w:r w:rsidRPr="004B5762">
              <w:rPr>
                <w:b/>
                <w:sz w:val="24"/>
                <w:szCs w:val="24"/>
              </w:rPr>
              <w:t xml:space="preserve"> </w:t>
            </w:r>
            <w:r w:rsidR="004B5762" w:rsidRPr="004B5762">
              <w:rPr>
                <w:sz w:val="24"/>
                <w:szCs w:val="24"/>
              </w:rPr>
              <w:t>Об утверждении Порядка подготовки и внесения в Совет народных депутатов Гвазденского  сельского поселения Бутурлиновского муниципального района Воронежской области проектов муниципальных правовых актов"</w:t>
            </w:r>
          </w:p>
        </w:tc>
        <w:tc>
          <w:tcPr>
            <w:tcW w:w="567" w:type="dxa"/>
            <w:tcBorders>
              <w:top w:val="double" w:sz="2" w:space="0" w:color="000000"/>
              <w:left w:val="double" w:sz="2" w:space="0" w:color="000000"/>
              <w:bottom w:val="double" w:sz="2" w:space="0" w:color="000000"/>
              <w:right w:val="single" w:sz="4" w:space="0" w:color="auto"/>
            </w:tcBorders>
            <w:hideMark/>
          </w:tcPr>
          <w:p w:rsidR="007242A8" w:rsidRPr="00521CD7" w:rsidRDefault="00521CD7" w:rsidP="00BE6842">
            <w:pPr>
              <w:pStyle w:val="a4"/>
              <w:snapToGrid w:val="0"/>
              <w:spacing w:before="0" w:after="0" w:line="276" w:lineRule="auto"/>
              <w:jc w:val="both"/>
              <w:rPr>
                <w:bCs/>
                <w:sz w:val="18"/>
                <w:szCs w:val="18"/>
              </w:rPr>
            </w:pPr>
            <w:r w:rsidRPr="00521CD7">
              <w:rPr>
                <w:bCs/>
                <w:sz w:val="18"/>
                <w:szCs w:val="18"/>
              </w:rPr>
              <w:t>18-23</w:t>
            </w:r>
          </w:p>
        </w:tc>
      </w:tr>
    </w:tbl>
    <w:p w:rsidR="006C42DE" w:rsidRPr="004B5762" w:rsidRDefault="006C42DE" w:rsidP="006C42DE">
      <w:pPr>
        <w:ind w:left="-567" w:firstLine="567"/>
        <w:jc w:val="center"/>
        <w:rPr>
          <w:b/>
          <w:sz w:val="24"/>
          <w:szCs w:val="24"/>
        </w:rPr>
      </w:pPr>
    </w:p>
    <w:p w:rsidR="006C42DE" w:rsidRPr="004B5762" w:rsidRDefault="006C42DE" w:rsidP="006C42DE">
      <w:pPr>
        <w:ind w:left="-567" w:firstLine="567"/>
        <w:jc w:val="center"/>
        <w:rPr>
          <w:b/>
        </w:rPr>
      </w:pPr>
    </w:p>
    <w:p w:rsidR="006C42DE" w:rsidRPr="004B5762" w:rsidRDefault="006C42DE" w:rsidP="006C42DE">
      <w:pPr>
        <w:ind w:left="-567" w:firstLine="567"/>
        <w:jc w:val="center"/>
        <w:rPr>
          <w:b/>
        </w:rPr>
      </w:pPr>
    </w:p>
    <w:p w:rsidR="006C42DE" w:rsidRPr="004B5762" w:rsidRDefault="006C42DE"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C25C95" w:rsidRPr="004B5762" w:rsidRDefault="00C25C95" w:rsidP="006C42DE">
      <w:pPr>
        <w:ind w:left="-567" w:firstLine="567"/>
        <w:jc w:val="center"/>
        <w:rPr>
          <w:b/>
        </w:rPr>
      </w:pPr>
    </w:p>
    <w:p w:rsidR="006C42DE" w:rsidRPr="004B5762" w:rsidRDefault="006C42DE" w:rsidP="006C42DE">
      <w:pPr>
        <w:ind w:left="-567" w:firstLine="567"/>
        <w:jc w:val="center"/>
        <w:rPr>
          <w:b/>
        </w:rPr>
      </w:pPr>
    </w:p>
    <w:p w:rsidR="004B5762" w:rsidRDefault="00C25C95" w:rsidP="00C25C95">
      <w:pPr>
        <w:suppressAutoHyphens/>
        <w:jc w:val="center"/>
        <w:rPr>
          <w:rFonts w:eastAsia="Calibri"/>
          <w:lang w:eastAsia="ar-SA"/>
        </w:rPr>
      </w:pPr>
      <w:r w:rsidRPr="004B5762">
        <w:rPr>
          <w:rFonts w:eastAsia="Calibri"/>
          <w:lang w:eastAsia="ar-SA"/>
        </w:rPr>
        <w:t xml:space="preserve">                                          </w:t>
      </w:r>
    </w:p>
    <w:p w:rsidR="00C25C95" w:rsidRPr="004B5762" w:rsidRDefault="00C25C95" w:rsidP="00C25C95">
      <w:pPr>
        <w:suppressAutoHyphens/>
        <w:jc w:val="center"/>
        <w:rPr>
          <w:rFonts w:eastAsia="Calibri"/>
          <w:lang w:eastAsia="ar-SA"/>
        </w:rPr>
      </w:pPr>
      <w:r w:rsidRPr="004B5762">
        <w:rPr>
          <w:rFonts w:eastAsia="Calibri"/>
          <w:lang w:eastAsia="ar-SA"/>
        </w:rPr>
        <w:lastRenderedPageBreak/>
        <w:t xml:space="preserve">        </w:t>
      </w:r>
      <w:r w:rsidRPr="004B5762">
        <w:rPr>
          <w:rFonts w:eastAsia="Calibri"/>
          <w:noProof/>
        </w:rPr>
        <w:drawing>
          <wp:inline distT="0" distB="0" distL="0" distR="0">
            <wp:extent cx="619125" cy="723900"/>
            <wp:effectExtent l="19050" t="0" r="9525" b="0"/>
            <wp:docPr id="3"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3" r="6282" b="12231"/>
                    <a:stretch>
                      <a:fillRect/>
                    </a:stretch>
                  </pic:blipFill>
                  <pic:spPr bwMode="auto">
                    <a:xfrm>
                      <a:off x="0" y="0"/>
                      <a:ext cx="619125" cy="723900"/>
                    </a:xfrm>
                    <a:prstGeom prst="rect">
                      <a:avLst/>
                    </a:prstGeom>
                    <a:noFill/>
                    <a:ln w="9525">
                      <a:noFill/>
                      <a:miter lim="800000"/>
                      <a:headEnd/>
                      <a:tailEnd/>
                    </a:ln>
                  </pic:spPr>
                </pic:pic>
              </a:graphicData>
            </a:graphic>
          </wp:inline>
        </w:drawing>
      </w:r>
    </w:p>
    <w:p w:rsidR="00C25C95" w:rsidRPr="004B5762" w:rsidRDefault="00C25C95" w:rsidP="00C25C95">
      <w:pPr>
        <w:widowControl w:val="0"/>
        <w:suppressAutoHyphens/>
        <w:autoSpaceDE w:val="0"/>
        <w:autoSpaceDN w:val="0"/>
        <w:adjustRightInd w:val="0"/>
        <w:spacing w:line="256" w:lineRule="auto"/>
        <w:jc w:val="center"/>
        <w:rPr>
          <w:rFonts w:eastAsia="Calibri"/>
          <w:b/>
          <w:bCs/>
          <w:i/>
          <w:iCs/>
          <w:lang w:eastAsia="ar-SA"/>
        </w:rPr>
      </w:pPr>
      <w:r w:rsidRPr="004B5762">
        <w:rPr>
          <w:rFonts w:eastAsia="Calibri"/>
          <w:b/>
          <w:i/>
          <w:iCs/>
          <w:lang w:eastAsia="ar-SA"/>
        </w:rPr>
        <w:t>Администрация Гвазденского  сельского поселения</w:t>
      </w:r>
    </w:p>
    <w:p w:rsidR="00C25C95" w:rsidRPr="004B5762" w:rsidRDefault="00C25C95" w:rsidP="00C25C95">
      <w:pPr>
        <w:widowControl w:val="0"/>
        <w:suppressAutoHyphens/>
        <w:autoSpaceDE w:val="0"/>
        <w:autoSpaceDN w:val="0"/>
        <w:adjustRightInd w:val="0"/>
        <w:spacing w:line="256" w:lineRule="auto"/>
        <w:jc w:val="center"/>
        <w:rPr>
          <w:rFonts w:eastAsia="Calibri"/>
          <w:b/>
          <w:i/>
          <w:iCs/>
          <w:lang w:eastAsia="ar-SA"/>
        </w:rPr>
      </w:pPr>
      <w:r w:rsidRPr="004B5762">
        <w:rPr>
          <w:rFonts w:eastAsia="Calibri"/>
          <w:b/>
          <w:i/>
          <w:iCs/>
          <w:lang w:eastAsia="ar-SA"/>
        </w:rPr>
        <w:t>Бутурлиновского муниципального района</w:t>
      </w:r>
    </w:p>
    <w:p w:rsidR="00C25C95" w:rsidRPr="004B5762" w:rsidRDefault="00C25C95" w:rsidP="00C25C95">
      <w:pPr>
        <w:widowControl w:val="0"/>
        <w:suppressAutoHyphens/>
        <w:autoSpaceDE w:val="0"/>
        <w:autoSpaceDN w:val="0"/>
        <w:adjustRightInd w:val="0"/>
        <w:spacing w:line="256" w:lineRule="auto"/>
        <w:jc w:val="center"/>
        <w:rPr>
          <w:rFonts w:eastAsia="Calibri"/>
          <w:b/>
          <w:i/>
          <w:iCs/>
          <w:lang w:eastAsia="ar-SA"/>
        </w:rPr>
      </w:pPr>
      <w:r w:rsidRPr="004B5762">
        <w:rPr>
          <w:rFonts w:eastAsia="Calibri"/>
          <w:b/>
          <w:i/>
          <w:iCs/>
          <w:lang w:eastAsia="ar-SA"/>
        </w:rPr>
        <w:t>Воронежской области</w:t>
      </w:r>
    </w:p>
    <w:p w:rsidR="00C25C95" w:rsidRPr="004B5762" w:rsidRDefault="00C25C95" w:rsidP="00C25C95">
      <w:pPr>
        <w:suppressAutoHyphens/>
        <w:jc w:val="both"/>
        <w:rPr>
          <w:rFonts w:eastAsia="Calibri"/>
          <w:lang w:eastAsia="ar-SA"/>
        </w:rPr>
      </w:pPr>
    </w:p>
    <w:p w:rsidR="00C25C95" w:rsidRPr="004B5762" w:rsidRDefault="00C25C95" w:rsidP="00C25C95">
      <w:pPr>
        <w:jc w:val="center"/>
        <w:rPr>
          <w:b/>
          <w:i/>
        </w:rPr>
      </w:pPr>
      <w:r w:rsidRPr="004B5762">
        <w:rPr>
          <w:b/>
          <w:i/>
        </w:rPr>
        <w:t>ПОСТАНОВЛЕНИЕ</w:t>
      </w:r>
    </w:p>
    <w:p w:rsidR="00C25C95" w:rsidRPr="004B5762" w:rsidRDefault="00C25C95" w:rsidP="00C25C95">
      <w:pPr>
        <w:widowControl w:val="0"/>
        <w:suppressAutoHyphens/>
        <w:autoSpaceDE w:val="0"/>
        <w:autoSpaceDN w:val="0"/>
        <w:adjustRightInd w:val="0"/>
        <w:jc w:val="both"/>
        <w:rPr>
          <w:rFonts w:eastAsia="Calibri"/>
          <w:lang w:eastAsia="ar-SA"/>
        </w:rPr>
      </w:pPr>
      <w:r w:rsidRPr="004B5762">
        <w:rPr>
          <w:rFonts w:eastAsia="Calibri"/>
          <w:lang w:eastAsia="ar-SA"/>
        </w:rPr>
        <w:t>от 18.04.2022 года № 17</w:t>
      </w:r>
    </w:p>
    <w:p w:rsidR="00C25C95" w:rsidRPr="004B5762" w:rsidRDefault="00C25C95" w:rsidP="00C25C95">
      <w:pPr>
        <w:widowControl w:val="0"/>
        <w:suppressAutoHyphens/>
        <w:autoSpaceDE w:val="0"/>
        <w:autoSpaceDN w:val="0"/>
        <w:adjustRightInd w:val="0"/>
        <w:jc w:val="both"/>
        <w:rPr>
          <w:rFonts w:eastAsia="Calibri"/>
          <w:lang w:eastAsia="ar-SA"/>
        </w:rPr>
      </w:pPr>
      <w:r w:rsidRPr="004B5762">
        <w:rPr>
          <w:rFonts w:eastAsia="Calibri"/>
          <w:lang w:eastAsia="ar-SA"/>
        </w:rPr>
        <w:t>с. Гвазда</w:t>
      </w:r>
    </w:p>
    <w:p w:rsidR="00C25C95" w:rsidRPr="004B5762" w:rsidRDefault="00C25C95" w:rsidP="00C25C95">
      <w:pPr>
        <w:widowControl w:val="0"/>
        <w:suppressAutoHyphens/>
        <w:autoSpaceDE w:val="0"/>
        <w:autoSpaceDN w:val="0"/>
        <w:adjustRightInd w:val="0"/>
        <w:jc w:val="both"/>
        <w:rPr>
          <w:rFonts w:eastAsia="Calibri"/>
          <w:lang w:eastAsia="ar-SA"/>
        </w:rPr>
      </w:pPr>
    </w:p>
    <w:p w:rsidR="00C25C95" w:rsidRPr="004B5762" w:rsidRDefault="00C25C95" w:rsidP="00C25C95">
      <w:pPr>
        <w:widowControl w:val="0"/>
        <w:tabs>
          <w:tab w:val="left" w:pos="4962"/>
        </w:tabs>
        <w:autoSpaceDE w:val="0"/>
        <w:autoSpaceDN w:val="0"/>
        <w:adjustRightInd w:val="0"/>
        <w:ind w:right="4252"/>
        <w:jc w:val="both"/>
        <w:rPr>
          <w:b/>
        </w:rPr>
      </w:pPr>
      <w:r w:rsidRPr="004B5762">
        <w:rPr>
          <w:b/>
        </w:rPr>
        <w:t>О назначении публичных слушаний по проекту изменений Правил благоустройства территории Гвазденского  сельского поселения Бутурлиновского муниципального района</w:t>
      </w:r>
    </w:p>
    <w:p w:rsidR="00C25C95" w:rsidRPr="004B5762" w:rsidRDefault="00C25C95" w:rsidP="00C25C95">
      <w:pPr>
        <w:widowControl w:val="0"/>
        <w:tabs>
          <w:tab w:val="left" w:pos="4962"/>
        </w:tabs>
        <w:autoSpaceDE w:val="0"/>
        <w:autoSpaceDN w:val="0"/>
        <w:adjustRightInd w:val="0"/>
        <w:ind w:right="4252"/>
        <w:jc w:val="both"/>
        <w:rPr>
          <w:b/>
          <w:lang w:eastAsia="ar-SA"/>
        </w:rPr>
      </w:pPr>
    </w:p>
    <w:p w:rsidR="00C25C95" w:rsidRPr="004B5762" w:rsidRDefault="00C25C95" w:rsidP="00C25C95">
      <w:pPr>
        <w:suppressAutoHyphens/>
        <w:jc w:val="both"/>
        <w:rPr>
          <w:rFonts w:eastAsia="Calibri"/>
          <w:iCs/>
          <w:lang w:eastAsia="ar-SA"/>
        </w:rPr>
      </w:pPr>
      <w:r w:rsidRPr="004B5762">
        <w:rPr>
          <w:color w:val="333333"/>
          <w:lang w:eastAsia="ar-SA"/>
        </w:rPr>
        <w:t>В соответствии</w:t>
      </w:r>
      <w:r w:rsidRPr="004B5762">
        <w:rPr>
          <w:rFonts w:eastAsia="Calibri"/>
          <w:iCs/>
          <w:lang w:eastAsia="ar-SA"/>
        </w:rPr>
        <w:t xml:space="preserve"> Уставом Гвазденского  сельского поселения, решением Совета народных депутатов Гвазденского сельского поселения от 29.06.2018 г № 64 «О Положении  «О публичных слушаниях в Гвазденском  сельском поселении Бутурлиновского муниципального района»,</w:t>
      </w:r>
      <w:r w:rsidRPr="004B5762">
        <w:rPr>
          <w:lang w:eastAsia="ar-SA"/>
        </w:rPr>
        <w:t xml:space="preserve"> администрация Гвазденского  сельского поселения</w:t>
      </w:r>
    </w:p>
    <w:p w:rsidR="00C25C95" w:rsidRPr="004B5762" w:rsidRDefault="00C25C95" w:rsidP="00C25C95">
      <w:pPr>
        <w:suppressAutoHyphens/>
        <w:autoSpaceDE w:val="0"/>
        <w:autoSpaceDN w:val="0"/>
        <w:adjustRightInd w:val="0"/>
        <w:rPr>
          <w:bCs/>
          <w:lang w:eastAsia="ar-SA"/>
        </w:rPr>
      </w:pPr>
    </w:p>
    <w:p w:rsidR="00C25C95" w:rsidRPr="004B5762" w:rsidRDefault="00C25C95" w:rsidP="00C25C95">
      <w:pPr>
        <w:suppressAutoHyphens/>
        <w:jc w:val="center"/>
        <w:rPr>
          <w:rFonts w:eastAsia="Calibri"/>
          <w:lang w:eastAsia="ar-SA"/>
        </w:rPr>
      </w:pPr>
      <w:r w:rsidRPr="004B5762">
        <w:rPr>
          <w:rFonts w:eastAsia="Calibri"/>
          <w:lang w:eastAsia="ar-SA"/>
        </w:rPr>
        <w:t>ПОСТАНОВЛЯЕТ:</w:t>
      </w:r>
    </w:p>
    <w:p w:rsidR="00C25C95" w:rsidRPr="004B5762" w:rsidRDefault="00C25C95" w:rsidP="00C25C95">
      <w:pPr>
        <w:suppressAutoHyphens/>
        <w:jc w:val="center"/>
        <w:rPr>
          <w:rFonts w:eastAsia="Calibri"/>
          <w:lang w:eastAsia="ar-SA"/>
        </w:rPr>
      </w:pPr>
    </w:p>
    <w:p w:rsidR="00C25C95" w:rsidRPr="004B5762" w:rsidRDefault="00C25C95" w:rsidP="00C25C95">
      <w:pPr>
        <w:suppressAutoHyphens/>
        <w:ind w:firstLine="709"/>
        <w:jc w:val="both"/>
        <w:rPr>
          <w:rFonts w:eastAsia="Calibri"/>
          <w:lang w:eastAsia="ar-SA"/>
        </w:rPr>
      </w:pPr>
      <w:r w:rsidRPr="004B5762">
        <w:rPr>
          <w:rFonts w:eastAsia="Calibri"/>
          <w:lang w:eastAsia="ar-SA"/>
        </w:rPr>
        <w:t>1. Принять Проект изменений Правил благоустройства территории Гвазденского сельского поселения Бутурлиновского муниципального района», согласно приложению.</w:t>
      </w:r>
    </w:p>
    <w:p w:rsidR="00C25C95" w:rsidRPr="004B5762" w:rsidRDefault="00C25C95" w:rsidP="00C25C95">
      <w:pPr>
        <w:widowControl w:val="0"/>
        <w:suppressAutoHyphens/>
        <w:autoSpaceDE w:val="0"/>
        <w:autoSpaceDN w:val="0"/>
        <w:adjustRightInd w:val="0"/>
        <w:ind w:firstLine="720"/>
        <w:jc w:val="both"/>
        <w:rPr>
          <w:rFonts w:eastAsia="Calibri"/>
          <w:lang w:eastAsia="ar-SA"/>
        </w:rPr>
      </w:pPr>
      <w:r w:rsidRPr="004B5762">
        <w:rPr>
          <w:rFonts w:eastAsia="Calibri"/>
          <w:lang w:eastAsia="ar-SA"/>
        </w:rPr>
        <w:t>2. Утвердить комиссию по подготовке и проведению публичных слушаний, организации приема и рассмотрению предложений и замечаний по вопросам вышеуказанной повестки дня (далее по тексту комиссия) в составе:</w:t>
      </w:r>
    </w:p>
    <w:p w:rsidR="00C25C95" w:rsidRPr="004B5762" w:rsidRDefault="00C25C95" w:rsidP="00C25C95">
      <w:pPr>
        <w:widowControl w:val="0"/>
        <w:suppressAutoHyphens/>
        <w:autoSpaceDE w:val="0"/>
        <w:autoSpaceDN w:val="0"/>
        <w:adjustRightInd w:val="0"/>
        <w:ind w:firstLine="720"/>
        <w:jc w:val="both"/>
        <w:rPr>
          <w:rFonts w:eastAsia="Calibri"/>
          <w:lang w:eastAsia="ar-SA"/>
        </w:rPr>
      </w:pPr>
      <w:r w:rsidRPr="004B5762">
        <w:rPr>
          <w:rFonts w:eastAsia="Calibri"/>
          <w:b/>
          <w:lang w:eastAsia="ar-SA"/>
        </w:rPr>
        <w:t>Председатель комиссии:</w:t>
      </w:r>
    </w:p>
    <w:p w:rsidR="00C25C95" w:rsidRPr="004B5762" w:rsidRDefault="00C25C95" w:rsidP="00C25C95">
      <w:pPr>
        <w:widowControl w:val="0"/>
        <w:autoSpaceDE w:val="0"/>
        <w:autoSpaceDN w:val="0"/>
        <w:adjustRightInd w:val="0"/>
        <w:jc w:val="both"/>
      </w:pPr>
      <w:r w:rsidRPr="004B5762">
        <w:t>Богданова Л.М. - глава Гвазденского сельского поселения</w:t>
      </w:r>
    </w:p>
    <w:p w:rsidR="00C25C95" w:rsidRPr="004B5762" w:rsidRDefault="00C25C95" w:rsidP="00C25C95">
      <w:pPr>
        <w:widowControl w:val="0"/>
        <w:autoSpaceDE w:val="0"/>
        <w:autoSpaceDN w:val="0"/>
        <w:adjustRightInd w:val="0"/>
        <w:ind w:firstLine="720"/>
        <w:jc w:val="both"/>
      </w:pPr>
    </w:p>
    <w:p w:rsidR="00C25C95" w:rsidRPr="004B5762" w:rsidRDefault="00C25C95" w:rsidP="00C25C95">
      <w:pPr>
        <w:jc w:val="both"/>
        <w:rPr>
          <w:rFonts w:eastAsia="Calibri"/>
          <w:b/>
        </w:rPr>
      </w:pPr>
      <w:r w:rsidRPr="004B5762">
        <w:rPr>
          <w:rFonts w:eastAsia="Calibri"/>
          <w:b/>
        </w:rPr>
        <w:t>Члены комиссии:</w:t>
      </w:r>
    </w:p>
    <w:p w:rsidR="00C25C95" w:rsidRPr="004B5762" w:rsidRDefault="00C25C95" w:rsidP="00C25C95">
      <w:pPr>
        <w:jc w:val="both"/>
        <w:rPr>
          <w:rFonts w:eastAsia="Calibri"/>
        </w:rPr>
      </w:pPr>
      <w:r w:rsidRPr="004B5762">
        <w:rPr>
          <w:rFonts w:eastAsia="Calibri"/>
        </w:rPr>
        <w:t xml:space="preserve">Сергеева Наталья Сергеевна –  ведущий специалист администрации Гвазденского  сельского поселения; </w:t>
      </w:r>
    </w:p>
    <w:p w:rsidR="00C25C95" w:rsidRPr="004B5762" w:rsidRDefault="00C25C95" w:rsidP="00C25C95">
      <w:pPr>
        <w:jc w:val="both"/>
        <w:rPr>
          <w:rFonts w:eastAsia="Calibri"/>
        </w:rPr>
      </w:pPr>
      <w:r w:rsidRPr="004B5762">
        <w:rPr>
          <w:rFonts w:eastAsia="Calibri"/>
          <w:iCs/>
        </w:rPr>
        <w:t xml:space="preserve">Гусев Михаил Иванович  </w:t>
      </w:r>
      <w:r w:rsidRPr="004B5762">
        <w:rPr>
          <w:rFonts w:eastAsia="Calibri"/>
        </w:rPr>
        <w:t>– депутат Совета народных депутатов Гвазденского  Сельского поселения;</w:t>
      </w:r>
    </w:p>
    <w:p w:rsidR="00C25C95" w:rsidRPr="004B5762" w:rsidRDefault="00C25C95" w:rsidP="00C25C95">
      <w:pPr>
        <w:jc w:val="both"/>
      </w:pPr>
      <w:r w:rsidRPr="004B5762">
        <w:rPr>
          <w:rFonts w:eastAsia="Calibri"/>
          <w:iCs/>
        </w:rPr>
        <w:t xml:space="preserve">Варфоломеева Тамара Ивановна </w:t>
      </w:r>
      <w:r w:rsidRPr="004B5762">
        <w:rPr>
          <w:rFonts w:eastAsia="Calibri"/>
        </w:rPr>
        <w:t>– депутат Совета народных депутатов Гвазденского  Сельского поселения.</w:t>
      </w:r>
    </w:p>
    <w:p w:rsidR="00C25C95" w:rsidRPr="004B5762" w:rsidRDefault="00C25C95" w:rsidP="00C25C95">
      <w:pPr>
        <w:jc w:val="both"/>
        <w:rPr>
          <w:rFonts w:eastAsia="Calibri"/>
        </w:rPr>
      </w:pPr>
    </w:p>
    <w:p w:rsidR="00C25C95" w:rsidRPr="004B5762" w:rsidRDefault="00C25C95" w:rsidP="00C25C95">
      <w:pPr>
        <w:widowControl w:val="0"/>
        <w:suppressAutoHyphens/>
        <w:autoSpaceDE w:val="0"/>
        <w:autoSpaceDN w:val="0"/>
        <w:adjustRightInd w:val="0"/>
        <w:ind w:firstLine="720"/>
        <w:jc w:val="both"/>
        <w:rPr>
          <w:rFonts w:eastAsia="Calibri"/>
          <w:lang w:eastAsia="ar-SA"/>
        </w:rPr>
      </w:pPr>
      <w:r w:rsidRPr="004B5762">
        <w:rPr>
          <w:rFonts w:eastAsia="Calibri"/>
          <w:lang w:eastAsia="ar-SA"/>
        </w:rPr>
        <w:t xml:space="preserve">3. Публичные слушания по проекту изменения (дополнения) Генерального плана Гвазденского  сельского поселения Бутурлиновского муниципального района в части установления границ населенных пунктов </w:t>
      </w:r>
      <w:r w:rsidRPr="004B5762">
        <w:rPr>
          <w:rFonts w:eastAsia="Calibri"/>
          <w:lang w:eastAsia="ar-SA"/>
        </w:rPr>
        <w:lastRenderedPageBreak/>
        <w:t xml:space="preserve">провести 28.04.2022 г.: </w:t>
      </w:r>
    </w:p>
    <w:p w:rsidR="00C25C95" w:rsidRPr="004B5762" w:rsidRDefault="00C25C95" w:rsidP="00C25C95">
      <w:pPr>
        <w:suppressAutoHyphens/>
        <w:ind w:firstLine="709"/>
        <w:jc w:val="both"/>
        <w:rPr>
          <w:lang w:eastAsia="ar-SA"/>
        </w:rPr>
      </w:pPr>
      <w:r w:rsidRPr="004B5762">
        <w:rPr>
          <w:lang w:eastAsia="ar-SA"/>
        </w:rPr>
        <w:t>в 10 часов 00 мин. в здании администрации Гвазденского сельского поселения Бутурлиновского муниципального района по адресу</w:t>
      </w:r>
      <w:r w:rsidRPr="004B5762">
        <w:rPr>
          <w:rFonts w:eastAsia="Calibri"/>
        </w:rPr>
        <w:t>: с.Гвазда Бутурлиновского муниципального района Воронежской области. ул. Ивана Бочарникова д.40</w:t>
      </w:r>
      <w:r w:rsidRPr="004B5762">
        <w:t xml:space="preserve"> </w:t>
      </w:r>
      <w:r w:rsidRPr="004B5762">
        <w:rPr>
          <w:lang w:eastAsia="ar-SA"/>
        </w:rPr>
        <w:t>;</w:t>
      </w:r>
    </w:p>
    <w:p w:rsidR="00C25C95" w:rsidRPr="004B5762" w:rsidRDefault="00C25C95" w:rsidP="00C25C95">
      <w:pPr>
        <w:suppressAutoHyphens/>
        <w:jc w:val="both"/>
        <w:rPr>
          <w:rFonts w:eastAsia="Calibri"/>
          <w:lang w:eastAsia="ar-SA"/>
        </w:rPr>
      </w:pPr>
      <w:r w:rsidRPr="004B5762">
        <w:rPr>
          <w:rFonts w:eastAsia="Calibri"/>
          <w:lang w:eastAsia="ar-SA"/>
        </w:rPr>
        <w:t xml:space="preserve">      4. Определить следующий порядок участия в публичных слушаниях по проекту изменений Правил благоустройства территории Гвазденского  сельского поселения Бутурлиновского муниципального района:</w:t>
      </w:r>
    </w:p>
    <w:p w:rsidR="00C25C95" w:rsidRPr="004B5762" w:rsidRDefault="00C25C95" w:rsidP="00C25C95">
      <w:pPr>
        <w:suppressAutoHyphens/>
        <w:jc w:val="both"/>
        <w:rPr>
          <w:rFonts w:eastAsia="Calibri"/>
          <w:lang w:eastAsia="ar-SA"/>
        </w:rPr>
      </w:pPr>
      <w:r w:rsidRPr="004B5762">
        <w:rPr>
          <w:rFonts w:eastAsia="Calibri"/>
          <w:lang w:eastAsia="ar-SA"/>
        </w:rPr>
        <w:t xml:space="preserve">         4.1. Граждане, зарегистрированные в Гвазденском сельском поселении, обладающие активным избирательным правом, представители политических партий, общественных объединений и некоммерческих организаций, предприятий и учреждений всех форм собственности, расположенных на территории поселения, имеют право: ознакомиться с материалами  по вопросам вышеуказанной повестки дня, принять участие в публичных слушаниях.</w:t>
      </w:r>
    </w:p>
    <w:p w:rsidR="00C25C95" w:rsidRPr="004B5762" w:rsidRDefault="00C25C95" w:rsidP="00C25C95">
      <w:pPr>
        <w:suppressAutoHyphens/>
        <w:jc w:val="both"/>
        <w:rPr>
          <w:rFonts w:eastAsia="Calibri"/>
          <w:lang w:eastAsia="ar-SA"/>
        </w:rPr>
      </w:pPr>
      <w:r w:rsidRPr="004B5762">
        <w:rPr>
          <w:rFonts w:eastAsia="Calibri"/>
          <w:lang w:eastAsia="ar-SA"/>
        </w:rPr>
        <w:t xml:space="preserve">         4.2. Замечания и предложения, представленные нарочно или направленные по почте, принимаются к рассмотрению со дня обнародования материалов по вопросам повестки дня публичных слушаний по адресу: </w:t>
      </w:r>
      <w:r w:rsidRPr="004B5762">
        <w:rPr>
          <w:lang w:eastAsia="ar-SA"/>
        </w:rPr>
        <w:t xml:space="preserve">Российская Федерация, Воронежская область, Бутурлиновский район, </w:t>
      </w:r>
      <w:r w:rsidRPr="004B5762">
        <w:rPr>
          <w:rFonts w:eastAsia="Calibri"/>
        </w:rPr>
        <w:t>с.Гвазда</w:t>
      </w:r>
      <w:r w:rsidRPr="004B5762">
        <w:t>,</w:t>
      </w:r>
      <w:r w:rsidRPr="004B5762">
        <w:rPr>
          <w:rFonts w:eastAsia="Calibri"/>
        </w:rPr>
        <w:t xml:space="preserve"> ул. Ивана Бочарникова д.40</w:t>
      </w:r>
      <w:r w:rsidRPr="004B5762">
        <w:rPr>
          <w:rFonts w:eastAsia="Calibri"/>
          <w:lang w:eastAsia="ar-SA"/>
        </w:rPr>
        <w:t>, администрация Гвазденского сельского поселения. По данному адресу в рабочее время желающие могут ознакомиться с материалами по вопросам повестки дня публичных слушаний.</w:t>
      </w:r>
    </w:p>
    <w:p w:rsidR="00C25C95" w:rsidRPr="004B5762" w:rsidRDefault="00C25C95" w:rsidP="00C25C95">
      <w:pPr>
        <w:widowControl w:val="0"/>
        <w:suppressAutoHyphens/>
        <w:autoSpaceDE w:val="0"/>
        <w:autoSpaceDN w:val="0"/>
        <w:adjustRightInd w:val="0"/>
        <w:ind w:firstLine="720"/>
        <w:jc w:val="both"/>
        <w:rPr>
          <w:rFonts w:eastAsia="Calibri"/>
          <w:lang w:eastAsia="ar-SA"/>
        </w:rPr>
      </w:pPr>
      <w:r w:rsidRPr="004B5762">
        <w:rPr>
          <w:rFonts w:eastAsia="Calibri"/>
          <w:lang w:eastAsia="ar-SA"/>
        </w:rPr>
        <w:t>4.3. Поступившие замечания и предложения рассматриваются комиссией открыто и гласно с приглашением для участия в рассмотрении лиц, направивших замечания и предложения.</w:t>
      </w:r>
    </w:p>
    <w:p w:rsidR="00C25C95" w:rsidRPr="004B5762" w:rsidRDefault="00C25C95" w:rsidP="00C25C95">
      <w:pPr>
        <w:suppressAutoHyphens/>
        <w:jc w:val="both"/>
        <w:rPr>
          <w:rFonts w:eastAsia="Calibri"/>
          <w:lang w:eastAsia="ar-SA"/>
        </w:rPr>
      </w:pPr>
      <w:r w:rsidRPr="004B5762">
        <w:rPr>
          <w:rFonts w:eastAsia="Calibri"/>
          <w:lang w:eastAsia="ar-SA"/>
        </w:rPr>
        <w:t xml:space="preserve">          4.4. Комиссии подготовить и провести публичные слушания, рассмотреть и систематизировать все замечания и предложения по вопросам повестки дня публичных слушаний, сделать по ним заключения и представить на рассмотрение Совету народных депутатов Гвазденского сельского  поселения и главе Гвазденского сельского  поселения.</w:t>
      </w:r>
    </w:p>
    <w:p w:rsidR="00C25C95" w:rsidRPr="004B5762" w:rsidRDefault="00C25C95" w:rsidP="00C25C95">
      <w:pPr>
        <w:suppressAutoHyphens/>
        <w:jc w:val="both"/>
        <w:rPr>
          <w:rFonts w:eastAsia="Calibri"/>
          <w:lang w:eastAsia="ar-SA"/>
        </w:rPr>
      </w:pPr>
    </w:p>
    <w:p w:rsidR="00C25C95" w:rsidRPr="004B5762" w:rsidRDefault="00C25C95" w:rsidP="00C25C95">
      <w:pPr>
        <w:widowControl w:val="0"/>
        <w:suppressAutoHyphens/>
        <w:autoSpaceDE w:val="0"/>
        <w:autoSpaceDN w:val="0"/>
        <w:adjustRightInd w:val="0"/>
        <w:ind w:firstLine="720"/>
        <w:jc w:val="both"/>
        <w:rPr>
          <w:rFonts w:eastAsia="Calibri"/>
          <w:lang w:eastAsia="ar-SA"/>
        </w:rPr>
      </w:pPr>
      <w:r w:rsidRPr="004B5762">
        <w:rPr>
          <w:rFonts w:eastAsia="Calibri"/>
          <w:lang w:eastAsia="ar-SA"/>
        </w:rPr>
        <w:t>5. Обнародовать настоящее постановление на территории Гвазденского сельского поселения.</w:t>
      </w:r>
    </w:p>
    <w:p w:rsidR="00C25C95" w:rsidRPr="004B5762" w:rsidRDefault="00C25C95" w:rsidP="00C25C95">
      <w:pPr>
        <w:widowControl w:val="0"/>
        <w:suppressAutoHyphens/>
        <w:autoSpaceDE w:val="0"/>
        <w:autoSpaceDN w:val="0"/>
        <w:adjustRightInd w:val="0"/>
        <w:rPr>
          <w:rFonts w:eastAsia="Calibri"/>
          <w:lang w:eastAsia="ar-SA"/>
        </w:rPr>
      </w:pPr>
    </w:p>
    <w:p w:rsidR="00C25C95" w:rsidRPr="004B5762" w:rsidRDefault="00C25C95" w:rsidP="00C25C95">
      <w:pPr>
        <w:widowControl w:val="0"/>
        <w:suppressAutoHyphens/>
        <w:autoSpaceDE w:val="0"/>
        <w:autoSpaceDN w:val="0"/>
        <w:adjustRightInd w:val="0"/>
        <w:rPr>
          <w:rFonts w:eastAsia="Calibri"/>
          <w:lang w:eastAsia="ar-SA"/>
        </w:rPr>
      </w:pPr>
      <w:r w:rsidRPr="004B5762">
        <w:rPr>
          <w:rFonts w:eastAsia="Calibri"/>
          <w:lang w:eastAsia="ar-SA"/>
        </w:rPr>
        <w:t>Глава Гвазденского сельского поселения                                Л.М.Богданова</w:t>
      </w:r>
    </w:p>
    <w:p w:rsidR="00C25C95" w:rsidRPr="004B5762" w:rsidRDefault="00C25C95" w:rsidP="00C25C95">
      <w:pPr>
        <w:suppressAutoHyphens/>
        <w:rPr>
          <w:rFonts w:eastAsia="Calibri"/>
          <w:lang w:eastAsia="ar-SA"/>
        </w:rPr>
      </w:pPr>
    </w:p>
    <w:p w:rsidR="00C25C95" w:rsidRPr="004B5762" w:rsidRDefault="00C25C95" w:rsidP="00C25C95">
      <w:pPr>
        <w:suppressAutoHyphens/>
        <w:rPr>
          <w:rFonts w:eastAsia="Calibri"/>
          <w:lang w:eastAsia="ar-SA"/>
        </w:rPr>
      </w:pPr>
    </w:p>
    <w:p w:rsidR="00C25C95" w:rsidRPr="004B5762" w:rsidRDefault="00C25C95" w:rsidP="00C25C95">
      <w:r w:rsidRPr="004B5762">
        <w:br w:type="page"/>
      </w:r>
    </w:p>
    <w:p w:rsidR="00C25C95" w:rsidRPr="004B5762" w:rsidRDefault="00C25C95" w:rsidP="00C25C95">
      <w:pPr>
        <w:ind w:left="3969"/>
        <w:jc w:val="both"/>
      </w:pPr>
      <w:r w:rsidRPr="004B5762">
        <w:lastRenderedPageBreak/>
        <w:t>Приложение к распоряжению администрации Гвазденского   сельского поселения</w:t>
      </w:r>
    </w:p>
    <w:p w:rsidR="00C25C95" w:rsidRPr="004B5762" w:rsidRDefault="00C25C95" w:rsidP="00C25C95"/>
    <w:p w:rsidR="00C25C95" w:rsidRPr="004B5762" w:rsidRDefault="00C25C95" w:rsidP="00C25C95">
      <w:pPr>
        <w:jc w:val="center"/>
      </w:pPr>
      <w:r w:rsidRPr="004B5762">
        <w:t>Изменения Правил благоустройства территории Гвазденского  сельского поселения Бутурлиновского муниципального района</w:t>
      </w:r>
    </w:p>
    <w:p w:rsidR="00C25C95" w:rsidRPr="004B5762" w:rsidRDefault="00C25C95" w:rsidP="00C25C95">
      <w:pPr>
        <w:widowControl w:val="0"/>
        <w:autoSpaceDE w:val="0"/>
        <w:autoSpaceDN w:val="0"/>
        <w:adjustRightInd w:val="0"/>
        <w:ind w:firstLine="709"/>
        <w:jc w:val="both"/>
      </w:pPr>
      <w:r w:rsidRPr="004B5762">
        <w:t xml:space="preserve">1.1.  Раздел 3 «Организация благоустройства и содержание территории Гвазденского  сельского поселения» дополнить пунктами 3.6.6. – 3.6.14 следующего содержания: </w:t>
      </w:r>
    </w:p>
    <w:p w:rsidR="00C25C95" w:rsidRPr="004B5762" w:rsidRDefault="00C25C95" w:rsidP="00C25C95">
      <w:pPr>
        <w:autoSpaceDE w:val="0"/>
        <w:autoSpaceDN w:val="0"/>
        <w:adjustRightInd w:val="0"/>
        <w:ind w:firstLine="709"/>
        <w:jc w:val="both"/>
      </w:pPr>
      <w:r w:rsidRPr="004B5762">
        <w:t xml:space="preserve">    «3.6.6. При разработке архитектурно-планировочной концепции благоустройства общественных территорий необходимо выбирать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C25C95" w:rsidRPr="004B5762" w:rsidRDefault="00C25C95" w:rsidP="00C25C95">
      <w:pPr>
        <w:autoSpaceDE w:val="0"/>
        <w:autoSpaceDN w:val="0"/>
        <w:adjustRightInd w:val="0"/>
        <w:ind w:firstLine="709"/>
        <w:jc w:val="both"/>
      </w:pPr>
      <w:r w:rsidRPr="004B5762">
        <w:t>«3.6.7. Проекты благоустройства общественных территорий  разрабатывать на основании материалов изысканий и предпроектных исследований, определяющих потребности жителей населенного пункта и возможные виды деятельности на данной территории.»</w:t>
      </w:r>
    </w:p>
    <w:p w:rsidR="00C25C95" w:rsidRPr="004B5762" w:rsidRDefault="00C25C95" w:rsidP="00C25C95">
      <w:pPr>
        <w:autoSpaceDE w:val="0"/>
        <w:autoSpaceDN w:val="0"/>
        <w:adjustRightInd w:val="0"/>
        <w:ind w:firstLine="709"/>
        <w:jc w:val="both"/>
      </w:pPr>
      <w:r w:rsidRPr="004B5762">
        <w:t>«3.6.8. Для реализации выбирать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 При этом учитывать экологичность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C25C95" w:rsidRPr="004B5762" w:rsidRDefault="00C25C95" w:rsidP="00C25C95">
      <w:pPr>
        <w:autoSpaceDE w:val="0"/>
        <w:autoSpaceDN w:val="0"/>
        <w:adjustRightInd w:val="0"/>
        <w:ind w:firstLine="709"/>
        <w:jc w:val="both"/>
      </w:pPr>
      <w:r w:rsidRPr="004B5762">
        <w:t>«3.6.9. При разработке проектных мероприятий по благоустройству общественных территорий обеспечивать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рекламы и вывесок, размещаемых на внешних поверхностях зданий, строений, сооружений (далее - дизайн-код населенного пункта).»</w:t>
      </w:r>
    </w:p>
    <w:p w:rsidR="00C25C95" w:rsidRPr="004B5762" w:rsidRDefault="00C25C95" w:rsidP="00C25C95">
      <w:pPr>
        <w:autoSpaceDE w:val="0"/>
        <w:autoSpaceDN w:val="0"/>
        <w:adjustRightInd w:val="0"/>
        <w:ind w:firstLine="709"/>
        <w:jc w:val="both"/>
      </w:pPr>
      <w:r w:rsidRPr="004B5762">
        <w:t xml:space="preserve">«3.6.10. В перечень конструктивных элементов внешнего благоустройства общественных территорий муниципального образования включать твердые 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 На </w:t>
      </w:r>
      <w:r w:rsidRPr="004B5762">
        <w:lastRenderedPageBreak/>
        <w:t>общественных территориях населенного пункта в том числе размещение памятников, произведений декоративно-прикладного искусства, декоративных водных устройств.»</w:t>
      </w:r>
    </w:p>
    <w:p w:rsidR="00C25C95" w:rsidRPr="004B5762" w:rsidRDefault="00C25C95" w:rsidP="00C25C95">
      <w:pPr>
        <w:autoSpaceDE w:val="0"/>
        <w:autoSpaceDN w:val="0"/>
        <w:adjustRightInd w:val="0"/>
        <w:ind w:firstLine="709"/>
        <w:jc w:val="both"/>
      </w:pPr>
      <w:r w:rsidRPr="004B5762">
        <w:t xml:space="preserve"> «3.6.11. При проектировании и благоустройстве объектов предусматривать:</w:t>
      </w:r>
    </w:p>
    <w:p w:rsidR="00C25C95" w:rsidRPr="004B5762" w:rsidRDefault="00C25C95" w:rsidP="00C25C95">
      <w:pPr>
        <w:autoSpaceDE w:val="0"/>
        <w:autoSpaceDN w:val="0"/>
        <w:adjustRightInd w:val="0"/>
        <w:ind w:firstLine="709"/>
        <w:jc w:val="both"/>
      </w:pPr>
      <w:r w:rsidRPr="004B5762">
        <w:t>а)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w:t>
      </w:r>
    </w:p>
    <w:p w:rsidR="00C25C95" w:rsidRPr="004B5762" w:rsidRDefault="00C25C95" w:rsidP="00C25C95">
      <w:pPr>
        <w:autoSpaceDE w:val="0"/>
        <w:autoSpaceDN w:val="0"/>
        <w:adjustRightInd w:val="0"/>
        <w:ind w:firstLine="709"/>
        <w:jc w:val="both"/>
      </w:pPr>
      <w:r w:rsidRPr="004B5762">
        <w:t>б) для парков и садов: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 парковых сооружений;</w:t>
      </w:r>
    </w:p>
    <w:p w:rsidR="00C25C95" w:rsidRPr="004B5762" w:rsidRDefault="00C25C95" w:rsidP="00C25C95">
      <w:pPr>
        <w:autoSpaceDE w:val="0"/>
        <w:autoSpaceDN w:val="0"/>
        <w:adjustRightInd w:val="0"/>
        <w:ind w:firstLine="709"/>
        <w:jc w:val="both"/>
      </w:pPr>
      <w:r w:rsidRPr="004B5762">
        <w:t>в) 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p>
    <w:p w:rsidR="00C25C95" w:rsidRPr="004B5762" w:rsidRDefault="00C25C95" w:rsidP="00C25C95">
      <w:pPr>
        <w:autoSpaceDE w:val="0"/>
        <w:autoSpaceDN w:val="0"/>
        <w:adjustRightInd w:val="0"/>
        <w:ind w:firstLine="709"/>
        <w:jc w:val="both"/>
      </w:pPr>
      <w:r w:rsidRPr="004B5762">
        <w:t xml:space="preserve">3.6.12. </w:t>
      </w:r>
      <w:bookmarkStart w:id="0" w:name="Par0"/>
      <w:bookmarkEnd w:id="0"/>
      <w:r w:rsidRPr="004B5762">
        <w:t>При благоустройстве объектов предусматривать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C25C95" w:rsidRPr="004B5762" w:rsidRDefault="00C25C95" w:rsidP="00C25C95">
      <w:pPr>
        <w:autoSpaceDE w:val="0"/>
        <w:autoSpaceDN w:val="0"/>
        <w:adjustRightInd w:val="0"/>
        <w:ind w:firstLine="709"/>
        <w:jc w:val="both"/>
      </w:pPr>
      <w:bookmarkStart w:id="1" w:name="Par1"/>
      <w:bookmarkEnd w:id="1"/>
      <w:r w:rsidRPr="004B5762">
        <w:t>3.6.13 Объекты мелкорозничной торговли и питания, размещаемые на территории объектов рекреации, проектировать некапитальными и оборудовать туалетом, доступным для посетителей объекта, также установка передвижных тележек для торговли напитками, мороженым и иными готовыми пищевыми продуктами.</w:t>
      </w:r>
    </w:p>
    <w:p w:rsidR="00C25C95" w:rsidRPr="004B5762" w:rsidRDefault="00C25C95" w:rsidP="00C25C95">
      <w:pPr>
        <w:autoSpaceDE w:val="0"/>
        <w:autoSpaceDN w:val="0"/>
        <w:adjustRightInd w:val="0"/>
        <w:ind w:firstLine="709"/>
        <w:jc w:val="both"/>
      </w:pPr>
      <w:r w:rsidRPr="004B5762">
        <w:t>3.6.14 В целях обеспечения безопасности нахождения посетителей объекта вблизи водных объектов в зависимости от ландшафтных условий и характера береговой линии необходима установка просматриваемого ограждения водных объектов.».</w:t>
      </w:r>
    </w:p>
    <w:p w:rsidR="00C25C95" w:rsidRPr="004B5762" w:rsidRDefault="00C25C95" w:rsidP="00C25C95">
      <w:pPr>
        <w:jc w:val="center"/>
      </w:pPr>
    </w:p>
    <w:p w:rsidR="004B5762" w:rsidRDefault="004B5762" w:rsidP="004B5762">
      <w:pPr>
        <w:ind w:left="3828"/>
      </w:pPr>
    </w:p>
    <w:p w:rsidR="004B5762" w:rsidRDefault="004B5762" w:rsidP="004B5762">
      <w:pPr>
        <w:ind w:left="3828"/>
      </w:pPr>
    </w:p>
    <w:p w:rsidR="004B5762" w:rsidRPr="004B5762" w:rsidRDefault="004B5762" w:rsidP="004B5762">
      <w:pPr>
        <w:ind w:left="3828"/>
      </w:pPr>
      <w:r w:rsidRPr="004B5762">
        <w:rPr>
          <w:noProof/>
        </w:rPr>
        <w:lastRenderedPageBreak/>
        <w:drawing>
          <wp:inline distT="0" distB="0" distL="0" distR="0">
            <wp:extent cx="650875" cy="765175"/>
            <wp:effectExtent l="19050" t="0" r="0"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50875" cy="765175"/>
                    </a:xfrm>
                    <a:prstGeom prst="rect">
                      <a:avLst/>
                    </a:prstGeom>
                    <a:noFill/>
                    <a:ln w="9525">
                      <a:noFill/>
                      <a:miter lim="800000"/>
                      <a:headEnd/>
                      <a:tailEnd/>
                    </a:ln>
                  </pic:spPr>
                </pic:pic>
              </a:graphicData>
            </a:graphic>
          </wp:inline>
        </w:drawing>
      </w:r>
    </w:p>
    <w:p w:rsidR="004B5762" w:rsidRPr="004B5762" w:rsidRDefault="004B5762" w:rsidP="004B5762">
      <w:pPr>
        <w:widowControl w:val="0"/>
        <w:autoSpaceDE w:val="0"/>
        <w:autoSpaceDN w:val="0"/>
        <w:adjustRightInd w:val="0"/>
        <w:jc w:val="center"/>
        <w:rPr>
          <w:b/>
          <w:bCs/>
          <w:i/>
          <w:iCs/>
        </w:rPr>
      </w:pPr>
      <w:r w:rsidRPr="004B5762">
        <w:rPr>
          <w:b/>
          <w:bCs/>
          <w:i/>
          <w:iCs/>
        </w:rPr>
        <w:t xml:space="preserve">Совет народных депутатов </w:t>
      </w:r>
    </w:p>
    <w:p w:rsidR="004B5762" w:rsidRPr="004B5762" w:rsidRDefault="004B5762" w:rsidP="004B5762">
      <w:pPr>
        <w:widowControl w:val="0"/>
        <w:autoSpaceDE w:val="0"/>
        <w:autoSpaceDN w:val="0"/>
        <w:adjustRightInd w:val="0"/>
        <w:jc w:val="center"/>
        <w:rPr>
          <w:b/>
          <w:bCs/>
          <w:i/>
          <w:iCs/>
        </w:rPr>
      </w:pPr>
      <w:r w:rsidRPr="004B5762">
        <w:rPr>
          <w:b/>
          <w:bCs/>
          <w:i/>
          <w:iCs/>
        </w:rPr>
        <w:t>Гвазденского сельского поселения</w:t>
      </w:r>
    </w:p>
    <w:p w:rsidR="004B5762" w:rsidRPr="004B5762" w:rsidRDefault="004B5762" w:rsidP="004B5762">
      <w:pPr>
        <w:widowControl w:val="0"/>
        <w:autoSpaceDE w:val="0"/>
        <w:autoSpaceDN w:val="0"/>
        <w:adjustRightInd w:val="0"/>
        <w:jc w:val="center"/>
        <w:rPr>
          <w:b/>
          <w:bCs/>
          <w:i/>
          <w:iCs/>
        </w:rPr>
      </w:pPr>
      <w:r w:rsidRPr="004B5762">
        <w:rPr>
          <w:b/>
          <w:bCs/>
          <w:i/>
          <w:iCs/>
        </w:rPr>
        <w:t>Бутурлиновского муниципального района</w:t>
      </w:r>
    </w:p>
    <w:p w:rsidR="004B5762" w:rsidRPr="004B5762" w:rsidRDefault="004B5762" w:rsidP="004B5762">
      <w:pPr>
        <w:keepNext/>
        <w:widowControl w:val="0"/>
        <w:autoSpaceDE w:val="0"/>
        <w:autoSpaceDN w:val="0"/>
        <w:adjustRightInd w:val="0"/>
        <w:jc w:val="center"/>
        <w:outlineLvl w:val="0"/>
        <w:rPr>
          <w:b/>
          <w:bCs/>
          <w:i/>
          <w:iCs/>
        </w:rPr>
      </w:pPr>
      <w:r w:rsidRPr="004B5762">
        <w:rPr>
          <w:b/>
          <w:bCs/>
          <w:i/>
          <w:iCs/>
        </w:rPr>
        <w:t>Воронежской области</w:t>
      </w:r>
    </w:p>
    <w:p w:rsidR="004B5762" w:rsidRPr="004B5762" w:rsidRDefault="004B5762" w:rsidP="004B5762">
      <w:pPr>
        <w:keepNext/>
        <w:widowControl w:val="0"/>
        <w:autoSpaceDE w:val="0"/>
        <w:autoSpaceDN w:val="0"/>
        <w:adjustRightInd w:val="0"/>
        <w:jc w:val="center"/>
        <w:outlineLvl w:val="1"/>
        <w:rPr>
          <w:b/>
          <w:bCs/>
          <w:i/>
          <w:iCs/>
        </w:rPr>
      </w:pPr>
      <w:r w:rsidRPr="004B5762">
        <w:rPr>
          <w:b/>
          <w:bCs/>
          <w:i/>
          <w:iCs/>
        </w:rPr>
        <w:t>РЕШЕНИЕ</w:t>
      </w:r>
    </w:p>
    <w:p w:rsidR="004B5762" w:rsidRPr="004B5762" w:rsidRDefault="004B5762" w:rsidP="004B5762">
      <w:pPr>
        <w:widowControl w:val="0"/>
        <w:autoSpaceDE w:val="0"/>
        <w:autoSpaceDN w:val="0"/>
        <w:adjustRightInd w:val="0"/>
        <w:rPr>
          <w:bCs/>
        </w:rPr>
      </w:pPr>
      <w:r w:rsidRPr="004B5762">
        <w:rPr>
          <w:bCs/>
        </w:rPr>
        <w:t>от 29.04.2022  г.  № 190</w:t>
      </w:r>
    </w:p>
    <w:p w:rsidR="004B5762" w:rsidRPr="004B5762" w:rsidRDefault="004B5762" w:rsidP="004B5762">
      <w:pPr>
        <w:widowControl w:val="0"/>
        <w:autoSpaceDE w:val="0"/>
        <w:autoSpaceDN w:val="0"/>
        <w:adjustRightInd w:val="0"/>
        <w:jc w:val="both"/>
      </w:pPr>
      <w:r w:rsidRPr="004B5762">
        <w:t xml:space="preserve">           с.Гвазда</w:t>
      </w:r>
    </w:p>
    <w:p w:rsidR="004B5762" w:rsidRPr="004B5762" w:rsidRDefault="004B5762" w:rsidP="004B5762">
      <w:pPr>
        <w:widowControl w:val="0"/>
        <w:tabs>
          <w:tab w:val="left" w:pos="6237"/>
        </w:tabs>
        <w:autoSpaceDE w:val="0"/>
        <w:autoSpaceDN w:val="0"/>
        <w:adjustRightInd w:val="0"/>
        <w:ind w:right="3395"/>
        <w:jc w:val="both"/>
      </w:pPr>
      <w:r w:rsidRPr="004B5762">
        <w:t>О внесении изменений и дополнений в Устав Гвазденского  сельского поселения Бутурлиновского муниципального района Воронежской области</w:t>
      </w:r>
    </w:p>
    <w:p w:rsidR="004B5762" w:rsidRPr="004B5762" w:rsidRDefault="004B5762" w:rsidP="004B5762">
      <w:pPr>
        <w:widowControl w:val="0"/>
        <w:autoSpaceDE w:val="0"/>
        <w:autoSpaceDN w:val="0"/>
        <w:adjustRightInd w:val="0"/>
        <w:jc w:val="both"/>
      </w:pPr>
      <w:r w:rsidRPr="004B5762">
        <w:t xml:space="preserve">   </w:t>
      </w:r>
    </w:p>
    <w:p w:rsidR="004B5762" w:rsidRPr="004B5762" w:rsidRDefault="004B5762" w:rsidP="004B5762">
      <w:pPr>
        <w:widowControl w:val="0"/>
        <w:autoSpaceDE w:val="0"/>
        <w:autoSpaceDN w:val="0"/>
        <w:adjustRightInd w:val="0"/>
        <w:jc w:val="both"/>
      </w:pPr>
      <w:r w:rsidRPr="004B5762">
        <w:tab/>
        <w:t>В целях приведения Устава Гвазденского  сельского поселения Бутурлиновского муниципального района Воронежской области в соответствие с действующим законодательством, руководствуясь Федеральным законом РФ от 06.10.2003 № 131-ФЗ «Об общих принципах организации местного самоуправления в Российской Федерации», Федеральным законом РФ от 21.07.2005 № 97-ФЗ «О государственной регистрации уставов муниципальных образований», Совет народных депутатов Гвазденского  сельского поселения Бутурлиновского муниципального района</w:t>
      </w:r>
    </w:p>
    <w:p w:rsidR="004B5762" w:rsidRPr="004B5762" w:rsidRDefault="004B5762" w:rsidP="004B5762">
      <w:pPr>
        <w:widowControl w:val="0"/>
        <w:autoSpaceDE w:val="0"/>
        <w:autoSpaceDN w:val="0"/>
        <w:adjustRightInd w:val="0"/>
        <w:jc w:val="center"/>
      </w:pPr>
      <w:r w:rsidRPr="004B5762">
        <w:t>РЕШИЛ:</w:t>
      </w:r>
    </w:p>
    <w:p w:rsidR="004B5762" w:rsidRPr="004B5762" w:rsidRDefault="004B5762" w:rsidP="004B5762">
      <w:pPr>
        <w:widowControl w:val="0"/>
        <w:autoSpaceDE w:val="0"/>
        <w:autoSpaceDN w:val="0"/>
        <w:adjustRightInd w:val="0"/>
        <w:ind w:firstLine="720"/>
        <w:jc w:val="both"/>
      </w:pPr>
      <w:r w:rsidRPr="004B5762">
        <w:t>1. Внести изменения и дополнения в Устав Гвазденского  сельского поселения Бутурлиновского муниципального района Воронежской области, согласно приложению.</w:t>
      </w:r>
    </w:p>
    <w:p w:rsidR="004B5762" w:rsidRPr="004B5762" w:rsidRDefault="004B5762" w:rsidP="004B5762">
      <w:pPr>
        <w:widowControl w:val="0"/>
        <w:autoSpaceDE w:val="0"/>
        <w:autoSpaceDN w:val="0"/>
        <w:adjustRightInd w:val="0"/>
        <w:ind w:firstLine="720"/>
        <w:jc w:val="both"/>
      </w:pPr>
      <w:r w:rsidRPr="004B5762">
        <w:t>2. Направить настоящее решение «О внесении изменений и дополнений в Устав Гвазденского   сельского поселения Бутурлиновского муниципального района Воронежской области» на государственную регистрацию в Управление Министерства юстиции Российской Федерации по Воронежской области.</w:t>
      </w:r>
    </w:p>
    <w:p w:rsidR="004B5762" w:rsidRPr="004B5762" w:rsidRDefault="004B5762" w:rsidP="004B5762">
      <w:pPr>
        <w:widowControl w:val="0"/>
        <w:autoSpaceDE w:val="0"/>
        <w:autoSpaceDN w:val="0"/>
        <w:adjustRightInd w:val="0"/>
        <w:ind w:firstLine="720"/>
        <w:jc w:val="both"/>
      </w:pPr>
      <w:r w:rsidRPr="004B5762">
        <w:t>3. Настоящее решение подлежит обнародованию после его регистрации и вступает в силу после его обнародования.</w:t>
      </w:r>
    </w:p>
    <w:p w:rsidR="004B5762" w:rsidRPr="004B5762" w:rsidRDefault="004B5762" w:rsidP="004B5762">
      <w:pPr>
        <w:widowControl w:val="0"/>
        <w:autoSpaceDE w:val="0"/>
        <w:autoSpaceDN w:val="0"/>
        <w:adjustRightInd w:val="0"/>
        <w:ind w:firstLine="720"/>
        <w:jc w:val="both"/>
      </w:pPr>
    </w:p>
    <w:p w:rsidR="004B5762" w:rsidRPr="004B5762" w:rsidRDefault="004B5762" w:rsidP="004B5762">
      <w:pPr>
        <w:widowControl w:val="0"/>
        <w:autoSpaceDE w:val="0"/>
        <w:autoSpaceDN w:val="0"/>
        <w:adjustRightInd w:val="0"/>
      </w:pPr>
      <w:r w:rsidRPr="004B5762">
        <w:t>Глава Гвазденского  сельского поселения                              Л.М.Богданова</w:t>
      </w:r>
    </w:p>
    <w:p w:rsidR="004B5762" w:rsidRPr="004B5762" w:rsidRDefault="004B5762" w:rsidP="004B5762">
      <w:pPr>
        <w:widowControl w:val="0"/>
        <w:autoSpaceDE w:val="0"/>
        <w:autoSpaceDN w:val="0"/>
        <w:adjustRightInd w:val="0"/>
        <w:sectPr w:rsidR="004B5762" w:rsidRPr="004B5762" w:rsidSect="00037C71">
          <w:pgSz w:w="11906" w:h="16838"/>
          <w:pgMar w:top="567" w:right="851" w:bottom="851" w:left="1701" w:header="709" w:footer="709" w:gutter="0"/>
          <w:cols w:space="708"/>
          <w:docGrid w:linePitch="360"/>
        </w:sectPr>
      </w:pPr>
    </w:p>
    <w:p w:rsidR="004B5762" w:rsidRPr="004B5762" w:rsidRDefault="004B5762" w:rsidP="004B5762">
      <w:pPr>
        <w:ind w:left="3969"/>
        <w:jc w:val="right"/>
        <w:rPr>
          <w:b/>
        </w:rPr>
      </w:pPr>
    </w:p>
    <w:p w:rsidR="004B5762" w:rsidRPr="004B5762" w:rsidRDefault="004B5762" w:rsidP="004B5762">
      <w:pPr>
        <w:ind w:left="3969"/>
        <w:jc w:val="right"/>
      </w:pPr>
      <w:r w:rsidRPr="004B5762">
        <w:t>Приложение к решению Совета народных депутатов Гвазденского сельского поселения от28.02.2022г. № 183</w:t>
      </w:r>
    </w:p>
    <w:p w:rsidR="004B5762" w:rsidRPr="004B5762" w:rsidRDefault="004B5762" w:rsidP="004B5762">
      <w:pPr>
        <w:ind w:left="5103"/>
        <w:jc w:val="right"/>
        <w:rPr>
          <w:b/>
        </w:rPr>
      </w:pPr>
    </w:p>
    <w:p w:rsidR="004B5762" w:rsidRPr="004B5762" w:rsidRDefault="004B5762" w:rsidP="004B5762">
      <w:pPr>
        <w:ind w:left="5103"/>
        <w:jc w:val="both"/>
        <w:rPr>
          <w:bCs/>
        </w:rPr>
      </w:pPr>
    </w:p>
    <w:p w:rsidR="004B5762" w:rsidRPr="004B5762" w:rsidRDefault="004B5762" w:rsidP="004B5762">
      <w:pPr>
        <w:jc w:val="right"/>
      </w:pPr>
    </w:p>
    <w:p w:rsidR="004B5762" w:rsidRPr="004B5762" w:rsidRDefault="004B5762" w:rsidP="004B5762">
      <w:pPr>
        <w:jc w:val="center"/>
        <w:rPr>
          <w:b/>
          <w:i/>
        </w:rPr>
      </w:pPr>
      <w:r w:rsidRPr="004B5762">
        <w:rPr>
          <w:b/>
          <w:i/>
        </w:rPr>
        <w:t xml:space="preserve">Изменения и дополнения в Устав </w:t>
      </w:r>
    </w:p>
    <w:p w:rsidR="004B5762" w:rsidRPr="004B5762" w:rsidRDefault="004B5762" w:rsidP="004B5762">
      <w:pPr>
        <w:jc w:val="center"/>
        <w:rPr>
          <w:b/>
          <w:i/>
        </w:rPr>
      </w:pPr>
      <w:r w:rsidRPr="004B5762">
        <w:rPr>
          <w:b/>
          <w:i/>
        </w:rPr>
        <w:t>Гвазденского сельского поселения</w:t>
      </w:r>
    </w:p>
    <w:p w:rsidR="004B5762" w:rsidRPr="004B5762" w:rsidRDefault="004B5762" w:rsidP="004B5762">
      <w:pPr>
        <w:jc w:val="center"/>
        <w:rPr>
          <w:b/>
          <w:i/>
        </w:rPr>
      </w:pPr>
      <w:r w:rsidRPr="004B5762">
        <w:rPr>
          <w:b/>
          <w:i/>
        </w:rPr>
        <w:t xml:space="preserve">Бутурлиновского муниципального района </w:t>
      </w:r>
    </w:p>
    <w:p w:rsidR="004B5762" w:rsidRPr="004B5762" w:rsidRDefault="004B5762" w:rsidP="004B5762">
      <w:pPr>
        <w:jc w:val="center"/>
        <w:rPr>
          <w:b/>
          <w:i/>
        </w:rPr>
      </w:pPr>
      <w:r w:rsidRPr="004B5762">
        <w:rPr>
          <w:b/>
          <w:i/>
        </w:rPr>
        <w:t>Воронежской области</w:t>
      </w:r>
    </w:p>
    <w:p w:rsidR="004B5762" w:rsidRPr="004B5762" w:rsidRDefault="004B5762" w:rsidP="004B5762">
      <w:pPr>
        <w:jc w:val="center"/>
        <w:rPr>
          <w:b/>
          <w:i/>
        </w:rPr>
      </w:pPr>
    </w:p>
    <w:p w:rsidR="004B5762" w:rsidRPr="004B5762" w:rsidRDefault="004B5762" w:rsidP="004B5762">
      <w:pPr>
        <w:autoSpaceDE w:val="0"/>
        <w:autoSpaceDN w:val="0"/>
        <w:adjustRightInd w:val="0"/>
        <w:ind w:firstLine="709"/>
        <w:jc w:val="both"/>
        <w:rPr>
          <w:b/>
        </w:rPr>
      </w:pPr>
      <w:r w:rsidRPr="004B5762">
        <w:rPr>
          <w:b/>
        </w:rPr>
        <w:t>1. В статье 9:</w:t>
      </w:r>
    </w:p>
    <w:p w:rsidR="004B5762" w:rsidRPr="004B5762" w:rsidRDefault="004B5762" w:rsidP="004B5762">
      <w:pPr>
        <w:autoSpaceDE w:val="0"/>
        <w:autoSpaceDN w:val="0"/>
        <w:adjustRightInd w:val="0"/>
        <w:ind w:firstLine="709"/>
        <w:jc w:val="both"/>
      </w:pPr>
      <w:r w:rsidRPr="004B5762">
        <w:rPr>
          <w:b/>
        </w:rPr>
        <w:t>1.1. Пункт 4.1. части 1</w:t>
      </w:r>
      <w:r w:rsidRPr="004B5762">
        <w:t xml:space="preserve"> - исключить;</w:t>
      </w:r>
    </w:p>
    <w:p w:rsidR="004B5762" w:rsidRPr="004B5762" w:rsidRDefault="004B5762" w:rsidP="004B5762">
      <w:pPr>
        <w:autoSpaceDE w:val="0"/>
        <w:autoSpaceDN w:val="0"/>
        <w:adjustRightInd w:val="0"/>
        <w:ind w:firstLine="709"/>
        <w:jc w:val="both"/>
      </w:pPr>
      <w:r w:rsidRPr="004B5762">
        <w:rPr>
          <w:b/>
        </w:rPr>
        <w:t xml:space="preserve">1.2. В пункте 18 </w:t>
      </w:r>
      <w:r w:rsidRPr="004B5762">
        <w:t>слова «осуществление контроля за их соблюдением» заменить словами «осуществление муниципального контроля в сфере благоустройства, предметом которого является соблюдение правил благоустройства территории поселения, требований к обеспечению доступности для инвалидов объектов социальной, инженерной и транспортной инфраструктур и предоставляемых услуг»;</w:t>
      </w:r>
    </w:p>
    <w:p w:rsidR="004B5762" w:rsidRPr="004B5762" w:rsidRDefault="004B5762" w:rsidP="004B5762">
      <w:pPr>
        <w:autoSpaceDE w:val="0"/>
        <w:autoSpaceDN w:val="0"/>
        <w:adjustRightInd w:val="0"/>
        <w:ind w:firstLine="709"/>
        <w:jc w:val="both"/>
      </w:pPr>
    </w:p>
    <w:p w:rsidR="004B5762" w:rsidRPr="004B5762" w:rsidRDefault="004B5762" w:rsidP="004B5762">
      <w:pPr>
        <w:autoSpaceDE w:val="0"/>
        <w:autoSpaceDN w:val="0"/>
        <w:adjustRightInd w:val="0"/>
        <w:ind w:firstLine="709"/>
        <w:jc w:val="both"/>
      </w:pPr>
      <w:r w:rsidRPr="004B5762">
        <w:rPr>
          <w:b/>
        </w:rPr>
        <w:t xml:space="preserve">2. Пункт 5 части 1 статьи 11 </w:t>
      </w:r>
      <w:r w:rsidRPr="004B5762">
        <w:t>признать утратившим силу.</w:t>
      </w:r>
    </w:p>
    <w:p w:rsidR="004B5762" w:rsidRPr="004B5762" w:rsidRDefault="004B5762" w:rsidP="004B5762">
      <w:pPr>
        <w:autoSpaceDE w:val="0"/>
        <w:autoSpaceDN w:val="0"/>
        <w:adjustRightInd w:val="0"/>
        <w:ind w:firstLine="709"/>
        <w:jc w:val="both"/>
        <w:rPr>
          <w:b/>
        </w:rPr>
      </w:pPr>
    </w:p>
    <w:p w:rsidR="004B5762" w:rsidRPr="004B5762" w:rsidRDefault="004B5762" w:rsidP="004B5762">
      <w:pPr>
        <w:autoSpaceDE w:val="0"/>
        <w:autoSpaceDN w:val="0"/>
        <w:adjustRightInd w:val="0"/>
        <w:ind w:firstLine="709"/>
        <w:jc w:val="both"/>
      </w:pPr>
      <w:r w:rsidRPr="004B5762">
        <w:rPr>
          <w:b/>
        </w:rPr>
        <w:t>3. Части 4 и 5 статьи 19</w:t>
      </w:r>
      <w:r w:rsidRPr="004B5762">
        <w:t xml:space="preserve"> изложить в следующей редакции:</w:t>
      </w:r>
    </w:p>
    <w:p w:rsidR="004B5762" w:rsidRPr="004B5762" w:rsidRDefault="004B5762" w:rsidP="004B5762">
      <w:pPr>
        <w:autoSpaceDE w:val="0"/>
        <w:autoSpaceDN w:val="0"/>
        <w:adjustRightInd w:val="0"/>
        <w:ind w:firstLine="709"/>
        <w:jc w:val="both"/>
      </w:pPr>
      <w:r w:rsidRPr="004B5762">
        <w:t>«4. Порядок организации и проведения публичных слушаний определяется Уставом Гвазденского  сельского поселения и нормативными правовыми актами Совета народных депутатов Гвазденского сельского поселения и должен предусматривать заблаговременное оповещение жителей Гвазденского сельского поселения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администрации Гвазденского сельского поселения в информационно-телекоммуникационной сети "Интернет"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Гвазденского сельского поселения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Гвазденского  сельского поселения,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rsidR="004B5762" w:rsidRPr="004B5762" w:rsidRDefault="004B5762" w:rsidP="004B5762">
      <w:pPr>
        <w:autoSpaceDE w:val="0"/>
        <w:autoSpaceDN w:val="0"/>
        <w:adjustRightInd w:val="0"/>
        <w:ind w:firstLine="709"/>
        <w:jc w:val="both"/>
      </w:pPr>
      <w:r w:rsidRPr="004B5762">
        <w:t xml:space="preserve">Уставом Гвазденского сельского поселения и нормативными правовыми актами Совета народных депутатов Гвазденского  сельского поселения может быть установлено, что для размещения материалов и информации, указанных в абзаце первом настоящей части, обеспечения возможности представления </w:t>
      </w:r>
      <w:r w:rsidRPr="004B5762">
        <w:lastRenderedPageBreak/>
        <w:t>жителями Гвазденского  сельского поселения своих замечаний и предложений по проекту муниципального правового акта, а также для участия жителей Гвазденского сельского поселения в публичных слушаниях с соблюдением требований об обязательном 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rsidR="004B5762" w:rsidRPr="004B5762" w:rsidRDefault="004B5762" w:rsidP="004B5762">
      <w:pPr>
        <w:autoSpaceDE w:val="0"/>
        <w:autoSpaceDN w:val="0"/>
        <w:adjustRightInd w:val="0"/>
        <w:ind w:firstLine="709"/>
        <w:jc w:val="both"/>
      </w:pPr>
      <w:r w:rsidRPr="004B5762">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rsidR="004B5762" w:rsidRPr="004B5762" w:rsidRDefault="004B5762" w:rsidP="004B5762">
      <w:pPr>
        <w:autoSpaceDE w:val="0"/>
        <w:autoSpaceDN w:val="0"/>
        <w:adjustRightInd w:val="0"/>
        <w:ind w:firstLine="709"/>
        <w:jc w:val="both"/>
      </w:pPr>
    </w:p>
    <w:p w:rsidR="004B5762" w:rsidRPr="004B5762" w:rsidRDefault="004B5762" w:rsidP="004B5762">
      <w:pPr>
        <w:autoSpaceDE w:val="0"/>
        <w:autoSpaceDN w:val="0"/>
        <w:adjustRightInd w:val="0"/>
        <w:ind w:firstLine="709"/>
        <w:jc w:val="both"/>
      </w:pPr>
      <w:r w:rsidRPr="004B5762">
        <w:rPr>
          <w:b/>
        </w:rPr>
        <w:t>4. Пункт 7 части 4 статьи 33</w:t>
      </w:r>
      <w:r w:rsidRPr="004B5762">
        <w:t xml:space="preserve"> изложить в следующей редакции:</w:t>
      </w:r>
    </w:p>
    <w:p w:rsidR="004B5762" w:rsidRPr="004B5762" w:rsidRDefault="004B5762" w:rsidP="004B5762">
      <w:pPr>
        <w:autoSpaceDE w:val="0"/>
        <w:autoSpaceDN w:val="0"/>
        <w:adjustRightInd w:val="0"/>
        <w:ind w:firstLine="539"/>
        <w:jc w:val="both"/>
      </w:pPr>
      <w:r w:rsidRPr="004B5762">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B5762" w:rsidRPr="004B5762" w:rsidRDefault="004B5762" w:rsidP="004B5762">
      <w:pPr>
        <w:ind w:firstLine="709"/>
        <w:rPr>
          <w:b/>
        </w:rPr>
      </w:pPr>
    </w:p>
    <w:p w:rsidR="004B5762" w:rsidRPr="004B5762" w:rsidRDefault="004B5762" w:rsidP="004B5762">
      <w:pPr>
        <w:ind w:firstLine="709"/>
      </w:pPr>
      <w:r w:rsidRPr="004B5762">
        <w:rPr>
          <w:b/>
        </w:rPr>
        <w:t>5. Часть 3 статьи 38</w:t>
      </w:r>
      <w:r w:rsidRPr="004B5762">
        <w:t xml:space="preserve"> изложить в следующей редакции:</w:t>
      </w:r>
    </w:p>
    <w:p w:rsidR="004B5762" w:rsidRPr="004B5762" w:rsidRDefault="004B5762" w:rsidP="004B5762">
      <w:pPr>
        <w:ind w:firstLine="709"/>
        <w:jc w:val="both"/>
      </w:pPr>
      <w:r w:rsidRPr="004B5762">
        <w:t>«3. Организация и осуществление видов муниципального контроля регулируются Федеральным законом от 31 июля 2020 года N 248-ФЗ "О государственном контроле (надзоре) и муниципальном контроле в Российской Федерации", иными нормативно-правовыми актами Российской Федерации, нормативными правовыми актами Воронежской области, а также муниципальными правовыми актами Гвазденского сельского поселения.».</w:t>
      </w:r>
    </w:p>
    <w:p w:rsidR="004B5762" w:rsidRPr="004B5762" w:rsidRDefault="004B5762" w:rsidP="004B5762">
      <w:pPr>
        <w:ind w:firstLine="709"/>
        <w:jc w:val="both"/>
      </w:pPr>
    </w:p>
    <w:p w:rsidR="004B5762" w:rsidRPr="004B5762" w:rsidRDefault="004B5762" w:rsidP="004B5762">
      <w:pPr>
        <w:ind w:firstLine="709"/>
        <w:jc w:val="both"/>
      </w:pPr>
      <w:r w:rsidRPr="004B5762">
        <w:rPr>
          <w:b/>
        </w:rPr>
        <w:t xml:space="preserve">6. Часть 5 статьи 39 </w:t>
      </w:r>
      <w:r w:rsidRPr="004B5762">
        <w:t>изложить в следующей редакции:</w:t>
      </w:r>
    </w:p>
    <w:p w:rsidR="004B5762" w:rsidRPr="004B5762" w:rsidRDefault="004B5762" w:rsidP="004B5762">
      <w:pPr>
        <w:ind w:firstLine="709"/>
        <w:jc w:val="both"/>
      </w:pPr>
      <w:r w:rsidRPr="004B5762">
        <w:lastRenderedPageBreak/>
        <w:t>«5. Контрольно-счетная комиссия Гвазденского  сельского поселения осуществляет следующие основные полномочия:</w:t>
      </w:r>
    </w:p>
    <w:p w:rsidR="004B5762" w:rsidRPr="004B5762" w:rsidRDefault="004B5762" w:rsidP="004B5762">
      <w:pPr>
        <w:ind w:firstLine="709"/>
        <w:jc w:val="both"/>
      </w:pPr>
      <w:r w:rsidRPr="004B5762">
        <w:t>1) организация и осуществление контроля за законностью и эффективностью использования средств местного бюджета, а также иных средств в случаях, предусмотренных законодательством Российской Федерации;</w:t>
      </w:r>
    </w:p>
    <w:p w:rsidR="004B5762" w:rsidRPr="004B5762" w:rsidRDefault="004B5762" w:rsidP="004B5762">
      <w:pPr>
        <w:ind w:firstLine="709"/>
        <w:jc w:val="both"/>
      </w:pPr>
      <w:r w:rsidRPr="004B5762">
        <w:t xml:space="preserve">2) экспертиза проектов местного бюджета, проверка и анализ обоснованности его показателей; </w:t>
      </w:r>
    </w:p>
    <w:p w:rsidR="004B5762" w:rsidRPr="004B5762" w:rsidRDefault="004B5762" w:rsidP="004B5762">
      <w:pPr>
        <w:ind w:firstLine="709"/>
        <w:jc w:val="both"/>
      </w:pPr>
      <w:r w:rsidRPr="004B5762">
        <w:t>3) внешняя проверка годового отчета об исполнении местного бюджета;</w:t>
      </w:r>
    </w:p>
    <w:p w:rsidR="004B5762" w:rsidRPr="004B5762" w:rsidRDefault="004B5762" w:rsidP="004B5762">
      <w:pPr>
        <w:ind w:firstLine="709"/>
        <w:jc w:val="both"/>
      </w:pPr>
      <w:r w:rsidRPr="004B5762">
        <w:t>4) проведение аудита в сфере закупок товаров, работ и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4B5762" w:rsidRPr="004B5762" w:rsidRDefault="004B5762" w:rsidP="004B5762">
      <w:pPr>
        <w:ind w:firstLine="709"/>
        <w:jc w:val="both"/>
      </w:pPr>
      <w:r w:rsidRPr="004B5762">
        <w:t>5) оценка эффективности формирования муниципальной собственности,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4B5762" w:rsidRPr="004B5762" w:rsidRDefault="004B5762" w:rsidP="004B5762">
      <w:pPr>
        <w:ind w:firstLine="709"/>
        <w:jc w:val="both"/>
      </w:pPr>
      <w:r w:rsidRPr="004B5762">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муниципальной собственности;</w:t>
      </w:r>
    </w:p>
    <w:p w:rsidR="004B5762" w:rsidRPr="004B5762" w:rsidRDefault="004B5762" w:rsidP="004B5762">
      <w:pPr>
        <w:ind w:firstLine="709"/>
        <w:jc w:val="both"/>
      </w:pPr>
      <w:r w:rsidRPr="004B5762">
        <w:t xml:space="preserve">7) экспертиза проектов муниципальных правовых актов в части, касающейся расходных обязательств Гвазденского  сельского поселения, экспертиза проектов муниципальных правовых актов, приводящих к изменению доходов местного бюджета, а также муниципальных программ (проектов муниципальных программ); </w:t>
      </w:r>
    </w:p>
    <w:p w:rsidR="004B5762" w:rsidRPr="004B5762" w:rsidRDefault="004B5762" w:rsidP="004B5762">
      <w:pPr>
        <w:ind w:firstLine="709"/>
        <w:jc w:val="both"/>
      </w:pPr>
      <w:r w:rsidRPr="004B5762">
        <w:t xml:space="preserve">8) анализ и мониторинг бюджетного процесса в Гвазденском сельском поселении,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 </w:t>
      </w:r>
    </w:p>
    <w:p w:rsidR="004B5762" w:rsidRPr="004B5762" w:rsidRDefault="004B5762" w:rsidP="004B5762">
      <w:pPr>
        <w:ind w:firstLine="709"/>
        <w:jc w:val="both"/>
      </w:pPr>
      <w:r w:rsidRPr="004B5762">
        <w:t>9) проведение оперативного анализа исполнения и контроля за организацией исполнения местного бюджета в текущем финансовом году, ежеквартальное представление информации о ходе исполнения местного бюджета, о результатах проведенных контрольных и экспертно-аналитических мероприятий в Совет народных депутатов Гвазденского  сельского поселения и главе Гвазденского  сельского поселения;</w:t>
      </w:r>
    </w:p>
    <w:p w:rsidR="004B5762" w:rsidRPr="004B5762" w:rsidRDefault="004B5762" w:rsidP="004B5762">
      <w:pPr>
        <w:ind w:firstLine="709"/>
        <w:jc w:val="both"/>
      </w:pPr>
      <w:r w:rsidRPr="004B5762">
        <w:t>10) осуществление контроля за состоянием муниципального внутреннего и внешнего долга;</w:t>
      </w:r>
    </w:p>
    <w:p w:rsidR="004B5762" w:rsidRPr="004B5762" w:rsidRDefault="004B5762" w:rsidP="004B5762">
      <w:pPr>
        <w:ind w:firstLine="709"/>
        <w:jc w:val="both"/>
      </w:pPr>
      <w:r w:rsidRPr="004B5762">
        <w:t xml:space="preserve">11) оценка реализуемости, рисков и результатов достижения целей социально-экономического развития Гвазденского  сельского поселения, предусмотренных документами стратегического планирования Гвазденского </w:t>
      </w:r>
      <w:r w:rsidRPr="004B5762">
        <w:lastRenderedPageBreak/>
        <w:t>сельского поселения, в пределах компетенции Контрольно-счетной комиссии  Гвазденского  сельского поселения;</w:t>
      </w:r>
    </w:p>
    <w:p w:rsidR="004B5762" w:rsidRPr="004B5762" w:rsidRDefault="004B5762" w:rsidP="004B5762">
      <w:pPr>
        <w:ind w:firstLine="709"/>
        <w:jc w:val="both"/>
      </w:pPr>
      <w:r w:rsidRPr="004B5762">
        <w:t>12) участие в пределах полномочий в мероприятиях, направленных на противодействие коррупции;</w:t>
      </w:r>
    </w:p>
    <w:p w:rsidR="004B5762" w:rsidRPr="004B5762" w:rsidRDefault="004B5762" w:rsidP="004B5762">
      <w:pPr>
        <w:ind w:firstLine="709"/>
        <w:jc w:val="both"/>
      </w:pPr>
      <w:r w:rsidRPr="004B5762">
        <w:t>13) иные полномочия в сфере внешнего муниципального финансового контроля, установленные федеральными законами, законами Воронежской области, уставом и нормативными правовыми актами Совета народных депутатов Гвазденского сельского поселения.».</w:t>
      </w:r>
    </w:p>
    <w:p w:rsidR="004B5762" w:rsidRPr="004B5762" w:rsidRDefault="004B5762" w:rsidP="004B5762">
      <w:pPr>
        <w:ind w:firstLine="709"/>
      </w:pPr>
    </w:p>
    <w:p w:rsidR="004B5762" w:rsidRPr="004B5762" w:rsidRDefault="004B5762" w:rsidP="004B5762">
      <w:pPr>
        <w:ind w:firstLine="709"/>
      </w:pPr>
      <w:r w:rsidRPr="004B5762">
        <w:rPr>
          <w:b/>
        </w:rPr>
        <w:t>7. Пункт 17 части 2 статьи 43.1</w:t>
      </w:r>
      <w:r w:rsidRPr="004B5762">
        <w:t xml:space="preserve"> признать утратившим силу.</w:t>
      </w:r>
    </w:p>
    <w:p w:rsidR="004B5762" w:rsidRPr="004B5762" w:rsidRDefault="004B5762" w:rsidP="004B5762">
      <w:pPr>
        <w:ind w:firstLine="709"/>
      </w:pPr>
    </w:p>
    <w:p w:rsidR="004B5762" w:rsidRPr="004B5762" w:rsidRDefault="004B5762" w:rsidP="004B5762">
      <w:pPr>
        <w:ind w:firstLine="709"/>
        <w:jc w:val="both"/>
      </w:pPr>
      <w:r w:rsidRPr="004B5762">
        <w:rPr>
          <w:b/>
        </w:rPr>
        <w:t>8. В абзаце первом части 8 статьи 44</w:t>
      </w:r>
      <w:r w:rsidRPr="004B5762">
        <w:t xml:space="preserve"> слово «его» исключить, дополнить словами «уведомления о включении сведений об уставе Гвазденского сельского поселения, муниципальном правовом акте о внесении изменений в устав Гвазденского сельского поселения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уставов муниципальных образований".».</w:t>
      </w:r>
    </w:p>
    <w:p w:rsidR="004B5762" w:rsidRPr="004B5762" w:rsidRDefault="004B5762" w:rsidP="004B5762">
      <w:pPr>
        <w:autoSpaceDE w:val="0"/>
        <w:autoSpaceDN w:val="0"/>
        <w:adjustRightInd w:val="0"/>
        <w:spacing w:before="280"/>
        <w:ind w:firstLine="540"/>
        <w:jc w:val="both"/>
      </w:pPr>
    </w:p>
    <w:p w:rsidR="004B5762" w:rsidRPr="004B5762" w:rsidRDefault="004B5762" w:rsidP="004B5762">
      <w:pPr>
        <w:tabs>
          <w:tab w:val="left" w:pos="2955"/>
        </w:tabs>
        <w:rPr>
          <w:b/>
        </w:rPr>
      </w:pPr>
    </w:p>
    <w:p w:rsidR="004B5762" w:rsidRPr="004B5762" w:rsidRDefault="004B5762" w:rsidP="004B5762">
      <w:pPr>
        <w:jc w:val="center"/>
      </w:pPr>
      <w:r w:rsidRPr="004B5762">
        <w:rPr>
          <w:noProof/>
        </w:rPr>
        <w:drawing>
          <wp:inline distT="0" distB="0" distL="0" distR="0">
            <wp:extent cx="619125" cy="74295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538" t="13670" r="6180" b="12169"/>
                    <a:stretch>
                      <a:fillRect/>
                    </a:stretch>
                  </pic:blipFill>
                  <pic:spPr bwMode="auto">
                    <a:xfrm>
                      <a:off x="0" y="0"/>
                      <a:ext cx="619125" cy="742950"/>
                    </a:xfrm>
                    <a:prstGeom prst="rect">
                      <a:avLst/>
                    </a:prstGeom>
                    <a:noFill/>
                    <a:ln w="9525">
                      <a:noFill/>
                      <a:miter lim="800000"/>
                      <a:headEnd/>
                      <a:tailEnd/>
                    </a:ln>
                  </pic:spPr>
                </pic:pic>
              </a:graphicData>
            </a:graphic>
          </wp:inline>
        </w:drawing>
      </w:r>
    </w:p>
    <w:p w:rsidR="004B5762" w:rsidRPr="004B5762" w:rsidRDefault="004B5762" w:rsidP="004B5762">
      <w:pPr>
        <w:pStyle w:val="ad"/>
        <w:spacing w:line="240" w:lineRule="auto"/>
        <w:ind w:right="-142"/>
        <w:rPr>
          <w:b/>
          <w:bCs/>
          <w:sz w:val="28"/>
          <w:szCs w:val="28"/>
        </w:rPr>
      </w:pPr>
      <w:r w:rsidRPr="004B5762">
        <w:rPr>
          <w:b/>
          <w:bCs/>
          <w:sz w:val="28"/>
          <w:szCs w:val="28"/>
        </w:rPr>
        <w:t>Совет народных депутатов</w:t>
      </w:r>
    </w:p>
    <w:p w:rsidR="004B5762" w:rsidRPr="004B5762" w:rsidRDefault="004B5762" w:rsidP="004B5762">
      <w:pPr>
        <w:ind w:right="-142"/>
        <w:jc w:val="center"/>
        <w:rPr>
          <w:b/>
          <w:bCs/>
          <w:i/>
        </w:rPr>
      </w:pPr>
      <w:r w:rsidRPr="004B5762">
        <w:rPr>
          <w:b/>
          <w:bCs/>
          <w:i/>
        </w:rPr>
        <w:t>Гвазденского   сельского поселения</w:t>
      </w:r>
    </w:p>
    <w:p w:rsidR="004B5762" w:rsidRPr="004B5762" w:rsidRDefault="004B5762" w:rsidP="004B5762">
      <w:pPr>
        <w:pStyle w:val="ad"/>
        <w:spacing w:line="240" w:lineRule="auto"/>
        <w:ind w:right="-142"/>
        <w:rPr>
          <w:b/>
          <w:bCs/>
          <w:sz w:val="28"/>
          <w:szCs w:val="28"/>
        </w:rPr>
      </w:pPr>
      <w:r w:rsidRPr="004B5762">
        <w:rPr>
          <w:b/>
          <w:bCs/>
          <w:sz w:val="28"/>
          <w:szCs w:val="28"/>
        </w:rPr>
        <w:t>Бутурлиновского муниципального района</w:t>
      </w:r>
    </w:p>
    <w:p w:rsidR="004B5762" w:rsidRPr="004B5762" w:rsidRDefault="004B5762" w:rsidP="004B5762">
      <w:pPr>
        <w:pStyle w:val="1"/>
        <w:spacing w:before="0"/>
        <w:ind w:left="-284" w:right="-142"/>
        <w:jc w:val="center"/>
        <w:rPr>
          <w:rFonts w:ascii="Times New Roman" w:hAnsi="Times New Roman" w:cs="Times New Roman"/>
          <w:bCs w:val="0"/>
          <w:i/>
          <w:iCs/>
          <w:color w:val="000000" w:themeColor="text1"/>
        </w:rPr>
      </w:pPr>
      <w:r w:rsidRPr="004B5762">
        <w:rPr>
          <w:rFonts w:ascii="Times New Roman" w:hAnsi="Times New Roman" w:cs="Times New Roman"/>
          <w:bCs w:val="0"/>
          <w:i/>
          <w:iCs/>
          <w:color w:val="000000" w:themeColor="text1"/>
        </w:rPr>
        <w:t>Воронежской области</w:t>
      </w:r>
    </w:p>
    <w:p w:rsidR="004B5762" w:rsidRPr="004B5762" w:rsidRDefault="004B5762" w:rsidP="004B5762">
      <w:pPr>
        <w:jc w:val="center"/>
        <w:rPr>
          <w:color w:val="000000" w:themeColor="text1"/>
        </w:rPr>
      </w:pPr>
    </w:p>
    <w:p w:rsidR="004B5762" w:rsidRPr="004B5762" w:rsidRDefault="004B5762" w:rsidP="004B5762">
      <w:pPr>
        <w:pStyle w:val="2"/>
        <w:jc w:val="center"/>
        <w:rPr>
          <w:rFonts w:ascii="Times New Roman" w:hAnsi="Times New Roman" w:cs="Times New Roman"/>
          <w:i/>
          <w:iCs/>
          <w:color w:val="000000" w:themeColor="text1"/>
          <w:sz w:val="28"/>
          <w:szCs w:val="28"/>
        </w:rPr>
      </w:pPr>
      <w:r w:rsidRPr="004B5762">
        <w:rPr>
          <w:rFonts w:ascii="Times New Roman" w:hAnsi="Times New Roman" w:cs="Times New Roman"/>
          <w:i/>
          <w:iCs/>
          <w:color w:val="000000" w:themeColor="text1"/>
          <w:sz w:val="28"/>
          <w:szCs w:val="28"/>
        </w:rPr>
        <w:t>РЕШЕНИЕ</w:t>
      </w:r>
    </w:p>
    <w:p w:rsidR="004B5762" w:rsidRPr="004B5762" w:rsidRDefault="004B5762" w:rsidP="004B5762">
      <w:pPr>
        <w:pStyle w:val="2"/>
        <w:ind w:left="-284"/>
        <w:rPr>
          <w:rFonts w:ascii="Times New Roman" w:hAnsi="Times New Roman" w:cs="Times New Roman"/>
          <w:b w:val="0"/>
          <w:iCs/>
          <w:color w:val="000000" w:themeColor="text1"/>
          <w:sz w:val="28"/>
          <w:szCs w:val="28"/>
        </w:rPr>
      </w:pPr>
      <w:r w:rsidRPr="004B5762">
        <w:rPr>
          <w:rFonts w:ascii="Times New Roman" w:hAnsi="Times New Roman" w:cs="Times New Roman"/>
          <w:b w:val="0"/>
          <w:color w:val="000000" w:themeColor="text1"/>
          <w:sz w:val="28"/>
          <w:szCs w:val="28"/>
        </w:rPr>
        <w:t>от 29.04.2022г. № 191</w:t>
      </w:r>
    </w:p>
    <w:p w:rsidR="004B5762" w:rsidRPr="004B5762" w:rsidRDefault="004B5762" w:rsidP="004B5762">
      <w:pPr>
        <w:tabs>
          <w:tab w:val="left" w:pos="5103"/>
        </w:tabs>
        <w:ind w:right="5102"/>
        <w:rPr>
          <w:color w:val="000000" w:themeColor="text1"/>
        </w:rPr>
      </w:pPr>
    </w:p>
    <w:p w:rsidR="004B5762" w:rsidRPr="004B5762" w:rsidRDefault="004B5762" w:rsidP="004B5762">
      <w:pPr>
        <w:tabs>
          <w:tab w:val="left" w:pos="5103"/>
        </w:tabs>
        <w:ind w:right="5102"/>
        <w:jc w:val="both"/>
      </w:pPr>
    </w:p>
    <w:p w:rsidR="004B5762" w:rsidRPr="004B5762" w:rsidRDefault="004B5762" w:rsidP="004B5762">
      <w:pPr>
        <w:tabs>
          <w:tab w:val="left" w:pos="5387"/>
        </w:tabs>
        <w:ind w:right="3969"/>
        <w:jc w:val="both"/>
        <w:rPr>
          <w:b/>
        </w:rPr>
      </w:pPr>
      <w:r w:rsidRPr="004B5762">
        <w:rPr>
          <w:b/>
          <w:color w:val="000000"/>
        </w:rPr>
        <w:t xml:space="preserve">О внесении изменений в Решение Совета народных депутатов Гвазденского  сельского поселения от </w:t>
      </w:r>
      <w:r w:rsidRPr="004B5762">
        <w:rPr>
          <w:b/>
        </w:rPr>
        <w:t>31.05.2012 года №100</w:t>
      </w:r>
      <w:r w:rsidRPr="004B5762">
        <w:t xml:space="preserve"> </w:t>
      </w:r>
      <w:r w:rsidRPr="004B5762">
        <w:rPr>
          <w:b/>
          <w:color w:val="000000"/>
        </w:rPr>
        <w:t xml:space="preserve"> «</w:t>
      </w:r>
      <w:r w:rsidRPr="004B5762">
        <w:rPr>
          <w:b/>
        </w:rPr>
        <w:t>Об утверждении Правил благоустройства территории Гвазденского  сельского поселения Бутурлиновского муниципального района</w:t>
      </w:r>
      <w:r w:rsidRPr="004B5762">
        <w:rPr>
          <w:b/>
          <w:color w:val="000000"/>
        </w:rPr>
        <w:t>»</w:t>
      </w:r>
    </w:p>
    <w:p w:rsidR="004B5762" w:rsidRPr="004B5762" w:rsidRDefault="004B5762" w:rsidP="004B5762">
      <w:pPr>
        <w:ind w:left="-360"/>
        <w:jc w:val="both"/>
      </w:pPr>
    </w:p>
    <w:p w:rsidR="004B5762" w:rsidRPr="004B5762" w:rsidRDefault="004B5762" w:rsidP="004B5762">
      <w:pPr>
        <w:jc w:val="both"/>
      </w:pPr>
      <w:r w:rsidRPr="004B5762">
        <w:t xml:space="preserve">В соответствии с Федеральным законом от 06.10.2003г. № 131-ФЗ «Об общих принципах организации местного самоуправления в Российской Федерации», </w:t>
      </w:r>
      <w:r w:rsidRPr="004B5762">
        <w:lastRenderedPageBreak/>
        <w:t>Уставом Гвазденского  сельского  поселения, в целях обеспечения благоустройства территории Гвазденского  сельского  поселения, Совет народных депутатов Гвазденского  сельского  поселения</w:t>
      </w:r>
    </w:p>
    <w:p w:rsidR="004B5762" w:rsidRPr="004B5762" w:rsidRDefault="004B5762" w:rsidP="004B5762">
      <w:pPr>
        <w:ind w:left="-360"/>
        <w:jc w:val="center"/>
        <w:rPr>
          <w:b/>
          <w:bCs/>
        </w:rPr>
      </w:pPr>
    </w:p>
    <w:p w:rsidR="004B5762" w:rsidRPr="004B5762" w:rsidRDefault="004B5762" w:rsidP="004B5762">
      <w:pPr>
        <w:ind w:left="-360"/>
        <w:jc w:val="center"/>
        <w:rPr>
          <w:b/>
          <w:bCs/>
        </w:rPr>
      </w:pPr>
      <w:r w:rsidRPr="004B5762">
        <w:rPr>
          <w:b/>
          <w:bCs/>
        </w:rPr>
        <w:t>Р Е Ш И Л :</w:t>
      </w:r>
    </w:p>
    <w:p w:rsidR="004B5762" w:rsidRPr="004B5762" w:rsidRDefault="004B5762" w:rsidP="004B5762">
      <w:pPr>
        <w:ind w:left="-360"/>
        <w:jc w:val="both"/>
      </w:pPr>
    </w:p>
    <w:p w:rsidR="004B5762" w:rsidRPr="004B5762" w:rsidRDefault="004B5762" w:rsidP="004B5762">
      <w:pPr>
        <w:tabs>
          <w:tab w:val="left" w:pos="9639"/>
        </w:tabs>
        <w:ind w:right="140" w:firstLine="709"/>
        <w:jc w:val="both"/>
      </w:pPr>
      <w:r w:rsidRPr="004B5762">
        <w:t xml:space="preserve">1. Внести в </w:t>
      </w:r>
      <w:r w:rsidRPr="004B5762">
        <w:rPr>
          <w:color w:val="000000"/>
        </w:rPr>
        <w:t xml:space="preserve">Решение Совета народных депутатов </w:t>
      </w:r>
      <w:r w:rsidRPr="004B5762">
        <w:t>Гвазденского  сельского  поселения</w:t>
      </w:r>
      <w:r w:rsidRPr="004B5762">
        <w:rPr>
          <w:color w:val="000000"/>
        </w:rPr>
        <w:t xml:space="preserve"> от 31.05.2012 г. № 100 «</w:t>
      </w:r>
      <w:r w:rsidRPr="004B5762">
        <w:t>Об утверждении Правил благоустройства территории Гвазденского  сельского  поселения Бутурлиновского муниципального района</w:t>
      </w:r>
      <w:r w:rsidRPr="004B5762">
        <w:rPr>
          <w:color w:val="000000"/>
        </w:rPr>
        <w:t xml:space="preserve">» </w:t>
      </w:r>
      <w:r w:rsidRPr="004B5762">
        <w:t>следующие изменения:</w:t>
      </w:r>
    </w:p>
    <w:p w:rsidR="004B5762" w:rsidRPr="004B5762" w:rsidRDefault="004B5762" w:rsidP="004B5762">
      <w:pPr>
        <w:ind w:firstLine="709"/>
        <w:jc w:val="both"/>
      </w:pPr>
      <w:r w:rsidRPr="004B5762">
        <w:t>1.1.  Дополнить раздел 3 «Организация благоустройства и содержание территории Гвазденского  сельского  поселения» Решения пунктами 3.7., 3.7.1-3.7.9 следующего содержания:</w:t>
      </w:r>
    </w:p>
    <w:p w:rsidR="004B5762" w:rsidRPr="004B5762" w:rsidRDefault="004B5762" w:rsidP="004B5762">
      <w:pPr>
        <w:ind w:firstLine="284"/>
        <w:jc w:val="both"/>
      </w:pPr>
      <w:r w:rsidRPr="004B5762">
        <w:t>«3.7. Разработка проектных мероприятий по благоустройству:</w:t>
      </w:r>
    </w:p>
    <w:p w:rsidR="004B5762" w:rsidRPr="004B5762" w:rsidRDefault="004B5762" w:rsidP="004B5762">
      <w:pPr>
        <w:jc w:val="both"/>
      </w:pPr>
      <w:r w:rsidRPr="004B5762">
        <w:t xml:space="preserve">    3.7.1. При разработке архитектурно-планировочной концепции благоустройства общественных территорий необходимо выбирать архитектурно-художественные и функционально-технологические проектные решения, выполненные с использованием методов соучаствующего проектирования, обоснованные расчетами по оценке социально-экономической эффективности и анализом исторической значимости территории.</w:t>
      </w:r>
    </w:p>
    <w:p w:rsidR="004B5762" w:rsidRPr="004B5762" w:rsidRDefault="004B5762" w:rsidP="004B5762">
      <w:pPr>
        <w:jc w:val="both"/>
      </w:pPr>
      <w:r w:rsidRPr="004B5762">
        <w:t>3.7.2. Проекты благоустройства общественных территорий  разрабатывать на основании материалов изысканий и предпроектных исследований, определяющих потребности жителей населенного пункта и возможные виды деятельности на данной территории.</w:t>
      </w:r>
    </w:p>
    <w:p w:rsidR="004B5762" w:rsidRPr="004B5762" w:rsidRDefault="004B5762" w:rsidP="004B5762">
      <w:pPr>
        <w:jc w:val="both"/>
      </w:pPr>
      <w:r w:rsidRPr="004B5762">
        <w:t>«3.7.3. Для реализации выбирать проекты благоустройства, предусматривающие формирование визуально привлекательной среды, обеспечивающие высокий уровень комфорта пребывания граждан, в том числе туристов, создание мест для общения, а также обеспечивающие возможности для развития предпринимательства. При этом учитывать экологичность проектов благоустройства с точки зрения выбора общественной территории для благоустройства, архитектурных и планировочных решений, элементов озеленения, материалов и иных решений, влияющих на состояние окружающей среды и климат.</w:t>
      </w:r>
    </w:p>
    <w:p w:rsidR="004B5762" w:rsidRPr="004B5762" w:rsidRDefault="004B5762" w:rsidP="004B5762">
      <w:pPr>
        <w:jc w:val="both"/>
      </w:pPr>
      <w:r w:rsidRPr="004B5762">
        <w:t>3.7.4. При разработке проектных мероприятий по благоустройству общественных территорий обеспечивать открытость и проницаемость территорий для визуального восприятия (отсутствие глухих оград и излишних ограждений), условия беспрепятственного передвижения населения, включая МГН,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а также стилевого единства конструкций, в том числе средств размещения информации, рекламы и вывесок, размещаемых на внешних поверхностях зданий, строений, сооружений (далее - дизайн-код населенного пункта).</w:t>
      </w:r>
    </w:p>
    <w:p w:rsidR="004B5762" w:rsidRPr="004B5762" w:rsidRDefault="004B5762" w:rsidP="004B5762">
      <w:pPr>
        <w:jc w:val="both"/>
      </w:pPr>
      <w:r w:rsidRPr="004B5762">
        <w:t xml:space="preserve">3.7.5. В перечень конструктивных элементов внешнего благоустройства общественных территорий муниципального образования включать твердые </w:t>
      </w:r>
      <w:r w:rsidRPr="004B5762">
        <w:lastRenderedPageBreak/>
        <w:t>виды покрытия, элементы сопряжения поверхностей, озеленение, уличное детское и спортивное оборудование,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скамьи, урны и другие элементы. На общественных территориях населенного пункта в том числе размещение памятников, произведений декоративно-прикладного искусства, декоративных водных устройств.</w:t>
      </w:r>
    </w:p>
    <w:p w:rsidR="004B5762" w:rsidRPr="004B5762" w:rsidRDefault="004B5762" w:rsidP="004B5762">
      <w:pPr>
        <w:jc w:val="both"/>
      </w:pPr>
      <w:r w:rsidRPr="004B5762">
        <w:t xml:space="preserve"> 3.7.6. При проектировании и благоустройстве объектов предусматривать:</w:t>
      </w:r>
    </w:p>
    <w:p w:rsidR="004B5762" w:rsidRPr="004B5762" w:rsidRDefault="004B5762" w:rsidP="004B5762">
      <w:pPr>
        <w:spacing w:before="280"/>
        <w:ind w:firstLine="540"/>
        <w:jc w:val="both"/>
      </w:pPr>
      <w:r w:rsidRPr="004B5762">
        <w:t>а) для лесопарковых зон: сохранение природной среды,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режимов использования и разрешенных мероприятий по благоустройству для различных зон лесопарка;</w:t>
      </w:r>
    </w:p>
    <w:p w:rsidR="004B5762" w:rsidRPr="004B5762" w:rsidRDefault="004B5762" w:rsidP="004B5762">
      <w:pPr>
        <w:spacing w:before="280"/>
        <w:ind w:firstLine="540"/>
        <w:jc w:val="both"/>
      </w:pPr>
      <w:r w:rsidRPr="004B5762">
        <w:t>б) для парков и садов: разреживание участков с повышенной плотностью насаждений,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применение различных видов и приемов озеленения, благоустройство ландшафта, создание пешеходных коммуникаций, организацию площадок отдыха, детских игровых, детских спортивных и детских инклюзивных площадок, спортивных площадок для всех категорий населения, установку парковых сооружений;</w:t>
      </w:r>
    </w:p>
    <w:p w:rsidR="004B5762" w:rsidRPr="004B5762" w:rsidRDefault="004B5762" w:rsidP="004B5762">
      <w:pPr>
        <w:spacing w:before="280"/>
        <w:ind w:firstLine="540"/>
        <w:jc w:val="both"/>
      </w:pPr>
      <w:r w:rsidRPr="004B5762">
        <w:t>в) для бульваров и скверов: удаление больных, старых, недекоративных, потерявших декоративность деревьев и растений малоценных видов, их замену на декоративно-лиственные и красивоцветущие формы деревьев и кустарников, создание и увеличение расстояний между краем проезжей части и ближайшим рядом деревьев, посадку за пределами зоны риска преимущественно крупномерного посадочного материала с использованием специальных технологий посадки и содержания, создание пешеходных коммуникаций.</w:t>
      </w:r>
    </w:p>
    <w:p w:rsidR="004B5762" w:rsidRPr="004B5762" w:rsidRDefault="004B5762" w:rsidP="004B5762">
      <w:pPr>
        <w:ind w:firstLine="540"/>
        <w:jc w:val="both"/>
      </w:pPr>
      <w:r w:rsidRPr="004B5762">
        <w:t>3.7.7. При благоустройстве объектов предусматривать колористическое решение покрытия, элементов декоративно-прикладного оформления, оборудования архитектурно-декоративного освещения, формирование пейзажного характера озеленения, а также размещение водных устройств, установку туалетных кабин, питьевых фонтанчиков, скамеек, урн, малых контейнеров для мусора.</w:t>
      </w:r>
    </w:p>
    <w:p w:rsidR="004B5762" w:rsidRPr="004B5762" w:rsidRDefault="004B5762" w:rsidP="004B5762">
      <w:pPr>
        <w:ind w:firstLine="540"/>
        <w:jc w:val="both"/>
      </w:pPr>
      <w:r w:rsidRPr="004B5762">
        <w:t>3.7.8 Объекты мелкорозничной торговли и питания, размещаемые на территории объектов рекреации, проектировать некапитальными и оборудовать туалетом, доступным для посетителей объекта, также установка передвижных тележек для торговли напитками, мороженым и иными готовыми пищевыми продуктами.</w:t>
      </w:r>
    </w:p>
    <w:p w:rsidR="004B5762" w:rsidRPr="004B5762" w:rsidRDefault="004B5762" w:rsidP="004B5762">
      <w:pPr>
        <w:ind w:firstLine="540"/>
        <w:jc w:val="both"/>
      </w:pPr>
      <w:r w:rsidRPr="004B5762">
        <w:t xml:space="preserve">3.7.9 В целях обеспечения безопасности нахождения посетителей объекта вблизи водных объектов в зависимости от ландшафтных условий и характера </w:t>
      </w:r>
      <w:r w:rsidRPr="004B5762">
        <w:lastRenderedPageBreak/>
        <w:t>береговой линии необходима установка просматриваемого ограждения водных объектов.»</w:t>
      </w:r>
    </w:p>
    <w:p w:rsidR="004B5762" w:rsidRPr="004B5762" w:rsidRDefault="004B5762" w:rsidP="004B5762">
      <w:pPr>
        <w:ind w:left="-426" w:firstLine="993"/>
        <w:jc w:val="both"/>
      </w:pPr>
      <w:r w:rsidRPr="004B5762">
        <w:t>2. Настоящее решение вступает в силу с момента его подписания.</w:t>
      </w:r>
    </w:p>
    <w:p w:rsidR="004B5762" w:rsidRPr="004B5762" w:rsidRDefault="004B5762" w:rsidP="004B5762">
      <w:pPr>
        <w:ind w:firstLine="567"/>
        <w:jc w:val="both"/>
      </w:pPr>
      <w:r w:rsidRPr="004B5762">
        <w:t>5.  Контроль за исполнением настоящего решения возложить на главу Гвазденского  сельского  поселения.</w:t>
      </w:r>
    </w:p>
    <w:p w:rsidR="004B5762" w:rsidRPr="004B5762" w:rsidRDefault="004B5762" w:rsidP="004B5762">
      <w:pPr>
        <w:ind w:left="-360"/>
        <w:jc w:val="both"/>
      </w:pPr>
    </w:p>
    <w:p w:rsidR="004B5762" w:rsidRPr="004B5762" w:rsidRDefault="004B5762" w:rsidP="004B5762">
      <w:pPr>
        <w:pStyle w:val="FR1"/>
        <w:spacing w:before="0"/>
        <w:jc w:val="both"/>
      </w:pPr>
      <w:r w:rsidRPr="004B5762">
        <w:t>Глава Гвазденского  сельского поселения                            Л.М.Богданова</w:t>
      </w:r>
    </w:p>
    <w:p w:rsidR="004B5762" w:rsidRPr="004B5762" w:rsidRDefault="004B5762" w:rsidP="004B5762">
      <w:pPr>
        <w:pStyle w:val="FR1"/>
        <w:spacing w:before="0"/>
        <w:jc w:val="both"/>
      </w:pPr>
    </w:p>
    <w:p w:rsidR="004B5762" w:rsidRPr="004B5762" w:rsidRDefault="004B5762" w:rsidP="004B5762">
      <w:pPr>
        <w:jc w:val="center"/>
      </w:pPr>
      <w:r w:rsidRPr="004B5762">
        <w:rPr>
          <w:noProof/>
        </w:rPr>
        <w:drawing>
          <wp:inline distT="0" distB="0" distL="0" distR="0">
            <wp:extent cx="619125" cy="742950"/>
            <wp:effectExtent l="19050" t="0" r="9525"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538" t="13670" r="6180" b="12169"/>
                    <a:stretch>
                      <a:fillRect/>
                    </a:stretch>
                  </pic:blipFill>
                  <pic:spPr bwMode="auto">
                    <a:xfrm>
                      <a:off x="0" y="0"/>
                      <a:ext cx="619125" cy="742950"/>
                    </a:xfrm>
                    <a:prstGeom prst="rect">
                      <a:avLst/>
                    </a:prstGeom>
                    <a:noFill/>
                    <a:ln w="9525">
                      <a:noFill/>
                      <a:miter lim="800000"/>
                      <a:headEnd/>
                      <a:tailEnd/>
                    </a:ln>
                  </pic:spPr>
                </pic:pic>
              </a:graphicData>
            </a:graphic>
          </wp:inline>
        </w:drawing>
      </w:r>
    </w:p>
    <w:p w:rsidR="004B5762" w:rsidRPr="004B5762" w:rsidRDefault="004B5762" w:rsidP="004B5762">
      <w:pPr>
        <w:pStyle w:val="ad"/>
        <w:spacing w:line="240" w:lineRule="auto"/>
        <w:ind w:right="-142"/>
        <w:rPr>
          <w:b/>
          <w:bCs/>
          <w:sz w:val="28"/>
          <w:szCs w:val="28"/>
        </w:rPr>
      </w:pPr>
      <w:r w:rsidRPr="004B5762">
        <w:rPr>
          <w:b/>
          <w:bCs/>
          <w:sz w:val="28"/>
          <w:szCs w:val="28"/>
        </w:rPr>
        <w:t>Совет народных депутатов</w:t>
      </w:r>
    </w:p>
    <w:p w:rsidR="004B5762" w:rsidRPr="004B5762" w:rsidRDefault="004B5762" w:rsidP="004B5762">
      <w:pPr>
        <w:ind w:right="-142"/>
        <w:jc w:val="center"/>
        <w:rPr>
          <w:b/>
          <w:bCs/>
          <w:i/>
        </w:rPr>
      </w:pPr>
      <w:r w:rsidRPr="004B5762">
        <w:rPr>
          <w:b/>
          <w:bCs/>
          <w:i/>
        </w:rPr>
        <w:t>Гвазденского  сельского поселения</w:t>
      </w:r>
    </w:p>
    <w:p w:rsidR="004B5762" w:rsidRPr="004B5762" w:rsidRDefault="004B5762" w:rsidP="004B5762">
      <w:pPr>
        <w:pStyle w:val="ad"/>
        <w:spacing w:line="240" w:lineRule="auto"/>
        <w:ind w:right="-142"/>
        <w:rPr>
          <w:b/>
          <w:bCs/>
          <w:sz w:val="28"/>
          <w:szCs w:val="28"/>
        </w:rPr>
      </w:pPr>
      <w:r w:rsidRPr="004B5762">
        <w:rPr>
          <w:b/>
          <w:bCs/>
          <w:sz w:val="28"/>
          <w:szCs w:val="28"/>
        </w:rPr>
        <w:t>Бутурлиновского муниципального района</w:t>
      </w:r>
    </w:p>
    <w:p w:rsidR="004B5762" w:rsidRPr="004B5762" w:rsidRDefault="004B5762" w:rsidP="004B5762">
      <w:pPr>
        <w:pStyle w:val="1"/>
        <w:spacing w:before="0"/>
        <w:ind w:left="-284" w:right="-142"/>
        <w:jc w:val="center"/>
        <w:rPr>
          <w:rFonts w:ascii="Times New Roman" w:hAnsi="Times New Roman" w:cs="Times New Roman"/>
          <w:b w:val="0"/>
          <w:bCs w:val="0"/>
          <w:iCs/>
          <w:color w:val="000000" w:themeColor="text1"/>
        </w:rPr>
      </w:pPr>
      <w:r w:rsidRPr="004B5762">
        <w:rPr>
          <w:rFonts w:ascii="Times New Roman" w:hAnsi="Times New Roman" w:cs="Times New Roman"/>
          <w:b w:val="0"/>
          <w:bCs w:val="0"/>
          <w:iCs/>
          <w:color w:val="000000" w:themeColor="text1"/>
        </w:rPr>
        <w:t>Воронежской области</w:t>
      </w:r>
    </w:p>
    <w:p w:rsidR="004B5762" w:rsidRPr="004B5762" w:rsidRDefault="004B5762" w:rsidP="004B5762">
      <w:pPr>
        <w:jc w:val="center"/>
        <w:rPr>
          <w:color w:val="000000" w:themeColor="text1"/>
        </w:rPr>
      </w:pPr>
    </w:p>
    <w:p w:rsidR="004B5762" w:rsidRPr="004B5762" w:rsidRDefault="004B5762" w:rsidP="004B5762">
      <w:pPr>
        <w:pStyle w:val="2"/>
        <w:jc w:val="center"/>
        <w:rPr>
          <w:rFonts w:ascii="Times New Roman" w:hAnsi="Times New Roman" w:cs="Times New Roman"/>
          <w:b w:val="0"/>
          <w:iCs/>
          <w:color w:val="000000" w:themeColor="text1"/>
          <w:sz w:val="28"/>
          <w:szCs w:val="28"/>
        </w:rPr>
      </w:pPr>
      <w:r w:rsidRPr="004B5762">
        <w:rPr>
          <w:rFonts w:ascii="Times New Roman" w:hAnsi="Times New Roman" w:cs="Times New Roman"/>
          <w:b w:val="0"/>
          <w:iCs/>
          <w:color w:val="000000" w:themeColor="text1"/>
          <w:sz w:val="28"/>
          <w:szCs w:val="28"/>
        </w:rPr>
        <w:t>РЕШЕНИЕ</w:t>
      </w:r>
    </w:p>
    <w:p w:rsidR="004B5762" w:rsidRPr="004B5762" w:rsidRDefault="004B5762" w:rsidP="004B5762">
      <w:pPr>
        <w:pStyle w:val="2"/>
        <w:ind w:left="-284"/>
        <w:rPr>
          <w:rFonts w:ascii="Times New Roman" w:hAnsi="Times New Roman" w:cs="Times New Roman"/>
          <w:b w:val="0"/>
          <w:color w:val="000000" w:themeColor="text1"/>
          <w:sz w:val="28"/>
          <w:szCs w:val="28"/>
          <w:u w:val="single"/>
        </w:rPr>
      </w:pPr>
      <w:r w:rsidRPr="004B5762">
        <w:rPr>
          <w:rFonts w:ascii="Times New Roman" w:hAnsi="Times New Roman" w:cs="Times New Roman"/>
          <w:b w:val="0"/>
          <w:color w:val="000000" w:themeColor="text1"/>
          <w:sz w:val="28"/>
          <w:szCs w:val="28"/>
          <w:u w:val="single"/>
        </w:rPr>
        <w:t>от 29.04.2022 года № 192</w:t>
      </w:r>
    </w:p>
    <w:p w:rsidR="004B5762" w:rsidRPr="004B5762" w:rsidRDefault="004B5762" w:rsidP="004B5762">
      <w:pPr>
        <w:tabs>
          <w:tab w:val="left" w:pos="5103"/>
        </w:tabs>
        <w:ind w:right="5102"/>
        <w:jc w:val="both"/>
      </w:pPr>
      <w:r w:rsidRPr="004B5762">
        <w:t>с.Гвазда</w:t>
      </w:r>
    </w:p>
    <w:p w:rsidR="004B5762" w:rsidRPr="004B5762" w:rsidRDefault="004B5762" w:rsidP="004B5762">
      <w:pPr>
        <w:ind w:left="-284" w:right="4393"/>
        <w:jc w:val="both"/>
        <w:rPr>
          <w:b/>
          <w:bCs/>
        </w:rPr>
      </w:pPr>
      <w:r w:rsidRPr="004B5762">
        <w:rPr>
          <w:b/>
          <w:bCs/>
        </w:rPr>
        <w:t xml:space="preserve">О передаче полномочий органов местного самоуправления Гвазденского  сельского поселения Бутурлиновского муниципального района Воронежской области в области градостроительной деятельности органам местного самоуправления Бутурлиновского муниципального района Воронежской области </w:t>
      </w:r>
    </w:p>
    <w:p w:rsidR="004B5762" w:rsidRPr="004B5762" w:rsidRDefault="004B5762" w:rsidP="004B5762">
      <w:pPr>
        <w:ind w:left="-360"/>
        <w:jc w:val="both"/>
      </w:pPr>
    </w:p>
    <w:p w:rsidR="004B5762" w:rsidRPr="004B5762" w:rsidRDefault="004B5762" w:rsidP="004B5762">
      <w:pPr>
        <w:ind w:left="-360" w:firstLine="1069"/>
        <w:jc w:val="both"/>
      </w:pPr>
      <w:r w:rsidRPr="004B5762">
        <w:t xml:space="preserve">В соответствии с частью 4 статьи 15 Федерального закона Российской федерации от 06.10.2003 г. № 131-ФЗ «Об общих принципах организации местного самоуправления в Российской Федерации», на основании статьи 8 Устава Гвазденского  сельского поселения Совет народных депутатов Гвазденского  сельского поселения Бутурлиновского муниципального района Воронежской области </w:t>
      </w:r>
    </w:p>
    <w:p w:rsidR="004B5762" w:rsidRPr="004B5762" w:rsidRDefault="004B5762" w:rsidP="004B5762">
      <w:pPr>
        <w:ind w:left="-360"/>
        <w:jc w:val="center"/>
        <w:rPr>
          <w:b/>
          <w:bCs/>
        </w:rPr>
      </w:pPr>
      <w:r w:rsidRPr="004B5762">
        <w:rPr>
          <w:b/>
          <w:bCs/>
        </w:rPr>
        <w:t>Р Е Ш И Л :</w:t>
      </w:r>
    </w:p>
    <w:p w:rsidR="004B5762" w:rsidRPr="004B5762" w:rsidRDefault="004B5762" w:rsidP="004B5762">
      <w:pPr>
        <w:ind w:left="-360"/>
        <w:jc w:val="both"/>
      </w:pPr>
    </w:p>
    <w:p w:rsidR="004B5762" w:rsidRPr="004B5762" w:rsidRDefault="004B5762" w:rsidP="004B5762">
      <w:pPr>
        <w:ind w:left="-284"/>
        <w:jc w:val="both"/>
      </w:pPr>
      <w:r w:rsidRPr="004B5762">
        <w:tab/>
        <w:t xml:space="preserve">       1. Обратиться к Совету народных депутатов Бутурлиновского муниципального района с предложением о передаче органам местного самоуправления Бутурлиновского муниципального района полномочий органов местного самоуправления Гвазденского  сельского поселения </w:t>
      </w:r>
      <w:r w:rsidRPr="004B5762">
        <w:rPr>
          <w:color w:val="000000"/>
          <w:shd w:val="clear" w:color="auto" w:fill="FFFFFF"/>
        </w:rPr>
        <w:t>в области градостроительной деятельности.</w:t>
      </w:r>
    </w:p>
    <w:p w:rsidR="004B5762" w:rsidRPr="004B5762" w:rsidRDefault="004B5762" w:rsidP="004B5762">
      <w:pPr>
        <w:ind w:left="-360" w:firstLine="900"/>
        <w:jc w:val="both"/>
      </w:pPr>
      <w:r w:rsidRPr="004B5762">
        <w:t xml:space="preserve">2. Предложить главе Гвазденского  сельского поселения заключить Соглашение о передаче полномочий в области градостроительной деятельности с </w:t>
      </w:r>
      <w:r w:rsidRPr="004B5762">
        <w:lastRenderedPageBreak/>
        <w:t>органами местного самоуправления Бутурлиновского муниципального района Воронежской области.</w:t>
      </w:r>
    </w:p>
    <w:p w:rsidR="004B5762" w:rsidRPr="004B5762" w:rsidRDefault="004B5762" w:rsidP="004B5762">
      <w:pPr>
        <w:ind w:left="-360" w:firstLine="900"/>
        <w:jc w:val="both"/>
      </w:pPr>
      <w:r w:rsidRPr="004B5762">
        <w:t>3. Утвердить проект Соглашения о передаче полномочий в области градостроительной деятельности.</w:t>
      </w:r>
    </w:p>
    <w:p w:rsidR="004B5762" w:rsidRPr="004B5762" w:rsidRDefault="004B5762" w:rsidP="004B5762">
      <w:pPr>
        <w:ind w:left="-426" w:firstLine="1146"/>
        <w:jc w:val="both"/>
      </w:pPr>
      <w:r w:rsidRPr="004B5762">
        <w:t xml:space="preserve">4. Должностным лицам органов местного самоуправления Гвазденского  сельского поселения, организаций, использующих средства бюджета Гвазденского  сельского поселения и (или) имущество, находящееся в собственности Гвазденского  сельского поселения, представлять в органы местного самоуправления Бутурлиновского муниципального района всю необходимую информацию и документы по вопросам, относящимся к исполнению указанного соглашения. </w:t>
      </w:r>
    </w:p>
    <w:p w:rsidR="004B5762" w:rsidRPr="004B5762" w:rsidRDefault="004B5762" w:rsidP="004B5762">
      <w:pPr>
        <w:ind w:firstLine="709"/>
        <w:jc w:val="both"/>
      </w:pPr>
      <w:r w:rsidRPr="004B5762">
        <w:t>5. Настоящее решение вступает в силу с момента его подписания.</w:t>
      </w:r>
    </w:p>
    <w:p w:rsidR="004B5762" w:rsidRPr="004B5762" w:rsidRDefault="004B5762" w:rsidP="004B5762">
      <w:pPr>
        <w:ind w:firstLine="709"/>
        <w:jc w:val="both"/>
      </w:pPr>
      <w:r w:rsidRPr="004B5762">
        <w:t>6. Контроль за исполнением настоящего решения возложить на главу Гвазденского  сельского поселения.</w:t>
      </w:r>
    </w:p>
    <w:p w:rsidR="004B5762" w:rsidRPr="004B5762" w:rsidRDefault="004B5762" w:rsidP="004B5762">
      <w:pPr>
        <w:ind w:left="-360"/>
        <w:jc w:val="both"/>
      </w:pPr>
    </w:p>
    <w:p w:rsidR="004B5762" w:rsidRPr="004B5762" w:rsidRDefault="004B5762" w:rsidP="004B5762">
      <w:pPr>
        <w:ind w:left="-360"/>
        <w:jc w:val="both"/>
      </w:pPr>
    </w:p>
    <w:p w:rsidR="004B5762" w:rsidRPr="004B5762" w:rsidRDefault="004B5762" w:rsidP="004B5762">
      <w:pPr>
        <w:tabs>
          <w:tab w:val="left" w:pos="4377"/>
          <w:tab w:val="left" w:pos="5227"/>
          <w:tab w:val="left" w:pos="5794"/>
          <w:tab w:val="right" w:pos="8629"/>
        </w:tabs>
        <w:ind w:left="851" w:hanging="787"/>
        <w:rPr>
          <w:color w:val="000000"/>
        </w:rPr>
      </w:pPr>
      <w:r w:rsidRPr="004B5762">
        <w:rPr>
          <w:color w:val="000000"/>
        </w:rPr>
        <w:t xml:space="preserve">Глава Гвазденского </w:t>
      </w:r>
    </w:p>
    <w:p w:rsidR="004B5762" w:rsidRPr="004B5762" w:rsidRDefault="004B5762" w:rsidP="004B5762">
      <w:pPr>
        <w:tabs>
          <w:tab w:val="left" w:pos="4377"/>
          <w:tab w:val="left" w:pos="5227"/>
          <w:tab w:val="left" w:pos="5794"/>
          <w:tab w:val="right" w:pos="8629"/>
        </w:tabs>
        <w:ind w:left="851" w:hanging="787"/>
        <w:rPr>
          <w:color w:val="000000"/>
        </w:rPr>
      </w:pPr>
      <w:r w:rsidRPr="004B5762">
        <w:rPr>
          <w:color w:val="000000"/>
        </w:rPr>
        <w:t>сельского поселения                                                          Л.М.Богданова</w:t>
      </w:r>
    </w:p>
    <w:p w:rsidR="004B5762" w:rsidRPr="004B5762" w:rsidRDefault="004B5762" w:rsidP="004B5762">
      <w:pPr>
        <w:tabs>
          <w:tab w:val="left" w:pos="4377"/>
          <w:tab w:val="left" w:pos="5227"/>
          <w:tab w:val="left" w:pos="5794"/>
          <w:tab w:val="right" w:pos="8629"/>
        </w:tabs>
        <w:ind w:left="851" w:hanging="787"/>
        <w:rPr>
          <w:b/>
          <w:color w:val="000000"/>
          <w:highlight w:val="yellow"/>
        </w:rPr>
      </w:pPr>
    </w:p>
    <w:p w:rsidR="004B5762" w:rsidRPr="004B5762" w:rsidRDefault="004B5762" w:rsidP="004B5762">
      <w:pPr>
        <w:jc w:val="right"/>
      </w:pPr>
    </w:p>
    <w:p w:rsidR="004B5762" w:rsidRPr="004B5762" w:rsidRDefault="004B5762" w:rsidP="004B5762">
      <w:pPr>
        <w:jc w:val="right"/>
      </w:pPr>
    </w:p>
    <w:p w:rsidR="004B5762" w:rsidRPr="004B5762" w:rsidRDefault="004B5762" w:rsidP="004B5762">
      <w:pPr>
        <w:jc w:val="right"/>
      </w:pPr>
    </w:p>
    <w:p w:rsidR="004B5762" w:rsidRPr="004B5762" w:rsidRDefault="004B5762" w:rsidP="004B5762">
      <w:pPr>
        <w:spacing w:line="276" w:lineRule="auto"/>
        <w:jc w:val="center"/>
        <w:rPr>
          <w:b/>
        </w:rPr>
      </w:pPr>
      <w:r w:rsidRPr="004B5762">
        <w:rPr>
          <w:b/>
        </w:rPr>
        <w:t xml:space="preserve">СОГЛАШЕНИЕ № ___ </w:t>
      </w:r>
    </w:p>
    <w:p w:rsidR="004B5762" w:rsidRPr="004B5762" w:rsidRDefault="004B5762" w:rsidP="004B5762">
      <w:pPr>
        <w:spacing w:line="276" w:lineRule="auto"/>
        <w:jc w:val="center"/>
        <w:rPr>
          <w:b/>
        </w:rPr>
      </w:pPr>
      <w:r w:rsidRPr="004B5762">
        <w:rPr>
          <w:b/>
        </w:rPr>
        <w:t>о передаче полномочий в области градостроительной деятельности</w:t>
      </w:r>
    </w:p>
    <w:p w:rsidR="004B5762" w:rsidRPr="004B5762" w:rsidRDefault="004B5762" w:rsidP="004B5762">
      <w:pPr>
        <w:jc w:val="center"/>
        <w:rPr>
          <w:b/>
        </w:rPr>
      </w:pPr>
    </w:p>
    <w:p w:rsidR="004B5762" w:rsidRPr="004B5762" w:rsidRDefault="004B5762" w:rsidP="004B5762">
      <w:r w:rsidRPr="004B5762">
        <w:t xml:space="preserve"> «__» ____________ 2022 года                                                                          г. Бутурлиновка </w:t>
      </w:r>
    </w:p>
    <w:p w:rsidR="004B5762" w:rsidRPr="004B5762" w:rsidRDefault="004B5762" w:rsidP="004B5762"/>
    <w:p w:rsidR="004B5762" w:rsidRPr="004B5762" w:rsidRDefault="004B5762" w:rsidP="004B5762">
      <w:pPr>
        <w:ind w:firstLine="540"/>
        <w:jc w:val="both"/>
      </w:pPr>
      <w:r w:rsidRPr="004B5762">
        <w:t>Гвазденское сельское поселение Бутурлиновского муниципального района Воронежской области, именуемое в дальнейшем «Поселение», в лице главы поселения Богдановой Людмилы Михайловны</w:t>
      </w:r>
      <w:r w:rsidRPr="004B5762">
        <w:rPr>
          <w:b/>
        </w:rPr>
        <w:t xml:space="preserve">, </w:t>
      </w:r>
      <w:r w:rsidRPr="004B5762">
        <w:t>действующего на основании Устава, с одной стороны, и администрация Бутурлиновского муниципального района Воронежской области, именуемая в дальнейшем «Район», в лице главы администрации Бутурлиновского  муниципального района Воронежской области Матузова Юрия Ивановича</w:t>
      </w:r>
      <w:r w:rsidRPr="004B5762">
        <w:rPr>
          <w:b/>
        </w:rPr>
        <w:t xml:space="preserve">,  </w:t>
      </w:r>
      <w:r w:rsidRPr="004B5762">
        <w:t>действующего на основании Устава, с другой стороны, совместно именуемые в дальнейшем «Стороны», руководствуясь  частью 4 статьи 15 Федерального закона от 06.10.2003 года № 131-ФЗ «Об общих принципах организации местного самоуправления в Российской Федерации», решением Совета народных депутатов Бутурлиновского муниципального района от                «_____»_____________2022 г. №____, решением Совета народных депутатов Гвазденского сельского поселения от «29» апреля 2022 г. №192, заключили настоящее Соглашение о нижеследующем:</w:t>
      </w:r>
    </w:p>
    <w:p w:rsidR="004B5762" w:rsidRPr="004B5762" w:rsidRDefault="004B5762" w:rsidP="004B5762">
      <w:pPr>
        <w:ind w:firstLine="540"/>
        <w:jc w:val="both"/>
      </w:pPr>
    </w:p>
    <w:p w:rsidR="004B5762" w:rsidRPr="004B5762" w:rsidRDefault="004B5762" w:rsidP="004B5762">
      <w:pPr>
        <w:numPr>
          <w:ilvl w:val="0"/>
          <w:numId w:val="36"/>
        </w:numPr>
        <w:jc w:val="center"/>
        <w:rPr>
          <w:b/>
        </w:rPr>
      </w:pPr>
      <w:r w:rsidRPr="004B5762">
        <w:rPr>
          <w:b/>
        </w:rPr>
        <w:t>Предмет Соглашения</w:t>
      </w:r>
    </w:p>
    <w:p w:rsidR="004B5762" w:rsidRPr="004B5762" w:rsidRDefault="004B5762" w:rsidP="004B5762"/>
    <w:p w:rsidR="004B5762" w:rsidRPr="004B5762" w:rsidRDefault="004B5762" w:rsidP="004B5762">
      <w:pPr>
        <w:numPr>
          <w:ilvl w:val="1"/>
          <w:numId w:val="37"/>
        </w:numPr>
        <w:suppressAutoHyphens/>
        <w:ind w:left="0" w:firstLine="0"/>
        <w:jc w:val="both"/>
      </w:pPr>
      <w:r w:rsidRPr="004B5762">
        <w:t xml:space="preserve">«Поселение» передает, а «Район» принимает на себя полномочия в области осуществления градостроительной деятельности, а именно: </w:t>
      </w:r>
    </w:p>
    <w:p w:rsidR="004B5762" w:rsidRPr="004B5762" w:rsidRDefault="004B5762" w:rsidP="004B5762">
      <w:pPr>
        <w:numPr>
          <w:ilvl w:val="2"/>
          <w:numId w:val="37"/>
        </w:numPr>
        <w:suppressAutoHyphens/>
        <w:ind w:left="0" w:firstLine="0"/>
        <w:jc w:val="both"/>
      </w:pPr>
      <w:r w:rsidRPr="004B5762">
        <w:t>Выдача разрешений на строительство.</w:t>
      </w:r>
    </w:p>
    <w:p w:rsidR="004B5762" w:rsidRPr="004B5762" w:rsidRDefault="004B5762" w:rsidP="004B5762">
      <w:pPr>
        <w:numPr>
          <w:ilvl w:val="2"/>
          <w:numId w:val="37"/>
        </w:numPr>
        <w:suppressAutoHyphens/>
        <w:ind w:left="0" w:firstLine="0"/>
        <w:jc w:val="both"/>
      </w:pPr>
      <w:r w:rsidRPr="004B5762">
        <w:t>Подготовка и выдача разрешений на ввод объекта в эксплуатацию.</w:t>
      </w:r>
    </w:p>
    <w:p w:rsidR="004B5762" w:rsidRPr="004B5762" w:rsidRDefault="004B5762" w:rsidP="004B5762">
      <w:pPr>
        <w:numPr>
          <w:ilvl w:val="2"/>
          <w:numId w:val="37"/>
        </w:numPr>
        <w:suppressAutoHyphens/>
        <w:ind w:left="0" w:firstLine="0"/>
        <w:jc w:val="both"/>
      </w:pPr>
      <w:r w:rsidRPr="004B5762">
        <w:t>Подготовка, утверждение и выдача градостроительных планов земельных участков, расположенных на территории поселения.</w:t>
      </w:r>
    </w:p>
    <w:p w:rsidR="004B5762" w:rsidRPr="004B5762" w:rsidRDefault="004B5762" w:rsidP="004B5762">
      <w:pPr>
        <w:numPr>
          <w:ilvl w:val="2"/>
          <w:numId w:val="37"/>
        </w:numPr>
        <w:suppressAutoHyphens/>
        <w:ind w:left="0" w:firstLine="0"/>
        <w:jc w:val="both"/>
      </w:pPr>
      <w:r w:rsidRPr="004B5762">
        <w:t>Предоставление решения о согласовании архитектурно-градостроительного облика объекта.</w:t>
      </w:r>
    </w:p>
    <w:p w:rsidR="004B5762" w:rsidRPr="004B5762" w:rsidRDefault="004B5762" w:rsidP="004B5762">
      <w:pPr>
        <w:numPr>
          <w:ilvl w:val="2"/>
          <w:numId w:val="37"/>
        </w:numPr>
        <w:suppressAutoHyphens/>
        <w:ind w:left="0" w:firstLine="0"/>
        <w:jc w:val="both"/>
      </w:pPr>
      <w:r w:rsidRPr="004B5762">
        <w:t>Подготовка и выдача у</w:t>
      </w:r>
      <w:r w:rsidRPr="004B5762">
        <w:rPr>
          <w:rFonts w:eastAsia="Calibri"/>
        </w:rPr>
        <w:t>ведомлений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4B5762" w:rsidRPr="004B5762" w:rsidRDefault="004B5762" w:rsidP="004B5762">
      <w:pPr>
        <w:numPr>
          <w:ilvl w:val="2"/>
          <w:numId w:val="37"/>
        </w:numPr>
        <w:suppressAutoHyphens/>
        <w:ind w:left="0" w:firstLine="0"/>
        <w:jc w:val="both"/>
      </w:pPr>
      <w:r w:rsidRPr="004B5762">
        <w:t>Подготовка и выдача уведомлений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w:t>
      </w:r>
    </w:p>
    <w:p w:rsidR="004B5762" w:rsidRPr="004B5762" w:rsidRDefault="004B5762" w:rsidP="004B5762">
      <w:pPr>
        <w:numPr>
          <w:ilvl w:val="2"/>
          <w:numId w:val="37"/>
        </w:numPr>
        <w:suppressAutoHyphens/>
        <w:ind w:left="0" w:firstLine="0"/>
        <w:jc w:val="both"/>
      </w:pPr>
      <w:r w:rsidRPr="004B5762">
        <w:t>Подготовка и выдача у</w:t>
      </w:r>
      <w:r w:rsidRPr="004B5762">
        <w:rPr>
          <w:bCs/>
        </w:rPr>
        <w:t>ведомлений о планируемом сносе объекта капитального строительства</w:t>
      </w:r>
    </w:p>
    <w:p w:rsidR="004B5762" w:rsidRPr="004B5762" w:rsidRDefault="004B5762" w:rsidP="004B5762">
      <w:pPr>
        <w:numPr>
          <w:ilvl w:val="2"/>
          <w:numId w:val="37"/>
        </w:numPr>
        <w:suppressAutoHyphens/>
        <w:ind w:left="0" w:firstLine="0"/>
        <w:jc w:val="both"/>
      </w:pPr>
      <w:r w:rsidRPr="004B5762">
        <w:t>Подготовка и выдача уведомлений о завершении сноса объекта капитального строительства</w:t>
      </w:r>
    </w:p>
    <w:p w:rsidR="004B5762" w:rsidRPr="004B5762" w:rsidRDefault="004B5762" w:rsidP="004B5762">
      <w:pPr>
        <w:numPr>
          <w:ilvl w:val="1"/>
          <w:numId w:val="37"/>
        </w:numPr>
        <w:suppressAutoHyphens/>
        <w:ind w:left="0" w:firstLine="0"/>
        <w:jc w:val="both"/>
      </w:pPr>
      <w:r w:rsidRPr="004B5762">
        <w:t>Для осуществления полномочий Гвазденское сельское поселение из своего бюджета предоставляет бюджету Бутурлиновского муниципального района Воронежской области субвенции в сумме 2030 руб.(две тысячи тридцать)руб.</w:t>
      </w:r>
    </w:p>
    <w:p w:rsidR="004B5762" w:rsidRPr="004B5762" w:rsidRDefault="004B5762" w:rsidP="004B5762">
      <w:pPr>
        <w:suppressAutoHyphens/>
        <w:jc w:val="center"/>
        <w:rPr>
          <w:b/>
        </w:rPr>
      </w:pPr>
    </w:p>
    <w:p w:rsidR="004B5762" w:rsidRPr="004B5762" w:rsidRDefault="004B5762" w:rsidP="004B5762">
      <w:pPr>
        <w:suppressAutoHyphens/>
        <w:jc w:val="center"/>
        <w:rPr>
          <w:b/>
        </w:rPr>
      </w:pPr>
      <w:r w:rsidRPr="004B5762">
        <w:rPr>
          <w:b/>
        </w:rPr>
        <w:t>2.  Права и обязанности сторон</w:t>
      </w:r>
    </w:p>
    <w:p w:rsidR="004B5762" w:rsidRPr="004B5762" w:rsidRDefault="004B5762" w:rsidP="004B5762">
      <w:pPr>
        <w:suppressAutoHyphens/>
        <w:jc w:val="center"/>
        <w:rPr>
          <w:b/>
        </w:rPr>
      </w:pPr>
    </w:p>
    <w:p w:rsidR="004B5762" w:rsidRPr="004B5762" w:rsidRDefault="004B5762" w:rsidP="004B5762">
      <w:pPr>
        <w:suppressAutoHyphens/>
      </w:pPr>
      <w:r w:rsidRPr="004B5762">
        <w:t>2.1. Права и обязанности «Поселения».</w:t>
      </w:r>
    </w:p>
    <w:p w:rsidR="004B5762" w:rsidRPr="004B5762" w:rsidRDefault="004B5762" w:rsidP="004B5762">
      <w:pPr>
        <w:suppressAutoHyphens/>
      </w:pPr>
      <w:r w:rsidRPr="004B5762">
        <w:t>«Поселение» имеет право:</w:t>
      </w:r>
    </w:p>
    <w:p w:rsidR="004B5762" w:rsidRPr="004B5762" w:rsidRDefault="004B5762" w:rsidP="004B5762">
      <w:pPr>
        <w:numPr>
          <w:ilvl w:val="0"/>
          <w:numId w:val="38"/>
        </w:numPr>
        <w:suppressAutoHyphens/>
        <w:jc w:val="both"/>
      </w:pPr>
      <w:r w:rsidRPr="004B5762">
        <w:t>осуществлять контроль за исполнением переданных полномочий;</w:t>
      </w:r>
    </w:p>
    <w:p w:rsidR="004B5762" w:rsidRPr="004B5762" w:rsidRDefault="004B5762" w:rsidP="004B5762">
      <w:pPr>
        <w:numPr>
          <w:ilvl w:val="0"/>
          <w:numId w:val="38"/>
        </w:numPr>
        <w:suppressAutoHyphens/>
        <w:jc w:val="both"/>
      </w:pPr>
      <w:r w:rsidRPr="004B5762">
        <w:t>получать необходимую информацию от «Района» для осуществления полномочий, указанных в п. 1.1. настоящего Соглашения;</w:t>
      </w:r>
    </w:p>
    <w:p w:rsidR="004B5762" w:rsidRPr="004B5762" w:rsidRDefault="004B5762" w:rsidP="004B5762">
      <w:pPr>
        <w:numPr>
          <w:ilvl w:val="0"/>
          <w:numId w:val="38"/>
        </w:numPr>
        <w:suppressAutoHyphens/>
        <w:jc w:val="both"/>
      </w:pPr>
      <w:r w:rsidRPr="004B5762">
        <w:t>вносить предложения и участвовать в подготовке и проведении «Районом» на территории Гвазденского сельского поселения мероприятий, направленных на осуществление полномочий, перечисленных в п. 1.1. настоящего Соглашения.</w:t>
      </w:r>
    </w:p>
    <w:p w:rsidR="004B5762" w:rsidRPr="004B5762" w:rsidRDefault="004B5762" w:rsidP="004B5762">
      <w:pPr>
        <w:suppressAutoHyphens/>
        <w:jc w:val="both"/>
      </w:pPr>
      <w:r w:rsidRPr="004B5762">
        <w:t>«Поселение» обязано:</w:t>
      </w:r>
    </w:p>
    <w:p w:rsidR="004B5762" w:rsidRPr="004B5762" w:rsidRDefault="004B5762" w:rsidP="004B5762">
      <w:pPr>
        <w:numPr>
          <w:ilvl w:val="0"/>
          <w:numId w:val="39"/>
        </w:numPr>
        <w:suppressAutoHyphens/>
        <w:jc w:val="both"/>
      </w:pPr>
      <w:r w:rsidRPr="004B5762">
        <w:t>способствовать осуществлению «Районом» переданных полномочий на территории Гвазденского сельского поселения Бутурлиновского муниципального района Воронежской области.</w:t>
      </w:r>
    </w:p>
    <w:p w:rsidR="004B5762" w:rsidRPr="004B5762" w:rsidRDefault="004B5762" w:rsidP="004B5762">
      <w:pPr>
        <w:suppressAutoHyphens/>
        <w:jc w:val="both"/>
      </w:pPr>
      <w:r w:rsidRPr="004B5762">
        <w:t>2.2. Права и обязанности «Района».</w:t>
      </w:r>
    </w:p>
    <w:p w:rsidR="004B5762" w:rsidRPr="004B5762" w:rsidRDefault="004B5762" w:rsidP="004B5762">
      <w:pPr>
        <w:suppressAutoHyphens/>
        <w:ind w:left="360"/>
        <w:jc w:val="both"/>
      </w:pPr>
      <w:r w:rsidRPr="004B5762">
        <w:lastRenderedPageBreak/>
        <w:t>«Район» имеет право:</w:t>
      </w:r>
    </w:p>
    <w:p w:rsidR="004B5762" w:rsidRPr="004B5762" w:rsidRDefault="004B5762" w:rsidP="004B5762">
      <w:pPr>
        <w:numPr>
          <w:ilvl w:val="0"/>
          <w:numId w:val="39"/>
        </w:numPr>
        <w:suppressAutoHyphens/>
        <w:jc w:val="both"/>
      </w:pPr>
      <w:r w:rsidRPr="004B5762">
        <w:t>самостоятельно определять формы осуществления принятых полномочий, перечисленных в п. 1.1. настоящего Соглашения, создавать в этих целях подразделения в исполнительном органе «Района», назначать и освобождать должностных лиц, приобретать необходимое имущество.</w:t>
      </w:r>
    </w:p>
    <w:p w:rsidR="004B5762" w:rsidRPr="004B5762" w:rsidRDefault="004B5762" w:rsidP="004B5762">
      <w:pPr>
        <w:suppressAutoHyphens/>
        <w:ind w:left="360"/>
        <w:jc w:val="both"/>
      </w:pPr>
      <w:r w:rsidRPr="004B5762">
        <w:t>«Район» обязан:</w:t>
      </w:r>
    </w:p>
    <w:p w:rsidR="004B5762" w:rsidRPr="004B5762" w:rsidRDefault="004B5762" w:rsidP="004B5762">
      <w:pPr>
        <w:numPr>
          <w:ilvl w:val="0"/>
          <w:numId w:val="39"/>
        </w:numPr>
        <w:suppressAutoHyphens/>
        <w:jc w:val="both"/>
      </w:pPr>
      <w:r w:rsidRPr="004B5762">
        <w:t>добросовестно осуществлять принятые в свое ведение полномочия, перечисленные в п. 1.1. настоящего Соглашения.</w:t>
      </w:r>
    </w:p>
    <w:p w:rsidR="004B5762" w:rsidRPr="004B5762" w:rsidRDefault="004B5762" w:rsidP="004B5762">
      <w:pPr>
        <w:numPr>
          <w:ilvl w:val="0"/>
          <w:numId w:val="39"/>
        </w:numPr>
        <w:suppressAutoHyphens/>
        <w:jc w:val="both"/>
      </w:pPr>
      <w:r w:rsidRPr="004B5762">
        <w:t>по запросу «Поселения» предоставлять отчет об исполнении принятых полномочий.</w:t>
      </w:r>
    </w:p>
    <w:p w:rsidR="004B5762" w:rsidRPr="004B5762" w:rsidRDefault="004B5762" w:rsidP="004B5762">
      <w:pPr>
        <w:suppressAutoHyphens/>
        <w:jc w:val="center"/>
      </w:pPr>
    </w:p>
    <w:p w:rsidR="004B5762" w:rsidRPr="004B5762" w:rsidRDefault="004B5762" w:rsidP="004B5762">
      <w:pPr>
        <w:suppressAutoHyphens/>
        <w:jc w:val="center"/>
        <w:rPr>
          <w:b/>
        </w:rPr>
      </w:pPr>
      <w:r w:rsidRPr="004B5762">
        <w:rPr>
          <w:b/>
        </w:rPr>
        <w:t>3.  Срок действия и порядок прекращения Соглашения</w:t>
      </w:r>
    </w:p>
    <w:p w:rsidR="004B5762" w:rsidRPr="004B5762" w:rsidRDefault="004B5762" w:rsidP="004B5762">
      <w:pPr>
        <w:suppressAutoHyphens/>
        <w:jc w:val="center"/>
        <w:rPr>
          <w:b/>
        </w:rPr>
      </w:pPr>
    </w:p>
    <w:p w:rsidR="004B5762" w:rsidRPr="004B5762" w:rsidRDefault="004B5762" w:rsidP="004B5762">
      <w:pPr>
        <w:ind w:firstLine="426"/>
        <w:jc w:val="both"/>
      </w:pPr>
      <w:r w:rsidRPr="004B5762">
        <w:t>3.1. Настоящее Соглашение заключается сроком на 5 (пять) лет и вступает в силу с момента подписания.</w:t>
      </w:r>
    </w:p>
    <w:p w:rsidR="004B5762" w:rsidRPr="004B5762" w:rsidRDefault="004B5762" w:rsidP="004B5762">
      <w:pPr>
        <w:ind w:firstLine="426"/>
        <w:jc w:val="both"/>
      </w:pPr>
      <w:r w:rsidRPr="004B5762">
        <w:t>3.2 Настоящее Соглашение пролонгируется на 5 (пять) лет, если ни одна из Сторон письменно не менее чем за 1 (один) месяц до окончания срока действия Соглашения не уведомит о намерении его расторжения.</w:t>
      </w:r>
    </w:p>
    <w:p w:rsidR="004B5762" w:rsidRPr="004B5762" w:rsidRDefault="004B5762" w:rsidP="004B5762">
      <w:pPr>
        <w:ind w:firstLine="426"/>
        <w:jc w:val="both"/>
      </w:pPr>
      <w:r w:rsidRPr="004B5762">
        <w:t>3.2. Досрочное прекращение настоящего Соглашения возможно по инициативе любой из Сторон, выраженному в письменной форме, путём заключения соглашения о расторжении настоящего Соглашения. Уведомление о намерении расторгнуть настоящее Соглашение направляется одной из сторон другой стороне не менее чем за 1 (один) месяц до даты предполагаемого расторжения Соглашения.</w:t>
      </w:r>
    </w:p>
    <w:p w:rsidR="004B5762" w:rsidRPr="004B5762" w:rsidRDefault="004B5762" w:rsidP="004B5762">
      <w:pPr>
        <w:ind w:firstLine="426"/>
        <w:jc w:val="both"/>
      </w:pPr>
      <w:r w:rsidRPr="004B5762">
        <w:t xml:space="preserve"> 3.3. Основанием для досрочного прекращения настоящего Соглашения является соответствующее решение Совета народных депутатов Гвазденского сельского поселения или решение Совета народных депутатов Бутурлиновского муниципального района Воронежской области.</w:t>
      </w:r>
    </w:p>
    <w:p w:rsidR="004B5762" w:rsidRPr="004B5762" w:rsidRDefault="004B5762" w:rsidP="004B5762">
      <w:pPr>
        <w:ind w:firstLine="426"/>
        <w:jc w:val="center"/>
        <w:rPr>
          <w:b/>
          <w:snapToGrid w:val="0"/>
        </w:rPr>
      </w:pPr>
    </w:p>
    <w:p w:rsidR="004B5762" w:rsidRPr="004B5762" w:rsidRDefault="004B5762" w:rsidP="004B5762">
      <w:pPr>
        <w:ind w:firstLine="426"/>
        <w:jc w:val="center"/>
        <w:rPr>
          <w:b/>
          <w:snapToGrid w:val="0"/>
        </w:rPr>
      </w:pPr>
      <w:r w:rsidRPr="004B5762">
        <w:rPr>
          <w:b/>
          <w:snapToGrid w:val="0"/>
        </w:rPr>
        <w:t>4. Вступление в силу Соглашения</w:t>
      </w:r>
    </w:p>
    <w:p w:rsidR="004B5762" w:rsidRPr="004B5762" w:rsidRDefault="004B5762" w:rsidP="004B5762">
      <w:pPr>
        <w:ind w:firstLine="426"/>
        <w:jc w:val="both"/>
        <w:rPr>
          <w:snapToGrid w:val="0"/>
        </w:rPr>
      </w:pPr>
    </w:p>
    <w:p w:rsidR="004B5762" w:rsidRPr="004B5762" w:rsidRDefault="004B5762" w:rsidP="004B5762">
      <w:pPr>
        <w:ind w:firstLine="426"/>
        <w:jc w:val="both"/>
        <w:rPr>
          <w:snapToGrid w:val="0"/>
        </w:rPr>
      </w:pPr>
      <w:r w:rsidRPr="004B5762">
        <w:rPr>
          <w:snapToGrid w:val="0"/>
        </w:rPr>
        <w:t>4.1. Настоящее Соглашение вступает в силу с момента его подписания.</w:t>
      </w:r>
    </w:p>
    <w:p w:rsidR="004B5762" w:rsidRPr="004B5762" w:rsidRDefault="004B5762" w:rsidP="004B5762">
      <w:pPr>
        <w:ind w:firstLine="426"/>
        <w:jc w:val="both"/>
      </w:pPr>
      <w:r w:rsidRPr="004B5762">
        <w:rPr>
          <w:snapToGrid w:val="0"/>
        </w:rPr>
        <w:t xml:space="preserve">4.2. Соглашение подлежит обязательному размещению на официальном сайте </w:t>
      </w:r>
      <w:r w:rsidRPr="004B5762">
        <w:t>органов местного самоуправления Бутурлиновского муниципального района и органов местного самоуправления Гвазденского сельского поселения в информационно-телекоммуникационной сети «Интернет».</w:t>
      </w:r>
    </w:p>
    <w:p w:rsidR="004B5762" w:rsidRPr="004B5762" w:rsidRDefault="004B5762" w:rsidP="004B5762">
      <w:pPr>
        <w:ind w:firstLine="426"/>
        <w:jc w:val="center"/>
        <w:rPr>
          <w:b/>
        </w:rPr>
      </w:pPr>
    </w:p>
    <w:p w:rsidR="004B5762" w:rsidRPr="004B5762" w:rsidRDefault="004B5762" w:rsidP="004B5762">
      <w:pPr>
        <w:ind w:firstLine="426"/>
        <w:jc w:val="center"/>
        <w:rPr>
          <w:b/>
        </w:rPr>
      </w:pPr>
      <w:r w:rsidRPr="004B5762">
        <w:rPr>
          <w:b/>
        </w:rPr>
        <w:t>5. Прочие условия</w:t>
      </w:r>
    </w:p>
    <w:p w:rsidR="004B5762" w:rsidRPr="004B5762" w:rsidRDefault="004B5762" w:rsidP="004B5762">
      <w:pPr>
        <w:ind w:firstLine="426"/>
        <w:jc w:val="center"/>
        <w:rPr>
          <w:b/>
        </w:rPr>
      </w:pPr>
    </w:p>
    <w:p w:rsidR="004B5762" w:rsidRPr="004B5762" w:rsidRDefault="004B5762" w:rsidP="004B5762">
      <w:pPr>
        <w:ind w:firstLine="426"/>
        <w:jc w:val="both"/>
      </w:pPr>
      <w:r w:rsidRPr="004B5762">
        <w:t xml:space="preserve">5.1. Стороны совместно рассматривают возникающие в процессе реализации настоящего соглашения разногласия и принимают по ним согласованные решения в форме протоколов. </w:t>
      </w:r>
    </w:p>
    <w:p w:rsidR="004B5762" w:rsidRPr="004B5762" w:rsidRDefault="004B5762" w:rsidP="004B5762">
      <w:pPr>
        <w:ind w:firstLine="426"/>
        <w:jc w:val="both"/>
      </w:pPr>
      <w:r w:rsidRPr="004B5762">
        <w:t xml:space="preserve">5.2. Внесение изменений и дополнений в настоящее Соглашение осуществляется по взаимному согласию сторон, выраженному в письменной </w:t>
      </w:r>
      <w:r w:rsidRPr="004B5762">
        <w:lastRenderedPageBreak/>
        <w:t xml:space="preserve">форме, и оформляется дополнительными соглашениями, подписанными сторонами и скреплёнными печатями, являющимися неотъемлемой частью настоящего Соглашения. </w:t>
      </w:r>
    </w:p>
    <w:p w:rsidR="004B5762" w:rsidRPr="004B5762" w:rsidRDefault="004B5762" w:rsidP="004B5762">
      <w:pPr>
        <w:ind w:firstLine="426"/>
        <w:jc w:val="both"/>
      </w:pPr>
      <w:r w:rsidRPr="004B5762">
        <w:t>5.3. По всем вопросам, не урегулированным настоящим Соглашением, Стороны руководствуются действующим законодательством.</w:t>
      </w:r>
    </w:p>
    <w:p w:rsidR="004B5762" w:rsidRPr="004B5762" w:rsidRDefault="004B5762" w:rsidP="004B5762">
      <w:pPr>
        <w:ind w:firstLine="426"/>
        <w:jc w:val="both"/>
      </w:pPr>
      <w:r w:rsidRPr="004B5762">
        <w:t>5.4. Настоящее Соглашение составлено в двух имеющих одинаковую юридическую силу экземплярах по одному для каждой из сторон.</w:t>
      </w:r>
    </w:p>
    <w:p w:rsidR="004B5762" w:rsidRPr="004B5762" w:rsidRDefault="004B5762" w:rsidP="004B5762">
      <w:pPr>
        <w:ind w:firstLine="426"/>
        <w:jc w:val="both"/>
        <w:rPr>
          <w:snapToGrid w:val="0"/>
        </w:rPr>
      </w:pPr>
    </w:p>
    <w:p w:rsidR="004B5762" w:rsidRPr="004B5762" w:rsidRDefault="004B5762" w:rsidP="004B5762">
      <w:pPr>
        <w:keepNext/>
        <w:spacing w:line="260" w:lineRule="auto"/>
        <w:jc w:val="center"/>
        <w:outlineLvl w:val="3"/>
        <w:rPr>
          <w:b/>
          <w:bCs/>
        </w:rPr>
      </w:pPr>
      <w:r w:rsidRPr="004B5762">
        <w:rPr>
          <w:b/>
          <w:bCs/>
        </w:rPr>
        <w:t>Подписи сторон:</w:t>
      </w:r>
    </w:p>
    <w:p w:rsidR="004B5762" w:rsidRPr="004B5762" w:rsidRDefault="004B5762" w:rsidP="004B5762">
      <w:pPr>
        <w:keepNext/>
        <w:spacing w:line="260" w:lineRule="auto"/>
        <w:jc w:val="center"/>
        <w:outlineLvl w:val="3"/>
        <w:rPr>
          <w:b/>
          <w:bCs/>
        </w:rPr>
      </w:pPr>
    </w:p>
    <w:tbl>
      <w:tblPr>
        <w:tblW w:w="0" w:type="auto"/>
        <w:tblBorders>
          <w:insideH w:val="single" w:sz="4" w:space="0" w:color="auto"/>
          <w:insideV w:val="single" w:sz="4" w:space="0" w:color="auto"/>
        </w:tblBorders>
        <w:tblLook w:val="01E0"/>
      </w:tblPr>
      <w:tblGrid>
        <w:gridCol w:w="4785"/>
        <w:gridCol w:w="4902"/>
      </w:tblGrid>
      <w:tr w:rsidR="004B5762" w:rsidRPr="004B5762" w:rsidTr="001227F9">
        <w:tc>
          <w:tcPr>
            <w:tcW w:w="4785" w:type="dxa"/>
            <w:tcBorders>
              <w:bottom w:val="nil"/>
              <w:right w:val="nil"/>
            </w:tcBorders>
          </w:tcPr>
          <w:p w:rsidR="004B5762" w:rsidRPr="004B5762" w:rsidRDefault="004B5762" w:rsidP="001227F9">
            <w:r w:rsidRPr="004B5762">
              <w:t>Глава администрации Бутурлиновского</w:t>
            </w:r>
          </w:p>
          <w:p w:rsidR="004B5762" w:rsidRPr="004B5762" w:rsidRDefault="004B5762" w:rsidP="001227F9">
            <w:r w:rsidRPr="004B5762">
              <w:t xml:space="preserve">муниципального района </w:t>
            </w:r>
          </w:p>
          <w:p w:rsidR="004B5762" w:rsidRPr="004B5762" w:rsidRDefault="004B5762" w:rsidP="001227F9">
            <w:r w:rsidRPr="004B5762">
              <w:t>Воронежской области</w:t>
            </w:r>
          </w:p>
        </w:tc>
        <w:tc>
          <w:tcPr>
            <w:tcW w:w="4786" w:type="dxa"/>
            <w:tcBorders>
              <w:top w:val="nil"/>
              <w:left w:val="nil"/>
              <w:bottom w:val="nil"/>
            </w:tcBorders>
          </w:tcPr>
          <w:p w:rsidR="004B5762" w:rsidRPr="004B5762" w:rsidRDefault="004B5762" w:rsidP="001227F9">
            <w:r w:rsidRPr="004B5762">
              <w:t>Глава Гвазденского сельского поселения  Бутурлиновского муниципального района Воронежской области</w:t>
            </w:r>
          </w:p>
        </w:tc>
      </w:tr>
      <w:tr w:rsidR="004B5762" w:rsidRPr="004B5762" w:rsidTr="001227F9">
        <w:tc>
          <w:tcPr>
            <w:tcW w:w="4785" w:type="dxa"/>
            <w:tcBorders>
              <w:top w:val="nil"/>
              <w:bottom w:val="nil"/>
              <w:right w:val="nil"/>
            </w:tcBorders>
          </w:tcPr>
          <w:p w:rsidR="004B5762" w:rsidRPr="004B5762" w:rsidRDefault="004B5762" w:rsidP="001227F9"/>
          <w:p w:rsidR="004B5762" w:rsidRPr="004B5762" w:rsidRDefault="004B5762" w:rsidP="001227F9">
            <w:r w:rsidRPr="004B5762">
              <w:t xml:space="preserve">____________________ /Ю.И. Матузов/                    </w:t>
            </w:r>
          </w:p>
          <w:p w:rsidR="004B5762" w:rsidRPr="004B5762" w:rsidRDefault="004B5762" w:rsidP="001227F9">
            <w:r w:rsidRPr="004B5762">
              <w:t xml:space="preserve">                    м.п.</w:t>
            </w:r>
          </w:p>
        </w:tc>
        <w:tc>
          <w:tcPr>
            <w:tcW w:w="4786" w:type="dxa"/>
            <w:tcBorders>
              <w:top w:val="nil"/>
              <w:left w:val="nil"/>
              <w:bottom w:val="nil"/>
            </w:tcBorders>
          </w:tcPr>
          <w:p w:rsidR="004B5762" w:rsidRPr="004B5762" w:rsidRDefault="004B5762" w:rsidP="001227F9"/>
          <w:p w:rsidR="004B5762" w:rsidRPr="004B5762" w:rsidRDefault="004B5762" w:rsidP="001227F9">
            <w:r w:rsidRPr="004B5762">
              <w:t xml:space="preserve">____________________/Л.М.Богданова /                   </w:t>
            </w:r>
          </w:p>
          <w:p w:rsidR="004B5762" w:rsidRPr="004B5762" w:rsidRDefault="004B5762" w:rsidP="001227F9">
            <w:r w:rsidRPr="004B5762">
              <w:t xml:space="preserve">                         м.п.</w:t>
            </w:r>
          </w:p>
        </w:tc>
      </w:tr>
    </w:tbl>
    <w:p w:rsidR="004B5762" w:rsidRPr="004B5762" w:rsidRDefault="004B5762" w:rsidP="004B5762"/>
    <w:p w:rsidR="004B5762" w:rsidRPr="004B5762" w:rsidRDefault="004B5762" w:rsidP="004B5762">
      <w:pPr>
        <w:jc w:val="right"/>
      </w:pPr>
    </w:p>
    <w:p w:rsidR="004B5762" w:rsidRPr="004B5762" w:rsidRDefault="004B5762" w:rsidP="004B5762">
      <w:pPr>
        <w:jc w:val="right"/>
      </w:pPr>
    </w:p>
    <w:p w:rsidR="004B5762" w:rsidRPr="004B5762" w:rsidRDefault="004B5762" w:rsidP="004B5762">
      <w:pPr>
        <w:jc w:val="right"/>
      </w:pPr>
    </w:p>
    <w:p w:rsidR="004B5762" w:rsidRPr="004B5762" w:rsidRDefault="004B5762" w:rsidP="004B5762">
      <w:pPr>
        <w:widowControl w:val="0"/>
        <w:autoSpaceDE w:val="0"/>
        <w:autoSpaceDN w:val="0"/>
        <w:adjustRightInd w:val="0"/>
        <w:spacing w:after="200" w:line="276" w:lineRule="auto"/>
        <w:jc w:val="center"/>
        <w:rPr>
          <w:i/>
          <w:iCs/>
        </w:rPr>
      </w:pPr>
      <w:r w:rsidRPr="004B5762">
        <w:rPr>
          <w:noProof/>
        </w:rPr>
        <w:drawing>
          <wp:inline distT="0" distB="0" distL="0" distR="0">
            <wp:extent cx="647700" cy="762000"/>
            <wp:effectExtent l="0" t="0" r="0" b="0"/>
            <wp:docPr id="4"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4B5762" w:rsidRPr="004B5762" w:rsidRDefault="004B5762" w:rsidP="004B5762">
      <w:pPr>
        <w:widowControl w:val="0"/>
        <w:autoSpaceDE w:val="0"/>
        <w:autoSpaceDN w:val="0"/>
        <w:adjustRightInd w:val="0"/>
        <w:spacing w:line="252" w:lineRule="auto"/>
        <w:jc w:val="center"/>
        <w:rPr>
          <w:b/>
          <w:bCs/>
          <w:i/>
          <w:iCs/>
        </w:rPr>
      </w:pPr>
      <w:r w:rsidRPr="004B5762">
        <w:rPr>
          <w:b/>
          <w:bCs/>
          <w:i/>
          <w:iCs/>
        </w:rPr>
        <w:t xml:space="preserve">Совет народных депутатов </w:t>
      </w:r>
    </w:p>
    <w:p w:rsidR="004B5762" w:rsidRPr="004B5762" w:rsidRDefault="004B5762" w:rsidP="004B5762">
      <w:pPr>
        <w:widowControl w:val="0"/>
        <w:autoSpaceDE w:val="0"/>
        <w:autoSpaceDN w:val="0"/>
        <w:adjustRightInd w:val="0"/>
        <w:spacing w:line="252" w:lineRule="auto"/>
        <w:jc w:val="center"/>
        <w:rPr>
          <w:b/>
          <w:bCs/>
          <w:i/>
          <w:iCs/>
        </w:rPr>
      </w:pPr>
      <w:r w:rsidRPr="004B5762">
        <w:rPr>
          <w:b/>
          <w:bCs/>
          <w:i/>
          <w:iCs/>
        </w:rPr>
        <w:t>Гвазденского сельского   поселения</w:t>
      </w:r>
    </w:p>
    <w:p w:rsidR="004B5762" w:rsidRPr="004B5762" w:rsidRDefault="004B5762" w:rsidP="004B5762">
      <w:pPr>
        <w:widowControl w:val="0"/>
        <w:autoSpaceDE w:val="0"/>
        <w:autoSpaceDN w:val="0"/>
        <w:adjustRightInd w:val="0"/>
        <w:spacing w:line="252" w:lineRule="auto"/>
        <w:jc w:val="center"/>
        <w:rPr>
          <w:b/>
          <w:bCs/>
          <w:i/>
          <w:iCs/>
        </w:rPr>
      </w:pPr>
      <w:r w:rsidRPr="004B5762">
        <w:rPr>
          <w:b/>
          <w:bCs/>
          <w:i/>
          <w:iCs/>
        </w:rPr>
        <w:t>Бутурлиновского муниципального района</w:t>
      </w:r>
    </w:p>
    <w:p w:rsidR="004B5762" w:rsidRPr="004B5762" w:rsidRDefault="004B5762" w:rsidP="004B5762">
      <w:pPr>
        <w:keepNext/>
        <w:widowControl w:val="0"/>
        <w:autoSpaceDE w:val="0"/>
        <w:autoSpaceDN w:val="0"/>
        <w:adjustRightInd w:val="0"/>
        <w:spacing w:line="252" w:lineRule="auto"/>
        <w:jc w:val="center"/>
        <w:outlineLvl w:val="0"/>
        <w:rPr>
          <w:b/>
          <w:bCs/>
        </w:rPr>
      </w:pPr>
      <w:r w:rsidRPr="004B5762">
        <w:rPr>
          <w:b/>
          <w:bCs/>
        </w:rPr>
        <w:t>Воронежской области</w:t>
      </w:r>
    </w:p>
    <w:p w:rsidR="004B5762" w:rsidRPr="004B5762" w:rsidRDefault="004B5762" w:rsidP="004B5762">
      <w:pPr>
        <w:keepNext/>
        <w:widowControl w:val="0"/>
        <w:autoSpaceDE w:val="0"/>
        <w:autoSpaceDN w:val="0"/>
        <w:adjustRightInd w:val="0"/>
        <w:spacing w:line="252" w:lineRule="auto"/>
        <w:jc w:val="center"/>
        <w:outlineLvl w:val="0"/>
        <w:rPr>
          <w:b/>
          <w:bCs/>
        </w:rPr>
      </w:pPr>
      <w:r w:rsidRPr="004B5762">
        <w:rPr>
          <w:b/>
          <w:bCs/>
          <w:i/>
          <w:iCs/>
        </w:rPr>
        <w:t>РЕШЕНИЕ</w:t>
      </w:r>
    </w:p>
    <w:p w:rsidR="004B5762" w:rsidRPr="004B5762" w:rsidRDefault="004B5762" w:rsidP="004B5762"/>
    <w:p w:rsidR="004B5762" w:rsidRPr="004B5762" w:rsidRDefault="004B5762" w:rsidP="004B5762">
      <w:r w:rsidRPr="004B5762">
        <w:t>от  29.04.2022 г.       № 193</w:t>
      </w:r>
    </w:p>
    <w:p w:rsidR="004B5762" w:rsidRPr="004B5762" w:rsidRDefault="004B5762" w:rsidP="004B5762">
      <w:r w:rsidRPr="004B5762">
        <w:t xml:space="preserve"> с. Гвазда</w:t>
      </w:r>
    </w:p>
    <w:p w:rsidR="004B5762" w:rsidRPr="004B5762" w:rsidRDefault="004B5762" w:rsidP="004B5762">
      <w:pPr>
        <w:ind w:right="4536"/>
        <w:rPr>
          <w:b/>
        </w:rPr>
      </w:pPr>
      <w:r w:rsidRPr="004B5762">
        <w:rPr>
          <w:b/>
        </w:rPr>
        <w:t>Об утверждении Порядка подготовки и внесения в Совет народных депутатов Гвазденского  сельского поселения Бутурлиновского муниципального района Воронежской области проектов муниципальных правовых актов</w:t>
      </w:r>
    </w:p>
    <w:p w:rsidR="004B5762" w:rsidRPr="004B5762" w:rsidRDefault="004B5762" w:rsidP="004B5762">
      <w:pPr>
        <w:spacing w:line="259" w:lineRule="auto"/>
        <w:ind w:right="24" w:firstLine="709"/>
      </w:pPr>
      <w:r w:rsidRPr="004B5762">
        <w:t xml:space="preserve">В соответствии с Федеральным законом от 06 октября 2003 года № 131-ФЗ«Об общих принципах организации местного самоуправления в Российской Федерации», руководствуясь Уставом Гвазденского сельского поселения </w:t>
      </w:r>
      <w:r w:rsidRPr="004B5762">
        <w:lastRenderedPageBreak/>
        <w:t xml:space="preserve">Бутурлиновского муниципального района, Совет народных депутатов Гвазденского  сельского поселения Бутурлиновского муниципального района </w:t>
      </w:r>
    </w:p>
    <w:p w:rsidR="004B5762" w:rsidRPr="004B5762" w:rsidRDefault="004B5762" w:rsidP="004B5762">
      <w:pPr>
        <w:spacing w:line="259" w:lineRule="auto"/>
        <w:ind w:right="24" w:firstLine="709"/>
        <w:jc w:val="center"/>
      </w:pPr>
      <w:r w:rsidRPr="004B5762">
        <w:t>РЕШИЛ:</w:t>
      </w:r>
    </w:p>
    <w:p w:rsidR="004B5762" w:rsidRPr="004B5762" w:rsidRDefault="004B5762" w:rsidP="004B5762">
      <w:pPr>
        <w:ind w:right="23" w:firstLine="709"/>
        <w:contextualSpacing/>
      </w:pPr>
      <w:r w:rsidRPr="004B5762">
        <w:t>1. Утвердить Порядок подготовки и внесения в Совет народных депутатов Гвазденского сельского поселения Бутурлиновского муниципального района проектов муниципальных правовых актов.</w:t>
      </w:r>
    </w:p>
    <w:p w:rsidR="004B5762" w:rsidRPr="004B5762" w:rsidRDefault="004B5762" w:rsidP="004B5762">
      <w:pPr>
        <w:ind w:right="23" w:firstLine="709"/>
        <w:contextualSpacing/>
      </w:pPr>
      <w:r w:rsidRPr="004B5762">
        <w:t>2. Настоящее Решение вступает в силу после его официального опубликования.</w:t>
      </w:r>
    </w:p>
    <w:p w:rsidR="004B5762" w:rsidRPr="004B5762" w:rsidRDefault="004B5762" w:rsidP="004B5762">
      <w:pPr>
        <w:pStyle w:val="Style4"/>
        <w:widowControl/>
        <w:spacing w:line="240" w:lineRule="auto"/>
        <w:ind w:firstLine="0"/>
        <w:rPr>
          <w:sz w:val="28"/>
          <w:szCs w:val="28"/>
        </w:rPr>
      </w:pPr>
      <w:r w:rsidRPr="004B5762">
        <w:rPr>
          <w:sz w:val="28"/>
          <w:szCs w:val="28"/>
        </w:rPr>
        <w:t>3. Настоящее решение подлежит опубликованию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4B5762">
        <w:rPr>
          <w:rStyle w:val="FontStyle24"/>
          <w:sz w:val="28"/>
          <w:szCs w:val="28"/>
        </w:rPr>
        <w:t xml:space="preserve"> и </w:t>
      </w:r>
      <w:r w:rsidRPr="004B5762">
        <w:rPr>
          <w:sz w:val="28"/>
          <w:szCs w:val="28"/>
        </w:rPr>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4B5762" w:rsidRPr="004B5762" w:rsidRDefault="004B5762" w:rsidP="004B5762">
      <w:pPr>
        <w:pStyle w:val="Style4"/>
        <w:widowControl/>
        <w:spacing w:line="240" w:lineRule="auto"/>
        <w:ind w:firstLine="0"/>
        <w:rPr>
          <w:sz w:val="28"/>
          <w:szCs w:val="28"/>
        </w:rPr>
      </w:pPr>
    </w:p>
    <w:p w:rsidR="004B5762" w:rsidRPr="004B5762" w:rsidRDefault="004B5762" w:rsidP="004B5762">
      <w:pPr>
        <w:pStyle w:val="Style4"/>
        <w:widowControl/>
        <w:spacing w:line="240" w:lineRule="auto"/>
        <w:ind w:firstLine="0"/>
        <w:rPr>
          <w:sz w:val="28"/>
          <w:szCs w:val="28"/>
        </w:rPr>
      </w:pPr>
    </w:p>
    <w:p w:rsidR="004B5762" w:rsidRPr="004B5762" w:rsidRDefault="004B5762" w:rsidP="004B5762">
      <w:pPr>
        <w:ind w:left="-709"/>
      </w:pPr>
      <w:r w:rsidRPr="004B5762">
        <w:t>Глава  Гвазденского       сельского поселения                                     Л.М.Богданова</w:t>
      </w:r>
    </w:p>
    <w:p w:rsidR="004B5762" w:rsidRPr="004B5762" w:rsidRDefault="004B5762" w:rsidP="004B5762">
      <w:pPr>
        <w:spacing w:after="18"/>
        <w:ind w:left="3544" w:right="14"/>
      </w:pPr>
    </w:p>
    <w:p w:rsidR="004B5762" w:rsidRPr="004B5762" w:rsidRDefault="004B5762" w:rsidP="004B5762">
      <w:pPr>
        <w:spacing w:after="18"/>
        <w:ind w:left="3544" w:right="14"/>
      </w:pPr>
      <w:r w:rsidRPr="004B5762">
        <w:t>Утвержден решением Совета народных депутатов Гвазденского  сельского поселения от  29.04.2022  года №193</w:t>
      </w:r>
    </w:p>
    <w:p w:rsidR="004B5762" w:rsidRPr="004B5762" w:rsidRDefault="004B5762" w:rsidP="004B5762">
      <w:pPr>
        <w:spacing w:line="259" w:lineRule="auto"/>
        <w:ind w:left="255" w:right="254" w:hanging="10"/>
        <w:jc w:val="center"/>
      </w:pPr>
    </w:p>
    <w:p w:rsidR="004B5762" w:rsidRPr="004B5762" w:rsidRDefault="004B5762" w:rsidP="004B5762">
      <w:pPr>
        <w:spacing w:line="259" w:lineRule="auto"/>
        <w:ind w:left="255" w:right="254" w:hanging="10"/>
        <w:jc w:val="center"/>
      </w:pPr>
      <w:r w:rsidRPr="004B5762">
        <w:t>ПОРЯДОКПОДГОТОВКИ И ВНЕСЕНИЯ ВСОВЕТ НАРОДНЫХ ДЕПУТАТОВГВАЗДЕНСКОГО СЕЛЬСКОГО ПОСЕЛЕНИЯ БУТУРЛИНОВСКОГО МУНИЦИПЛАЬНОГО РАЙОНА ВОРОНЕЖСКОЙ ОБЛАСТИПРОЕКТОВ МУНИЦИПАЛЬНЫХ ПРАВОВЫХ АКТОВ</w:t>
      </w:r>
    </w:p>
    <w:p w:rsidR="004B5762" w:rsidRPr="004B5762" w:rsidRDefault="004B5762" w:rsidP="004B5762">
      <w:pPr>
        <w:spacing w:after="120"/>
        <w:ind w:left="11" w:right="11" w:firstLine="697"/>
      </w:pPr>
    </w:p>
    <w:p w:rsidR="004B5762" w:rsidRPr="004B5762" w:rsidRDefault="004B5762" w:rsidP="004B5762">
      <w:pPr>
        <w:ind w:left="11" w:right="11" w:firstLine="697"/>
      </w:pPr>
      <w:r w:rsidRPr="004B5762">
        <w:t xml:space="preserve">Настоящий Порядок определяет порядок подготовки и внесения проектов муниципальных правовых актов в Совет народных депутатов </w:t>
      </w:r>
      <w:bookmarkStart w:id="2" w:name="_GoBack"/>
      <w:bookmarkEnd w:id="2"/>
      <w:r w:rsidRPr="004B5762">
        <w:t>Гвазденского  сельского поселения  Воронежской области (далее - Совет народных депутатов), устанавливает перечень прилагаемых к ним документов.</w:t>
      </w:r>
    </w:p>
    <w:p w:rsidR="004B5762" w:rsidRPr="004B5762" w:rsidRDefault="004B5762" w:rsidP="004B5762">
      <w:pPr>
        <w:ind w:left="11" w:right="11" w:firstLine="697"/>
      </w:pPr>
      <w:r w:rsidRPr="004B5762">
        <w:t>В настоящем Порядке применяется следующие понятия:</w:t>
      </w:r>
    </w:p>
    <w:p w:rsidR="004B5762" w:rsidRPr="004B5762" w:rsidRDefault="004B5762" w:rsidP="004B5762">
      <w:pPr>
        <w:ind w:left="11" w:right="11" w:firstLine="697"/>
      </w:pPr>
      <w:r w:rsidRPr="004B5762">
        <w:t xml:space="preserve">Муниципальный правовой акт (нормативный, ненормативный) </w:t>
      </w:r>
      <w:r w:rsidRPr="004B5762">
        <w:rPr>
          <w:noProof/>
        </w:rPr>
        <w:drawing>
          <wp:inline distT="0" distB="0" distL="0" distR="0">
            <wp:extent cx="45736" cy="15244"/>
            <wp:effectExtent l="0" t="0" r="0" b="0"/>
            <wp:docPr id="5000" name="Picture 5000"/>
            <wp:cNvGraphicFramePr/>
            <a:graphic xmlns:a="http://schemas.openxmlformats.org/drawingml/2006/main">
              <a:graphicData uri="http://schemas.openxmlformats.org/drawingml/2006/picture">
                <pic:pic xmlns:pic="http://schemas.openxmlformats.org/drawingml/2006/picture">
                  <pic:nvPicPr>
                    <pic:cNvPr id="5000" name="Picture 5000"/>
                    <pic:cNvPicPr/>
                  </pic:nvPicPr>
                  <pic:blipFill>
                    <a:blip r:embed="rId8"/>
                    <a:stretch>
                      <a:fillRect/>
                    </a:stretch>
                  </pic:blipFill>
                  <pic:spPr>
                    <a:xfrm>
                      <a:off x="0" y="0"/>
                      <a:ext cx="45736" cy="15244"/>
                    </a:xfrm>
                    <a:prstGeom prst="rect">
                      <a:avLst/>
                    </a:prstGeom>
                  </pic:spPr>
                </pic:pic>
              </a:graphicData>
            </a:graphic>
          </wp:inline>
        </w:drawing>
      </w:r>
      <w:r w:rsidRPr="004B5762">
        <w:t>официальный письменный документ, принятый (изданный) Советом народных депутатов в соответствии с установленной компетенцией и устанавливающий, изменяющий либо отменяющий нормы права,</w:t>
      </w:r>
    </w:p>
    <w:p w:rsidR="004B5762" w:rsidRPr="004B5762" w:rsidRDefault="004B5762" w:rsidP="004B5762">
      <w:pPr>
        <w:ind w:left="11" w:right="11" w:firstLine="697"/>
      </w:pPr>
      <w:r w:rsidRPr="004B5762">
        <w:t xml:space="preserve">Муниципальный нормативный правовой акт - официальный письменный документ, принятый (изданный) Советом народных депутатов в соответствии с установленной компетенцией и устанавливающий, изменяющий либо отменяющий нормы права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 официальное опубликование (обнародование) которого предусмотрено законодательством Российской </w:t>
      </w:r>
      <w:r w:rsidRPr="004B5762">
        <w:lastRenderedPageBreak/>
        <w:t>Федерации, Уставом Гвазденского  сельского поселения,  а также самим муниципальным правовым актом.</w:t>
      </w:r>
    </w:p>
    <w:p w:rsidR="004B5762" w:rsidRPr="004B5762" w:rsidRDefault="004B5762" w:rsidP="004B5762">
      <w:pPr>
        <w:ind w:left="11" w:right="11" w:firstLine="697"/>
        <w:jc w:val="center"/>
      </w:pPr>
      <w:r w:rsidRPr="004B5762">
        <w:t>Глава 1. ОБЩИЕ ПОЛОЖЕНИЯ</w:t>
      </w:r>
    </w:p>
    <w:p w:rsidR="004B5762" w:rsidRPr="004B5762" w:rsidRDefault="004B5762" w:rsidP="004B5762">
      <w:pPr>
        <w:numPr>
          <w:ilvl w:val="0"/>
          <w:numId w:val="26"/>
        </w:numPr>
        <w:ind w:left="11" w:right="11" w:firstLine="697"/>
        <w:jc w:val="both"/>
      </w:pPr>
      <w:r w:rsidRPr="004B5762">
        <w:t>Субъектами правотворческой инициативы в муниципальном образовании являются депутаты Совета народных депутатов, Глава Гвазденского  сельского поселения, органы местного самоуправления муниципального образования, органы территориального общественного самоуправления, уставы которых зарегистрированы местной Администрацией, инициативные группы граждан, проживающих на территории муниципального образования, органы прокуратуры.</w:t>
      </w:r>
    </w:p>
    <w:p w:rsidR="004B5762" w:rsidRPr="004B5762" w:rsidRDefault="004B5762" w:rsidP="004B5762">
      <w:pPr>
        <w:numPr>
          <w:ilvl w:val="0"/>
          <w:numId w:val="26"/>
        </w:numPr>
        <w:ind w:left="11" w:right="11" w:firstLine="697"/>
        <w:jc w:val="both"/>
      </w:pPr>
      <w:r w:rsidRPr="004B5762">
        <w:t>Правотворческая инициатива реализуется:</w:t>
      </w:r>
    </w:p>
    <w:p w:rsidR="004B5762" w:rsidRPr="004B5762" w:rsidRDefault="004B5762" w:rsidP="004B5762">
      <w:pPr>
        <w:numPr>
          <w:ilvl w:val="0"/>
          <w:numId w:val="27"/>
        </w:numPr>
        <w:ind w:left="11" w:right="11" w:firstLine="697"/>
        <w:jc w:val="both"/>
      </w:pPr>
      <w:r w:rsidRPr="004B5762">
        <w:t>путем внесения в Совет народных депутатов проектов муниципальных правовых актов, принятие которых относится к компетенции Совета народных депутатов;</w:t>
      </w:r>
    </w:p>
    <w:p w:rsidR="004B5762" w:rsidRPr="004B5762" w:rsidRDefault="004B5762" w:rsidP="004B5762">
      <w:pPr>
        <w:numPr>
          <w:ilvl w:val="0"/>
          <w:numId w:val="27"/>
        </w:numPr>
        <w:ind w:left="11" w:right="11" w:firstLine="697"/>
        <w:jc w:val="both"/>
      </w:pPr>
      <w:r w:rsidRPr="004B5762">
        <w:t>путем внесения правотворческих предложений о разработке проектов муниципальных правовых актов о принятии к рассмотрению проектов решений  Совета народных депутатов или иных проектов муниципальных правовых актов, не требующих предварительной подготовки к их рассмотрению (о проведении опросов, публичных слушаний, депутатских слушаний и пр.);</w:t>
      </w:r>
    </w:p>
    <w:p w:rsidR="004B5762" w:rsidRPr="004B5762" w:rsidRDefault="004B5762" w:rsidP="004B5762">
      <w:pPr>
        <w:ind w:left="11" w:right="11" w:firstLine="697"/>
      </w:pPr>
      <w:r w:rsidRPr="004B5762">
        <w:t>3) путем внесения в Совет народных депутатов информации, рассматриваемой Советом народных депутатов муниципального образования по исполнению решений Совета народных депутатов, по контролю за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w:t>
      </w:r>
    </w:p>
    <w:p w:rsidR="004B5762" w:rsidRPr="004B5762" w:rsidRDefault="004B5762" w:rsidP="004B5762">
      <w:pPr>
        <w:ind w:left="11" w:right="11" w:firstLine="697"/>
      </w:pPr>
      <w:r w:rsidRPr="004B5762">
        <w:t>Глава П. ПОРЯДОК ПОДГОТОВКИ И ВНЕСЕНИЯ ПРОЕКТОВ МУНИЦИПАЛЬНЫХ ПРАВОВЫХ АКТОВВ СОВЕТ НАРОДНЫХ ДЕПУТАТОВ</w:t>
      </w:r>
    </w:p>
    <w:p w:rsidR="004B5762" w:rsidRPr="004B5762" w:rsidRDefault="004B5762" w:rsidP="004B5762">
      <w:pPr>
        <w:numPr>
          <w:ilvl w:val="0"/>
          <w:numId w:val="28"/>
        </w:numPr>
        <w:ind w:left="11" w:right="11" w:firstLine="697"/>
        <w:jc w:val="both"/>
      </w:pPr>
      <w:r w:rsidRPr="004B5762">
        <w:t>Подготовка проекта муниципального правового акта, вносимого в Совет народных депутатов, включает в себя разработку его названия и целей, структуры, а также формулирование отдельных положений (пунктов, подпунктов или иных структурных единиц).</w:t>
      </w:r>
    </w:p>
    <w:p w:rsidR="004B5762" w:rsidRPr="004B5762" w:rsidRDefault="004B5762" w:rsidP="004B5762">
      <w:pPr>
        <w:ind w:left="11" w:right="11" w:firstLine="697"/>
      </w:pPr>
      <w:r w:rsidRPr="004B5762">
        <w:t>Для подготовки проекта правового акта решением Совета народных депутатов, муниципальным правовым актом Главы муниципального образования может быть создана рабочая группа из представителей нескольких постоянных и (или) временных комиссий Совета народных депутатов с приглашением руководителей и (или) специалистов органов местного самоуправления, а также представителей заинтересованных органов, предприятий, учреждений и общественных организаций.</w:t>
      </w:r>
    </w:p>
    <w:p w:rsidR="004B5762" w:rsidRPr="004B5762" w:rsidRDefault="004B5762" w:rsidP="004B5762">
      <w:pPr>
        <w:numPr>
          <w:ilvl w:val="0"/>
          <w:numId w:val="28"/>
        </w:numPr>
        <w:ind w:left="11" w:right="11" w:firstLine="697"/>
        <w:jc w:val="both"/>
      </w:pPr>
      <w:r w:rsidRPr="004B5762">
        <w:t>Проект решения Совета народных депутатов вносится в порядке правотворческой инициативы вместе с документами, представление которых предусмотрено настоящим Порядком, и иными материалами, имеющими к проекту отношение.</w:t>
      </w:r>
    </w:p>
    <w:p w:rsidR="004B5762" w:rsidRPr="004B5762" w:rsidRDefault="004B5762" w:rsidP="004B5762">
      <w:pPr>
        <w:ind w:left="11" w:right="11" w:firstLine="697"/>
      </w:pPr>
      <w:r w:rsidRPr="004B5762">
        <w:lastRenderedPageBreak/>
        <w:t>Проект муниципального правового акта может быть внесен в Совет народных депутатов совместно двумя и более субъектами, имеющими право на внесение проекта.</w:t>
      </w:r>
    </w:p>
    <w:p w:rsidR="004B5762" w:rsidRPr="004B5762" w:rsidRDefault="004B5762" w:rsidP="004B5762">
      <w:pPr>
        <w:ind w:left="11" w:right="11" w:firstLine="697"/>
      </w:pPr>
      <w:r w:rsidRPr="004B5762">
        <w:t>З. Субъект правотворческой инициативы прилагает к проекту муниципального правового акта, вносимого в Совет народных депутатов, следующие документы:</w:t>
      </w:r>
    </w:p>
    <w:p w:rsidR="004B5762" w:rsidRPr="004B5762" w:rsidRDefault="004B5762" w:rsidP="004B5762">
      <w:pPr>
        <w:numPr>
          <w:ilvl w:val="0"/>
          <w:numId w:val="29"/>
        </w:numPr>
        <w:ind w:left="11" w:right="11" w:firstLine="697"/>
        <w:jc w:val="both"/>
      </w:pPr>
      <w:r w:rsidRPr="004B5762">
        <w:t>сопроводительное письмо (на имя Главы муниципального образования) о внесении в Совет народных депутатов проекта муниципального правового акта;</w:t>
      </w:r>
    </w:p>
    <w:p w:rsidR="004B5762" w:rsidRPr="004B5762" w:rsidRDefault="004B5762" w:rsidP="004B5762">
      <w:pPr>
        <w:numPr>
          <w:ilvl w:val="0"/>
          <w:numId w:val="29"/>
        </w:numPr>
        <w:ind w:left="11" w:right="11" w:firstLine="697"/>
        <w:jc w:val="both"/>
      </w:pPr>
      <w:r w:rsidRPr="004B5762">
        <w:t>проект решения Совета народных депутатов, содержащего в преамбуле правовое обоснование его принятия;</w:t>
      </w:r>
    </w:p>
    <w:p w:rsidR="004B5762" w:rsidRPr="004B5762" w:rsidRDefault="004B5762" w:rsidP="004B5762">
      <w:pPr>
        <w:ind w:left="11" w:right="11" w:firstLine="697"/>
      </w:pPr>
      <w:r w:rsidRPr="004B5762">
        <w:t>3) пояснительную записку к проекту муниципального правового акта;</w:t>
      </w:r>
    </w:p>
    <w:p w:rsidR="004B5762" w:rsidRPr="004B5762" w:rsidRDefault="004B5762" w:rsidP="004B5762">
      <w:pPr>
        <w:numPr>
          <w:ilvl w:val="0"/>
          <w:numId w:val="30"/>
        </w:numPr>
        <w:ind w:left="11" w:right="11" w:firstLine="697"/>
        <w:jc w:val="both"/>
      </w:pPr>
      <w:r w:rsidRPr="004B5762">
        <w:t>финансово-экономическое обоснование к проекту муниципального правового акта (если необходимо финансирование (дополнительное) финансирование для реализации положений правового акта);</w:t>
      </w:r>
    </w:p>
    <w:p w:rsidR="004B5762" w:rsidRPr="004B5762" w:rsidRDefault="004B5762" w:rsidP="004B5762">
      <w:pPr>
        <w:numPr>
          <w:ilvl w:val="0"/>
          <w:numId w:val="30"/>
        </w:numPr>
        <w:ind w:left="11" w:right="11" w:firstLine="697"/>
        <w:jc w:val="both"/>
      </w:pPr>
      <w:r w:rsidRPr="004B5762">
        <w:t>приложения, имеющие отношение к проекту решения.</w:t>
      </w:r>
    </w:p>
    <w:p w:rsidR="004B5762" w:rsidRPr="004B5762" w:rsidRDefault="004B5762" w:rsidP="004B5762">
      <w:pPr>
        <w:numPr>
          <w:ilvl w:val="0"/>
          <w:numId w:val="31"/>
        </w:numPr>
        <w:ind w:left="11" w:right="11" w:firstLine="697"/>
        <w:jc w:val="both"/>
      </w:pPr>
      <w:r w:rsidRPr="004B5762">
        <w:t>Информация, рассматриваемая Советом народных депутатов по исполнению решений Совета народных депутатов, по контролю за исполнением органами местного самоуправления и должностными лицами местного самоуправления муниципального образования полномочий по решению вопросов местного значения, предоставляется исполнителями с сопроводительным письмом.</w:t>
      </w:r>
    </w:p>
    <w:p w:rsidR="004B5762" w:rsidRPr="004B5762" w:rsidRDefault="004B5762" w:rsidP="004B5762">
      <w:pPr>
        <w:numPr>
          <w:ilvl w:val="0"/>
          <w:numId w:val="31"/>
        </w:numPr>
        <w:ind w:left="11" w:right="11" w:firstLine="697"/>
        <w:jc w:val="both"/>
      </w:pPr>
      <w:r w:rsidRPr="004B5762">
        <w:t>По поручению Главы муниципального образования организационным отделом (иным структурным подразделением) аппарата Совета народных депутатов разрабатывается проект решения Совета народных депутатов с учетом реализации контрольных полномочий Совета народных депутатов над деятельностью органов местного самоуправления с приложением следующих документов:</w:t>
      </w:r>
    </w:p>
    <w:p w:rsidR="004B5762" w:rsidRPr="004B5762" w:rsidRDefault="004B5762" w:rsidP="004B5762">
      <w:pPr>
        <w:pStyle w:val="a6"/>
        <w:numPr>
          <w:ilvl w:val="0"/>
          <w:numId w:val="35"/>
        </w:numPr>
        <w:spacing w:after="0" w:line="240" w:lineRule="auto"/>
        <w:ind w:left="11" w:right="11" w:firstLine="697"/>
        <w:contextualSpacing/>
        <w:rPr>
          <w:rFonts w:ascii="Times New Roman" w:hAnsi="Times New Roman" w:cs="Times New Roman"/>
          <w:sz w:val="28"/>
          <w:szCs w:val="28"/>
        </w:rPr>
      </w:pPr>
      <w:r w:rsidRPr="004B5762">
        <w:rPr>
          <w:rFonts w:ascii="Times New Roman" w:hAnsi="Times New Roman" w:cs="Times New Roman"/>
          <w:sz w:val="28"/>
          <w:szCs w:val="28"/>
        </w:rPr>
        <w:t>проект решения Совета народных депутатов, содержащий в преамбуле правовое обоснование его принятия;</w:t>
      </w:r>
    </w:p>
    <w:p w:rsidR="004B5762" w:rsidRPr="004B5762" w:rsidRDefault="004B5762" w:rsidP="004B5762">
      <w:pPr>
        <w:pStyle w:val="a6"/>
        <w:numPr>
          <w:ilvl w:val="0"/>
          <w:numId w:val="35"/>
        </w:numPr>
        <w:spacing w:after="0" w:line="240" w:lineRule="auto"/>
        <w:ind w:left="11" w:right="11" w:firstLine="697"/>
        <w:contextualSpacing/>
        <w:rPr>
          <w:rFonts w:ascii="Times New Roman" w:hAnsi="Times New Roman" w:cs="Times New Roman"/>
          <w:sz w:val="28"/>
          <w:szCs w:val="28"/>
        </w:rPr>
      </w:pPr>
      <w:r w:rsidRPr="004B5762">
        <w:rPr>
          <w:rFonts w:ascii="Times New Roman" w:hAnsi="Times New Roman" w:cs="Times New Roman"/>
          <w:sz w:val="28"/>
          <w:szCs w:val="28"/>
        </w:rPr>
        <w:t>приложения, имеющие отношение к проекту решения;</w:t>
      </w:r>
    </w:p>
    <w:p w:rsidR="004B5762" w:rsidRPr="004B5762" w:rsidRDefault="004B5762" w:rsidP="004B5762">
      <w:pPr>
        <w:ind w:left="11" w:right="11" w:firstLine="697"/>
      </w:pPr>
      <w:r w:rsidRPr="004B5762">
        <w:t>3) пояснительная записка к проекту муниципального правового акта.</w:t>
      </w:r>
    </w:p>
    <w:p w:rsidR="004B5762" w:rsidRPr="004B5762" w:rsidRDefault="004B5762" w:rsidP="004B5762">
      <w:pPr>
        <w:numPr>
          <w:ilvl w:val="0"/>
          <w:numId w:val="32"/>
        </w:numPr>
        <w:ind w:left="11" w:right="11" w:firstLine="697"/>
        <w:jc w:val="both"/>
      </w:pPr>
      <w:r w:rsidRPr="004B5762">
        <w:t>Проекты муниципальных правовых актов, направленные в Совет народных депутатов либо подготовленные по поручению Главы муниципального образования, подлежат предварительному рассмотрению постоянной комиссией (иным органом Совета народных депутатов) в соответствии с полномочиями комиссии.</w:t>
      </w:r>
    </w:p>
    <w:p w:rsidR="004B5762" w:rsidRPr="004B5762" w:rsidRDefault="004B5762" w:rsidP="004B5762">
      <w:pPr>
        <w:numPr>
          <w:ilvl w:val="0"/>
          <w:numId w:val="32"/>
        </w:numPr>
        <w:ind w:left="11" w:right="11" w:firstLine="697"/>
        <w:jc w:val="both"/>
      </w:pPr>
      <w:r w:rsidRPr="004B5762">
        <w:t>В проект муниципального правового акта могут быть включены положения, устанавливающие сроки и порядок вступления в силу муниципального правового акта.</w:t>
      </w:r>
    </w:p>
    <w:p w:rsidR="004B5762" w:rsidRPr="004B5762" w:rsidRDefault="004B5762" w:rsidP="004B5762">
      <w:pPr>
        <w:ind w:left="11" w:right="11" w:firstLine="697"/>
      </w:pPr>
      <w:r w:rsidRPr="004B5762">
        <w:t>Вместе с проектом муниципального правового акта и документами могут быть представлены иные имеющие к проекту отношение материалы.</w:t>
      </w:r>
    </w:p>
    <w:p w:rsidR="004B5762" w:rsidRPr="004B5762" w:rsidRDefault="004B5762" w:rsidP="004B5762">
      <w:pPr>
        <w:numPr>
          <w:ilvl w:val="0"/>
          <w:numId w:val="32"/>
        </w:numPr>
        <w:ind w:left="11" w:right="11" w:firstLine="697"/>
        <w:jc w:val="both"/>
      </w:pPr>
      <w:r w:rsidRPr="004B5762">
        <w:t xml:space="preserve">Проект муниципального правового акта, прилагающиеся к нему документы, а также информация по исполнению решений Совета народных депутатов должны быть представлены в Совет народных депутатов на </w:t>
      </w:r>
      <w:r w:rsidRPr="004B5762">
        <w:lastRenderedPageBreak/>
        <w:t>бумажном и электронном носителе не позднее чем за пятнадцать дней до дня заседания Совета народных депутатов.</w:t>
      </w:r>
    </w:p>
    <w:p w:rsidR="004B5762" w:rsidRPr="004B5762" w:rsidRDefault="004B5762" w:rsidP="004B5762">
      <w:pPr>
        <w:ind w:left="11" w:right="11" w:firstLine="697"/>
      </w:pPr>
      <w:r w:rsidRPr="004B5762">
        <w:t>В исключительных случаях в соответствии с Регламентом Совета народных депутатов или решением Совета народных депутатов к рассмотрению могут быть приняты проекты муниципальных правовых актов и правотворческие предложения, внесенные в Совет народных депутатов позднее указанного срока.</w:t>
      </w:r>
    </w:p>
    <w:p w:rsidR="004B5762" w:rsidRPr="004B5762" w:rsidRDefault="004B5762" w:rsidP="004B5762">
      <w:pPr>
        <w:numPr>
          <w:ilvl w:val="0"/>
          <w:numId w:val="32"/>
        </w:numPr>
        <w:ind w:left="11" w:right="11" w:firstLine="697"/>
        <w:jc w:val="both"/>
      </w:pPr>
      <w:r w:rsidRPr="004B5762">
        <w:t>Ответственность за предоставление органом местного самоуправления документов в полном объеме и соответствующих требованиям настоящего Порядка на бумажном носителе и в электронном виде возлагаются на должностное лицо органа местного самоуправления.</w:t>
      </w:r>
    </w:p>
    <w:p w:rsidR="004B5762" w:rsidRPr="004B5762" w:rsidRDefault="004B5762" w:rsidP="004B5762">
      <w:pPr>
        <w:numPr>
          <w:ilvl w:val="0"/>
          <w:numId w:val="32"/>
        </w:numPr>
        <w:ind w:left="11" w:right="11" w:firstLine="697"/>
        <w:jc w:val="both"/>
      </w:pPr>
      <w:r w:rsidRPr="004B5762">
        <w:t>Субъект правотворческой инициативы, внесший проект ненормативного правового акта в Совет народных депутатов в порядке правотворческой инициативы, вправе отозвать проект ненормативного правового акта.</w:t>
      </w:r>
    </w:p>
    <w:p w:rsidR="004B5762" w:rsidRPr="004B5762" w:rsidRDefault="004B5762" w:rsidP="004B5762">
      <w:pPr>
        <w:ind w:left="11" w:right="11" w:firstLine="697"/>
      </w:pPr>
      <w:r w:rsidRPr="004B5762">
        <w:t>Проект правового акта, внесенный в Совет народных депутатов в порядке правотворческой инициативы совместно двумя и более субъектами правотворческой инициативы, может быть отозван исключительно всеми этими субъектами правотворческой инициативы.</w:t>
      </w:r>
    </w:p>
    <w:p w:rsidR="004B5762" w:rsidRPr="004B5762" w:rsidRDefault="004B5762" w:rsidP="004B5762">
      <w:pPr>
        <w:numPr>
          <w:ilvl w:val="0"/>
          <w:numId w:val="32"/>
        </w:numPr>
        <w:ind w:left="11" w:right="11" w:firstLine="697"/>
        <w:jc w:val="both"/>
      </w:pPr>
      <w:r w:rsidRPr="004B5762">
        <w:t>Поступивший проект муниципального правового акта регистрируется в Совете народных депутатов в день его поступления. Отказ в регистрации не допускается.</w:t>
      </w:r>
    </w:p>
    <w:p w:rsidR="004B5762" w:rsidRPr="004B5762" w:rsidRDefault="004B5762" w:rsidP="004B5762">
      <w:pPr>
        <w:numPr>
          <w:ilvl w:val="0"/>
          <w:numId w:val="32"/>
        </w:numPr>
        <w:ind w:left="11" w:right="11" w:firstLine="697"/>
        <w:jc w:val="both"/>
      </w:pPr>
      <w:r w:rsidRPr="004B5762">
        <w:t>После регистрации проекта Глава муниципального образования принимает одно из следующих решений:</w:t>
      </w:r>
    </w:p>
    <w:p w:rsidR="004B5762" w:rsidRPr="004B5762" w:rsidRDefault="004B5762" w:rsidP="004B5762">
      <w:pPr>
        <w:numPr>
          <w:ilvl w:val="0"/>
          <w:numId w:val="33"/>
        </w:numPr>
        <w:ind w:left="11" w:right="11" w:firstLine="697"/>
        <w:jc w:val="both"/>
      </w:pPr>
      <w:r w:rsidRPr="004B5762">
        <w:t>решение о принятии проекта правового акта к рассмотрению на заседании Совета народных депутатов;</w:t>
      </w:r>
    </w:p>
    <w:p w:rsidR="004B5762" w:rsidRPr="004B5762" w:rsidRDefault="004B5762" w:rsidP="004B5762">
      <w:pPr>
        <w:numPr>
          <w:ilvl w:val="0"/>
          <w:numId w:val="33"/>
        </w:numPr>
        <w:ind w:left="11" w:right="11" w:firstLine="697"/>
        <w:jc w:val="both"/>
      </w:pPr>
      <w:r w:rsidRPr="004B5762">
        <w:t>мотивированное решение об отказе в принятии проекта ненормативного правового акта к рассмотрению Советом народных депутатов с указанием причин отказа.</w:t>
      </w:r>
    </w:p>
    <w:p w:rsidR="004B5762" w:rsidRPr="004B5762" w:rsidRDefault="004B5762" w:rsidP="004B5762">
      <w:pPr>
        <w:numPr>
          <w:ilvl w:val="0"/>
          <w:numId w:val="34"/>
        </w:numPr>
        <w:ind w:left="11" w:right="11" w:firstLine="697"/>
        <w:jc w:val="both"/>
      </w:pPr>
      <w:r w:rsidRPr="004B5762">
        <w:t>Субъект права правотворческой инициативы вправе вновь внести проект муниципального правового акта, в отношении которого Главой муниципального образования было принято решение об отказе к рассмотрению, после устранения оснований отказа в принятии его к рассмотрению.</w:t>
      </w:r>
    </w:p>
    <w:p w:rsidR="004B5762" w:rsidRPr="004B5762" w:rsidRDefault="004B5762" w:rsidP="004B5762">
      <w:pPr>
        <w:numPr>
          <w:ilvl w:val="0"/>
          <w:numId w:val="34"/>
        </w:numPr>
        <w:ind w:left="11" w:right="11" w:firstLine="697"/>
        <w:jc w:val="both"/>
      </w:pPr>
      <w:r w:rsidRPr="004B5762">
        <w:t>Проект, по которому принято решение о принятии его к рассмотрению подлежит направлению в органы местного самоуправления муниципального образования в муниципальные учреждения (предприятия) деятельность которых затрагивается указанным проектом, проект муниципального нормативного правового акта подлежит направлению также прокурору района (города), для изучения и выражения мнения по нему до рассмотрения проекта на заседании Совета народных депутатов.</w:t>
      </w:r>
    </w:p>
    <w:p w:rsidR="004B5762" w:rsidRPr="004B5762" w:rsidRDefault="004B5762" w:rsidP="004B5762">
      <w:pPr>
        <w:ind w:left="11" w:right="11" w:firstLine="697"/>
      </w:pPr>
      <w:r w:rsidRPr="004B5762">
        <w:t>Мотивированные мнения по проекту подлежат представлению в Совет народных депутатов в письменной форме и приобщаются к материалам проекта при рассмотрении на соответствующем заседании.</w:t>
      </w:r>
    </w:p>
    <w:p w:rsidR="004B5762" w:rsidRPr="004B5762" w:rsidRDefault="004B5762" w:rsidP="004B5762">
      <w:pPr>
        <w:jc w:val="right"/>
      </w:pPr>
    </w:p>
    <w:p w:rsidR="004B5762" w:rsidRPr="004B5762" w:rsidRDefault="004B5762" w:rsidP="004B5762"/>
    <w:p w:rsidR="00B11901" w:rsidRPr="004B5762" w:rsidRDefault="00B11901" w:rsidP="00B11901">
      <w:pPr>
        <w:tabs>
          <w:tab w:val="left" w:pos="7020"/>
        </w:tabs>
        <w:jc w:val="center"/>
      </w:pPr>
    </w:p>
    <w:sectPr w:rsidR="00B11901" w:rsidRPr="004B5762" w:rsidSect="00D9027D">
      <w:headerReference w:type="even" r:id="rId9"/>
      <w:headerReference w:type="default" r:id="rId10"/>
      <w:footerReference w:type="even" r:id="rId11"/>
      <w:footerReference w:type="default" r:id="rId12"/>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1644" w:rsidRDefault="00CD1644" w:rsidP="00C966A8">
      <w:r>
        <w:separator/>
      </w:r>
    </w:p>
  </w:endnote>
  <w:endnote w:type="continuationSeparator" w:id="1">
    <w:p w:rsidR="00CD1644" w:rsidRDefault="00CD1644"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132478" w:rsidP="00F4005C">
    <w:pPr>
      <w:pStyle w:val="ab"/>
      <w:framePr w:wrap="around" w:vAnchor="text" w:hAnchor="margin" w:xAlign="right" w:y="1"/>
      <w:rPr>
        <w:rStyle w:val="afb"/>
      </w:rPr>
    </w:pPr>
    <w:r>
      <w:rPr>
        <w:rStyle w:val="afb"/>
      </w:rPr>
      <w:fldChar w:fldCharType="begin"/>
    </w:r>
    <w:r w:rsidR="00FF2788">
      <w:rPr>
        <w:rStyle w:val="afb"/>
      </w:rPr>
      <w:instrText xml:space="preserve">PAGE  </w:instrText>
    </w:r>
    <w:r>
      <w:rPr>
        <w:rStyle w:val="afb"/>
      </w:rPr>
      <w:fldChar w:fldCharType="end"/>
    </w:r>
  </w:p>
  <w:p w:rsidR="00F4005C" w:rsidRDefault="00CD1644"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CD1644" w:rsidP="00F4005C">
    <w:pPr>
      <w:pStyle w:val="ab"/>
      <w:framePr w:wrap="around" w:vAnchor="text" w:hAnchor="margin" w:xAlign="right" w:y="1"/>
      <w:rPr>
        <w:rStyle w:val="afb"/>
      </w:rPr>
    </w:pPr>
  </w:p>
  <w:p w:rsidR="00F4005C" w:rsidRDefault="00CD1644"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1644" w:rsidRDefault="00CD1644" w:rsidP="00C966A8">
      <w:r>
        <w:separator/>
      </w:r>
    </w:p>
  </w:footnote>
  <w:footnote w:type="continuationSeparator" w:id="1">
    <w:p w:rsidR="00CD1644" w:rsidRDefault="00CD1644"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132478" w:rsidP="00F4005C">
    <w:pPr>
      <w:pStyle w:val="a9"/>
      <w:framePr w:wrap="around" w:vAnchor="text" w:hAnchor="margin" w:xAlign="center" w:y="1"/>
      <w:rPr>
        <w:rStyle w:val="afb"/>
      </w:rPr>
    </w:pPr>
    <w:r>
      <w:rPr>
        <w:rStyle w:val="afb"/>
      </w:rPr>
      <w:fldChar w:fldCharType="begin"/>
    </w:r>
    <w:r w:rsidR="00FF2788">
      <w:rPr>
        <w:rStyle w:val="afb"/>
      </w:rPr>
      <w:instrText xml:space="preserve">PAGE  </w:instrText>
    </w:r>
    <w:r>
      <w:rPr>
        <w:rStyle w:val="afb"/>
      </w:rPr>
      <w:fldChar w:fldCharType="end"/>
    </w:r>
  </w:p>
  <w:p w:rsidR="00F4005C" w:rsidRDefault="00CD1644">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CD1644" w:rsidP="00F4005C">
    <w:pPr>
      <w:pStyle w:val="a9"/>
      <w:framePr w:wrap="around" w:vAnchor="text" w:hAnchor="margin" w:xAlign="center" w:y="1"/>
      <w:rPr>
        <w:rStyle w:val="afb"/>
      </w:rPr>
    </w:pPr>
  </w:p>
  <w:p w:rsidR="00F4005C" w:rsidRDefault="00CD1644">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4C11926"/>
    <w:multiLevelType w:val="hybridMultilevel"/>
    <w:tmpl w:val="D91A65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0FA85B53"/>
    <w:multiLevelType w:val="hybridMultilevel"/>
    <w:tmpl w:val="ADDA24F8"/>
    <w:lvl w:ilvl="0" w:tplc="A372F096">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3274F024">
      <w:start w:val="1"/>
      <w:numFmt w:val="lowerLetter"/>
      <w:lvlText w:val="%2"/>
      <w:lvlJc w:val="left"/>
      <w:pPr>
        <w:ind w:left="16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FB24B4A">
      <w:start w:val="1"/>
      <w:numFmt w:val="lowerRoman"/>
      <w:lvlText w:val="%3"/>
      <w:lvlJc w:val="left"/>
      <w:pPr>
        <w:ind w:left="23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B83EB1BE">
      <w:start w:val="1"/>
      <w:numFmt w:val="decimal"/>
      <w:lvlText w:val="%4"/>
      <w:lvlJc w:val="left"/>
      <w:pPr>
        <w:ind w:left="30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68259B4">
      <w:start w:val="1"/>
      <w:numFmt w:val="lowerLetter"/>
      <w:lvlText w:val="%5"/>
      <w:lvlJc w:val="left"/>
      <w:pPr>
        <w:ind w:left="380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CF267E5A">
      <w:start w:val="1"/>
      <w:numFmt w:val="lowerRoman"/>
      <w:lvlText w:val="%6"/>
      <w:lvlJc w:val="left"/>
      <w:pPr>
        <w:ind w:left="452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362E48A">
      <w:start w:val="1"/>
      <w:numFmt w:val="decimal"/>
      <w:lvlText w:val="%7"/>
      <w:lvlJc w:val="left"/>
      <w:pPr>
        <w:ind w:left="52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129C3014">
      <w:start w:val="1"/>
      <w:numFmt w:val="lowerLetter"/>
      <w:lvlText w:val="%8"/>
      <w:lvlJc w:val="left"/>
      <w:pPr>
        <w:ind w:left="59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EEA0055A">
      <w:start w:val="1"/>
      <w:numFmt w:val="lowerRoman"/>
      <w:lvlText w:val="%9"/>
      <w:lvlJc w:val="left"/>
      <w:pPr>
        <w:ind w:left="66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6">
    <w:nsid w:val="10512C24"/>
    <w:multiLevelType w:val="hybridMultilevel"/>
    <w:tmpl w:val="403EE9AA"/>
    <w:lvl w:ilvl="0" w:tplc="DAA0D17A">
      <w:start w:val="4"/>
      <w:numFmt w:val="decimal"/>
      <w:lvlText w:val="%1."/>
      <w:lvlJc w:val="left"/>
      <w:pPr>
        <w:ind w:left="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134FBB6">
      <w:start w:val="1"/>
      <w:numFmt w:val="lowerLetter"/>
      <w:lvlText w:val="%2"/>
      <w:lvlJc w:val="left"/>
      <w:pPr>
        <w:ind w:left="16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DB282BA">
      <w:start w:val="1"/>
      <w:numFmt w:val="lowerRoman"/>
      <w:lvlText w:val="%3"/>
      <w:lvlJc w:val="left"/>
      <w:pPr>
        <w:ind w:left="23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5A5B4E">
      <w:start w:val="1"/>
      <w:numFmt w:val="decimal"/>
      <w:lvlText w:val="%4"/>
      <w:lvlJc w:val="left"/>
      <w:pPr>
        <w:ind w:left="30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D408794">
      <w:start w:val="1"/>
      <w:numFmt w:val="lowerLetter"/>
      <w:lvlText w:val="%5"/>
      <w:lvlJc w:val="left"/>
      <w:pPr>
        <w:ind w:left="37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5343694">
      <w:start w:val="1"/>
      <w:numFmt w:val="lowerRoman"/>
      <w:lvlText w:val="%6"/>
      <w:lvlJc w:val="left"/>
      <w:pPr>
        <w:ind w:left="45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5EF8D0">
      <w:start w:val="1"/>
      <w:numFmt w:val="decimal"/>
      <w:lvlText w:val="%7"/>
      <w:lvlJc w:val="left"/>
      <w:pPr>
        <w:ind w:left="52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68E6C90">
      <w:start w:val="1"/>
      <w:numFmt w:val="lowerLetter"/>
      <w:lvlText w:val="%8"/>
      <w:lvlJc w:val="left"/>
      <w:pPr>
        <w:ind w:left="59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3C88E0">
      <w:start w:val="1"/>
      <w:numFmt w:val="lowerRoman"/>
      <w:lvlText w:val="%9"/>
      <w:lvlJc w:val="left"/>
      <w:pPr>
        <w:ind w:left="66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2">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2709D7"/>
    <w:multiLevelType w:val="hybridMultilevel"/>
    <w:tmpl w:val="7ADA82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E6242B"/>
    <w:multiLevelType w:val="hybridMultilevel"/>
    <w:tmpl w:val="9C644E4A"/>
    <w:lvl w:ilvl="0" w:tplc="C7325EF2">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075CD908">
      <w:start w:val="1"/>
      <w:numFmt w:val="lowerLetter"/>
      <w:lvlText w:val="%2"/>
      <w:lvlJc w:val="left"/>
      <w:pPr>
        <w:ind w:left="16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B28080C">
      <w:start w:val="1"/>
      <w:numFmt w:val="lowerRoman"/>
      <w:lvlText w:val="%3"/>
      <w:lvlJc w:val="left"/>
      <w:pPr>
        <w:ind w:left="23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2E5E120A">
      <w:start w:val="1"/>
      <w:numFmt w:val="decimal"/>
      <w:lvlText w:val="%4"/>
      <w:lvlJc w:val="left"/>
      <w:pPr>
        <w:ind w:left="30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EDAB83C">
      <w:start w:val="1"/>
      <w:numFmt w:val="lowerLetter"/>
      <w:lvlText w:val="%5"/>
      <w:lvlJc w:val="left"/>
      <w:pPr>
        <w:ind w:left="37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4ED481C4">
      <w:start w:val="1"/>
      <w:numFmt w:val="lowerRoman"/>
      <w:lvlText w:val="%6"/>
      <w:lvlJc w:val="left"/>
      <w:pPr>
        <w:ind w:left="45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BDA6292">
      <w:start w:val="1"/>
      <w:numFmt w:val="decimal"/>
      <w:lvlText w:val="%7"/>
      <w:lvlJc w:val="left"/>
      <w:pPr>
        <w:ind w:left="5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FEE8B9DC">
      <w:start w:val="1"/>
      <w:numFmt w:val="lowerLetter"/>
      <w:lvlText w:val="%8"/>
      <w:lvlJc w:val="left"/>
      <w:pPr>
        <w:ind w:left="59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D2160E58">
      <w:start w:val="1"/>
      <w:numFmt w:val="lowerRoman"/>
      <w:lvlText w:val="%9"/>
      <w:lvlJc w:val="left"/>
      <w:pPr>
        <w:ind w:left="66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5">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475A2F"/>
    <w:multiLevelType w:val="hybridMultilevel"/>
    <w:tmpl w:val="EB3C2112"/>
    <w:lvl w:ilvl="0" w:tplc="0DEA29E0">
      <w:start w:val="4"/>
      <w:numFmt w:val="decimal"/>
      <w:lvlText w:val="%1)"/>
      <w:lvlJc w:val="left"/>
      <w:pPr>
        <w:ind w:left="2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952F090">
      <w:start w:val="1"/>
      <w:numFmt w:val="lowerLetter"/>
      <w:lvlText w:val="%2"/>
      <w:lvlJc w:val="left"/>
      <w:pPr>
        <w:ind w:left="163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6C440492">
      <w:start w:val="1"/>
      <w:numFmt w:val="lowerRoman"/>
      <w:lvlText w:val="%3"/>
      <w:lvlJc w:val="left"/>
      <w:pPr>
        <w:ind w:left="235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6A07908">
      <w:start w:val="1"/>
      <w:numFmt w:val="decimal"/>
      <w:lvlText w:val="%4"/>
      <w:lvlJc w:val="left"/>
      <w:pPr>
        <w:ind w:left="307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88187022">
      <w:start w:val="1"/>
      <w:numFmt w:val="lowerLetter"/>
      <w:lvlText w:val="%5"/>
      <w:lvlJc w:val="left"/>
      <w:pPr>
        <w:ind w:left="379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68D65830">
      <w:start w:val="1"/>
      <w:numFmt w:val="lowerRoman"/>
      <w:lvlText w:val="%6"/>
      <w:lvlJc w:val="left"/>
      <w:pPr>
        <w:ind w:left="451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A14C5376">
      <w:start w:val="1"/>
      <w:numFmt w:val="decimal"/>
      <w:lvlText w:val="%7"/>
      <w:lvlJc w:val="left"/>
      <w:pPr>
        <w:ind w:left="523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5C0802D2">
      <w:start w:val="1"/>
      <w:numFmt w:val="lowerLetter"/>
      <w:lvlText w:val="%8"/>
      <w:lvlJc w:val="left"/>
      <w:pPr>
        <w:ind w:left="595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A83C7A6C">
      <w:start w:val="1"/>
      <w:numFmt w:val="lowerRoman"/>
      <w:lvlText w:val="%9"/>
      <w:lvlJc w:val="left"/>
      <w:pPr>
        <w:ind w:left="667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8">
    <w:nsid w:val="42660C5C"/>
    <w:multiLevelType w:val="multilevel"/>
    <w:tmpl w:val="A066ED60"/>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2C13461"/>
    <w:multiLevelType w:val="hybridMultilevel"/>
    <w:tmpl w:val="4E6E471C"/>
    <w:lvl w:ilvl="0" w:tplc="6C042C7A">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C4B27490">
      <w:start w:val="1"/>
      <w:numFmt w:val="lowerLetter"/>
      <w:lvlText w:val="%2"/>
      <w:lvlJc w:val="left"/>
      <w:pPr>
        <w:ind w:left="16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4BA682B8">
      <w:start w:val="1"/>
      <w:numFmt w:val="lowerRoman"/>
      <w:lvlText w:val="%3"/>
      <w:lvlJc w:val="left"/>
      <w:pPr>
        <w:ind w:left="237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54ACD700">
      <w:start w:val="1"/>
      <w:numFmt w:val="decimal"/>
      <w:lvlText w:val="%4"/>
      <w:lvlJc w:val="left"/>
      <w:pPr>
        <w:ind w:left="30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B37055B0">
      <w:start w:val="1"/>
      <w:numFmt w:val="lowerLetter"/>
      <w:lvlText w:val="%5"/>
      <w:lvlJc w:val="left"/>
      <w:pPr>
        <w:ind w:left="381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ADB6ABD0">
      <w:start w:val="1"/>
      <w:numFmt w:val="lowerRoman"/>
      <w:lvlText w:val="%6"/>
      <w:lvlJc w:val="left"/>
      <w:pPr>
        <w:ind w:left="453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E2709D9A">
      <w:start w:val="1"/>
      <w:numFmt w:val="decimal"/>
      <w:lvlText w:val="%7"/>
      <w:lvlJc w:val="left"/>
      <w:pPr>
        <w:ind w:left="525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865A8A1E">
      <w:start w:val="1"/>
      <w:numFmt w:val="lowerLetter"/>
      <w:lvlText w:val="%8"/>
      <w:lvlJc w:val="left"/>
      <w:pPr>
        <w:ind w:left="597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02E217F6">
      <w:start w:val="1"/>
      <w:numFmt w:val="lowerRoman"/>
      <w:lvlText w:val="%9"/>
      <w:lvlJc w:val="left"/>
      <w:pPr>
        <w:ind w:left="6694"/>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0">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22">
    <w:nsid w:val="4A846D76"/>
    <w:multiLevelType w:val="hybridMultilevel"/>
    <w:tmpl w:val="4C8C0294"/>
    <w:lvl w:ilvl="0" w:tplc="6652B27C">
      <w:start w:val="1"/>
      <w:numFmt w:val="decimal"/>
      <w:lvlText w:val="%1."/>
      <w:lvlJc w:val="left"/>
      <w:pPr>
        <w:ind w:left="278"/>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EAD4590E">
      <w:start w:val="1"/>
      <w:numFmt w:val="lowerLetter"/>
      <w:lvlText w:val="%2"/>
      <w:lvlJc w:val="left"/>
      <w:pPr>
        <w:ind w:left="16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CF7EAADE">
      <w:start w:val="1"/>
      <w:numFmt w:val="lowerRoman"/>
      <w:lvlText w:val="%3"/>
      <w:lvlJc w:val="left"/>
      <w:pPr>
        <w:ind w:left="23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D844118">
      <w:start w:val="1"/>
      <w:numFmt w:val="decimal"/>
      <w:lvlText w:val="%4"/>
      <w:lvlJc w:val="left"/>
      <w:pPr>
        <w:ind w:left="30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AF444A76">
      <w:start w:val="1"/>
      <w:numFmt w:val="lowerLetter"/>
      <w:lvlText w:val="%5"/>
      <w:lvlJc w:val="left"/>
      <w:pPr>
        <w:ind w:left="379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02E091EE">
      <w:start w:val="1"/>
      <w:numFmt w:val="lowerRoman"/>
      <w:lvlText w:val="%6"/>
      <w:lvlJc w:val="left"/>
      <w:pPr>
        <w:ind w:left="451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0548125A">
      <w:start w:val="1"/>
      <w:numFmt w:val="decimal"/>
      <w:lvlText w:val="%7"/>
      <w:lvlJc w:val="left"/>
      <w:pPr>
        <w:ind w:left="523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8CA8A4A6">
      <w:start w:val="1"/>
      <w:numFmt w:val="lowerLetter"/>
      <w:lvlText w:val="%8"/>
      <w:lvlJc w:val="left"/>
      <w:pPr>
        <w:ind w:left="595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7567B9C">
      <w:start w:val="1"/>
      <w:numFmt w:val="lowerRoman"/>
      <w:lvlText w:val="%9"/>
      <w:lvlJc w:val="left"/>
      <w:pPr>
        <w:ind w:left="667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3">
    <w:nsid w:val="4F5E7C4F"/>
    <w:multiLevelType w:val="hybridMultilevel"/>
    <w:tmpl w:val="4D9A936C"/>
    <w:lvl w:ilvl="0" w:tplc="44CCAB40">
      <w:start w:val="6"/>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2A54350A">
      <w:start w:val="1"/>
      <w:numFmt w:val="lowerLetter"/>
      <w:lvlText w:val="%2"/>
      <w:lvlJc w:val="left"/>
      <w:pPr>
        <w:ind w:left="16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21226F0E">
      <w:start w:val="1"/>
      <w:numFmt w:val="lowerRoman"/>
      <w:lvlText w:val="%3"/>
      <w:lvlJc w:val="left"/>
      <w:pPr>
        <w:ind w:left="23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D8AE100C">
      <w:start w:val="1"/>
      <w:numFmt w:val="decimal"/>
      <w:lvlText w:val="%4"/>
      <w:lvlJc w:val="left"/>
      <w:pPr>
        <w:ind w:left="30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04465A4C">
      <w:start w:val="1"/>
      <w:numFmt w:val="lowerLetter"/>
      <w:lvlText w:val="%5"/>
      <w:lvlJc w:val="left"/>
      <w:pPr>
        <w:ind w:left="380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724D6C4">
      <w:start w:val="1"/>
      <w:numFmt w:val="lowerRoman"/>
      <w:lvlText w:val="%6"/>
      <w:lvlJc w:val="left"/>
      <w:pPr>
        <w:ind w:left="452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9D3468C6">
      <w:start w:val="1"/>
      <w:numFmt w:val="decimal"/>
      <w:lvlText w:val="%7"/>
      <w:lvlJc w:val="left"/>
      <w:pPr>
        <w:ind w:left="524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37AD4C0">
      <w:start w:val="1"/>
      <w:numFmt w:val="lowerLetter"/>
      <w:lvlText w:val="%8"/>
      <w:lvlJc w:val="left"/>
      <w:pPr>
        <w:ind w:left="596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4585F6C">
      <w:start w:val="1"/>
      <w:numFmt w:val="lowerRoman"/>
      <w:lvlText w:val="%9"/>
      <w:lvlJc w:val="left"/>
      <w:pPr>
        <w:ind w:left="668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26">
    <w:nsid w:val="587547BE"/>
    <w:multiLevelType w:val="hybridMultilevel"/>
    <w:tmpl w:val="EA426B98"/>
    <w:lvl w:ilvl="0" w:tplc="1DE07D3A">
      <w:start w:val="1"/>
      <w:numFmt w:val="decimal"/>
      <w:lvlText w:val="%1)"/>
      <w:lvlJc w:val="left"/>
      <w:pPr>
        <w:ind w:left="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B25278CE">
      <w:start w:val="1"/>
      <w:numFmt w:val="lowerLetter"/>
      <w:lvlText w:val="%2"/>
      <w:lvlJc w:val="left"/>
      <w:pPr>
        <w:ind w:left="16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18FCED5E">
      <w:start w:val="1"/>
      <w:numFmt w:val="lowerRoman"/>
      <w:lvlText w:val="%3"/>
      <w:lvlJc w:val="left"/>
      <w:pPr>
        <w:ind w:left="23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EBD04346">
      <w:start w:val="1"/>
      <w:numFmt w:val="decimal"/>
      <w:lvlText w:val="%4"/>
      <w:lvlJc w:val="left"/>
      <w:pPr>
        <w:ind w:left="30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4E2A2FBC">
      <w:start w:val="1"/>
      <w:numFmt w:val="lowerLetter"/>
      <w:lvlText w:val="%5"/>
      <w:lvlJc w:val="left"/>
      <w:pPr>
        <w:ind w:left="380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96A48398">
      <w:start w:val="1"/>
      <w:numFmt w:val="lowerRoman"/>
      <w:lvlText w:val="%6"/>
      <w:lvlJc w:val="left"/>
      <w:pPr>
        <w:ind w:left="452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6900142">
      <w:start w:val="1"/>
      <w:numFmt w:val="decimal"/>
      <w:lvlText w:val="%7"/>
      <w:lvlJc w:val="left"/>
      <w:pPr>
        <w:ind w:left="524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91CCAB66">
      <w:start w:val="1"/>
      <w:numFmt w:val="lowerLetter"/>
      <w:lvlText w:val="%8"/>
      <w:lvlJc w:val="left"/>
      <w:pPr>
        <w:ind w:left="596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10747832">
      <w:start w:val="1"/>
      <w:numFmt w:val="lowerRoman"/>
      <w:lvlText w:val="%9"/>
      <w:lvlJc w:val="left"/>
      <w:pPr>
        <w:ind w:left="6689"/>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7">
    <w:nsid w:val="5CCD77A5"/>
    <w:multiLevelType w:val="hybridMultilevel"/>
    <w:tmpl w:val="511AB3DC"/>
    <w:lvl w:ilvl="0" w:tplc="B25016CE">
      <w:start w:val="1"/>
      <w:numFmt w:val="decimal"/>
      <w:lvlText w:val="%1."/>
      <w:lvlJc w:val="left"/>
      <w:pPr>
        <w:tabs>
          <w:tab w:val="num" w:pos="360"/>
        </w:tabs>
        <w:ind w:left="360" w:hanging="360"/>
      </w:pPr>
      <w:rPr>
        <w:rFonts w:hint="default"/>
      </w:rPr>
    </w:lvl>
    <w:lvl w:ilvl="1" w:tplc="3B8A9AA8">
      <w:numFmt w:val="none"/>
      <w:lvlText w:val=""/>
      <w:lvlJc w:val="left"/>
      <w:pPr>
        <w:tabs>
          <w:tab w:val="num" w:pos="360"/>
        </w:tabs>
      </w:pPr>
    </w:lvl>
    <w:lvl w:ilvl="2" w:tplc="8F52A332">
      <w:numFmt w:val="none"/>
      <w:lvlText w:val=""/>
      <w:lvlJc w:val="left"/>
      <w:pPr>
        <w:tabs>
          <w:tab w:val="num" w:pos="360"/>
        </w:tabs>
      </w:pPr>
    </w:lvl>
    <w:lvl w:ilvl="3" w:tplc="29A4D576">
      <w:numFmt w:val="none"/>
      <w:lvlText w:val=""/>
      <w:lvlJc w:val="left"/>
      <w:pPr>
        <w:tabs>
          <w:tab w:val="num" w:pos="360"/>
        </w:tabs>
      </w:pPr>
    </w:lvl>
    <w:lvl w:ilvl="4" w:tplc="C4125ACE">
      <w:numFmt w:val="none"/>
      <w:lvlText w:val=""/>
      <w:lvlJc w:val="left"/>
      <w:pPr>
        <w:tabs>
          <w:tab w:val="num" w:pos="360"/>
        </w:tabs>
      </w:pPr>
    </w:lvl>
    <w:lvl w:ilvl="5" w:tplc="0DD2AC52">
      <w:numFmt w:val="none"/>
      <w:lvlText w:val=""/>
      <w:lvlJc w:val="left"/>
      <w:pPr>
        <w:tabs>
          <w:tab w:val="num" w:pos="360"/>
        </w:tabs>
      </w:pPr>
    </w:lvl>
    <w:lvl w:ilvl="6" w:tplc="3D9C108A">
      <w:numFmt w:val="none"/>
      <w:lvlText w:val=""/>
      <w:lvlJc w:val="left"/>
      <w:pPr>
        <w:tabs>
          <w:tab w:val="num" w:pos="360"/>
        </w:tabs>
      </w:pPr>
    </w:lvl>
    <w:lvl w:ilvl="7" w:tplc="C55E2AF2">
      <w:numFmt w:val="none"/>
      <w:lvlText w:val=""/>
      <w:lvlJc w:val="left"/>
      <w:pPr>
        <w:tabs>
          <w:tab w:val="num" w:pos="360"/>
        </w:tabs>
      </w:pPr>
    </w:lvl>
    <w:lvl w:ilvl="8" w:tplc="094AC9AE">
      <w:numFmt w:val="none"/>
      <w:lvlText w:val=""/>
      <w:lvlJc w:val="left"/>
      <w:pPr>
        <w:tabs>
          <w:tab w:val="num" w:pos="360"/>
        </w:tabs>
      </w:pPr>
    </w:lvl>
  </w:abstractNum>
  <w:abstractNum w:abstractNumId="28">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5F24A5B"/>
    <w:multiLevelType w:val="hybridMultilevel"/>
    <w:tmpl w:val="A030C05E"/>
    <w:lvl w:ilvl="0" w:tplc="72824EEC">
      <w:start w:val="13"/>
      <w:numFmt w:val="decimal"/>
      <w:lvlText w:val="%1."/>
      <w:lvlJc w:val="left"/>
      <w:pPr>
        <w:ind w:left="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5407BF8">
      <w:start w:val="1"/>
      <w:numFmt w:val="lowerLetter"/>
      <w:lvlText w:val="%2"/>
      <w:lvlJc w:val="left"/>
      <w:pPr>
        <w:ind w:left="18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1A0E47E">
      <w:start w:val="1"/>
      <w:numFmt w:val="lowerRoman"/>
      <w:lvlText w:val="%3"/>
      <w:lvlJc w:val="left"/>
      <w:pPr>
        <w:ind w:left="25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538FEFA">
      <w:start w:val="1"/>
      <w:numFmt w:val="decimal"/>
      <w:lvlText w:val="%4"/>
      <w:lvlJc w:val="left"/>
      <w:pPr>
        <w:ind w:left="32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C8CE19A">
      <w:start w:val="1"/>
      <w:numFmt w:val="lowerLetter"/>
      <w:lvlText w:val="%5"/>
      <w:lvlJc w:val="left"/>
      <w:pPr>
        <w:ind w:left="39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5FC14B0">
      <w:start w:val="1"/>
      <w:numFmt w:val="lowerRoman"/>
      <w:lvlText w:val="%6"/>
      <w:lvlJc w:val="left"/>
      <w:pPr>
        <w:ind w:left="47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3294AE">
      <w:start w:val="1"/>
      <w:numFmt w:val="decimal"/>
      <w:lvlText w:val="%7"/>
      <w:lvlJc w:val="left"/>
      <w:pPr>
        <w:ind w:left="54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3C4BEE0">
      <w:start w:val="1"/>
      <w:numFmt w:val="lowerLetter"/>
      <w:lvlText w:val="%8"/>
      <w:lvlJc w:val="left"/>
      <w:pPr>
        <w:ind w:left="61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91E1A0E">
      <w:start w:val="1"/>
      <w:numFmt w:val="lowerRoman"/>
      <w:lvlText w:val="%9"/>
      <w:lvlJc w:val="left"/>
      <w:pPr>
        <w:ind w:left="68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68AD03FC"/>
    <w:multiLevelType w:val="hybridMultilevel"/>
    <w:tmpl w:val="989660F6"/>
    <w:lvl w:ilvl="0" w:tplc="36A812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33">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2795862"/>
    <w:multiLevelType w:val="hybridMultilevel"/>
    <w:tmpl w:val="FE6625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2"/>
  </w:num>
  <w:num w:numId="3">
    <w:abstractNumId w:val="16"/>
  </w:num>
  <w:num w:numId="4">
    <w:abstractNumId w:val="15"/>
  </w:num>
  <w:num w:numId="5">
    <w:abstractNumId w:val="28"/>
  </w:num>
  <w:num w:numId="6">
    <w:abstractNumId w:val="0"/>
  </w:num>
  <w:num w:numId="7">
    <w:abstractNumId w:val="24"/>
  </w:num>
  <w:num w:numId="8">
    <w:abstractNumId w:val="29"/>
  </w:num>
  <w:num w:numId="9">
    <w:abstractNumId w:val="21"/>
  </w:num>
  <w:num w:numId="10">
    <w:abstractNumId w:val="10"/>
  </w:num>
  <w:num w:numId="11">
    <w:abstractNumId w:val="3"/>
  </w:num>
  <w:num w:numId="12">
    <w:abstractNumId w:val="35"/>
  </w:num>
  <w:num w:numId="13">
    <w:abstractNumId w:val="11"/>
  </w:num>
  <w:num w:numId="14">
    <w:abstractNumId w:val="4"/>
  </w:num>
  <w:num w:numId="15">
    <w:abstractNumId w:val="8"/>
  </w:num>
  <w:num w:numId="16">
    <w:abstractNumId w:val="7"/>
  </w:num>
  <w:num w:numId="17">
    <w:abstractNumId w:val="20"/>
  </w:num>
  <w:num w:numId="18">
    <w:abstractNumId w:val="36"/>
  </w:num>
  <w:num w:numId="19">
    <w:abstractNumId w:val="12"/>
  </w:num>
  <w:num w:numId="20">
    <w:abstractNumId w:val="37"/>
  </w:num>
  <w:num w:numId="21">
    <w:abstractNumId w:val="25"/>
    <w:lvlOverride w:ilvl="0"/>
    <w:lvlOverride w:ilvl="1"/>
    <w:lvlOverride w:ilvl="2"/>
    <w:lvlOverride w:ilvl="3"/>
    <w:lvlOverride w:ilvl="4"/>
    <w:lvlOverride w:ilvl="5"/>
    <w:lvlOverride w:ilvl="6"/>
    <w:lvlOverride w:ilvl="7"/>
    <w:lvlOverride w:ilvl="8">
      <w:startOverride w:val="1"/>
    </w:lvlOverride>
  </w:num>
  <w:num w:numId="22">
    <w:abstractNumId w:val="25"/>
    <w:lvlOverride w:ilvl="0"/>
    <w:lvlOverride w:ilvl="1"/>
    <w:lvlOverride w:ilvl="2"/>
    <w:lvlOverride w:ilvl="3"/>
    <w:lvlOverride w:ilvl="4"/>
    <w:lvlOverride w:ilvl="5"/>
    <w:lvlOverride w:ilvl="6"/>
    <w:lvlOverride w:ilvl="7"/>
    <w:lvlOverride w:ilvl="8">
      <w:startOverride w:val="1"/>
    </w:lvlOverride>
  </w:num>
  <w:num w:numId="23">
    <w:abstractNumId w:val="9"/>
  </w:num>
  <w:num w:numId="24">
    <w:abstractNumId w:val="33"/>
  </w:num>
  <w:num w:numId="25">
    <w:abstractNumId w:val="34"/>
  </w:num>
  <w:num w:numId="26">
    <w:abstractNumId w:val="22"/>
  </w:num>
  <w:num w:numId="27">
    <w:abstractNumId w:val="26"/>
  </w:num>
  <w:num w:numId="28">
    <w:abstractNumId w:val="14"/>
  </w:num>
  <w:num w:numId="29">
    <w:abstractNumId w:val="19"/>
  </w:num>
  <w:num w:numId="30">
    <w:abstractNumId w:val="17"/>
  </w:num>
  <w:num w:numId="31">
    <w:abstractNumId w:val="6"/>
  </w:num>
  <w:num w:numId="32">
    <w:abstractNumId w:val="23"/>
  </w:num>
  <w:num w:numId="33">
    <w:abstractNumId w:val="5"/>
  </w:num>
  <w:num w:numId="34">
    <w:abstractNumId w:val="30"/>
  </w:num>
  <w:num w:numId="35">
    <w:abstractNumId w:val="31"/>
  </w:num>
  <w:num w:numId="36">
    <w:abstractNumId w:val="27"/>
  </w:num>
  <w:num w:numId="37">
    <w:abstractNumId w:val="18"/>
  </w:num>
  <w:num w:numId="38">
    <w:abstractNumId w:val="13"/>
  </w:num>
  <w:num w:numId="3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2478"/>
    <w:rsid w:val="001368FB"/>
    <w:rsid w:val="001C6FD1"/>
    <w:rsid w:val="001D355C"/>
    <w:rsid w:val="003030ED"/>
    <w:rsid w:val="003168CC"/>
    <w:rsid w:val="0034632C"/>
    <w:rsid w:val="00360CCF"/>
    <w:rsid w:val="00374B52"/>
    <w:rsid w:val="00381552"/>
    <w:rsid w:val="003C295D"/>
    <w:rsid w:val="003C4B4B"/>
    <w:rsid w:val="003E7B6E"/>
    <w:rsid w:val="00405A12"/>
    <w:rsid w:val="0044443E"/>
    <w:rsid w:val="004467DC"/>
    <w:rsid w:val="00467F9C"/>
    <w:rsid w:val="004932AB"/>
    <w:rsid w:val="0049677F"/>
    <w:rsid w:val="004B5762"/>
    <w:rsid w:val="004D6509"/>
    <w:rsid w:val="00521CD7"/>
    <w:rsid w:val="00565600"/>
    <w:rsid w:val="00620EFF"/>
    <w:rsid w:val="0064680B"/>
    <w:rsid w:val="00684BC0"/>
    <w:rsid w:val="0069250D"/>
    <w:rsid w:val="006B1F60"/>
    <w:rsid w:val="006C42DE"/>
    <w:rsid w:val="006D09FE"/>
    <w:rsid w:val="006D733B"/>
    <w:rsid w:val="007037A1"/>
    <w:rsid w:val="00716E20"/>
    <w:rsid w:val="007242A8"/>
    <w:rsid w:val="007C7DE6"/>
    <w:rsid w:val="0081366B"/>
    <w:rsid w:val="008307EF"/>
    <w:rsid w:val="00852DEA"/>
    <w:rsid w:val="00857F24"/>
    <w:rsid w:val="0087367A"/>
    <w:rsid w:val="0087574F"/>
    <w:rsid w:val="008B7B5E"/>
    <w:rsid w:val="00917ACA"/>
    <w:rsid w:val="0092607B"/>
    <w:rsid w:val="00976E05"/>
    <w:rsid w:val="009A22F9"/>
    <w:rsid w:val="009C50F4"/>
    <w:rsid w:val="009E212C"/>
    <w:rsid w:val="00A376C3"/>
    <w:rsid w:val="00A42893"/>
    <w:rsid w:val="00A76F05"/>
    <w:rsid w:val="00A9796E"/>
    <w:rsid w:val="00B11901"/>
    <w:rsid w:val="00B12143"/>
    <w:rsid w:val="00BA6A99"/>
    <w:rsid w:val="00BE1D2E"/>
    <w:rsid w:val="00BE6842"/>
    <w:rsid w:val="00BF328F"/>
    <w:rsid w:val="00C05FAC"/>
    <w:rsid w:val="00C11EB0"/>
    <w:rsid w:val="00C1429F"/>
    <w:rsid w:val="00C174B6"/>
    <w:rsid w:val="00C25C95"/>
    <w:rsid w:val="00C52712"/>
    <w:rsid w:val="00C77F5C"/>
    <w:rsid w:val="00C82764"/>
    <w:rsid w:val="00C966A8"/>
    <w:rsid w:val="00CD1644"/>
    <w:rsid w:val="00CD66C7"/>
    <w:rsid w:val="00CE0215"/>
    <w:rsid w:val="00D4185A"/>
    <w:rsid w:val="00DA24D4"/>
    <w:rsid w:val="00DD43C2"/>
    <w:rsid w:val="00E20478"/>
    <w:rsid w:val="00E34EDF"/>
    <w:rsid w:val="00E501AD"/>
    <w:rsid w:val="00E52162"/>
    <w:rsid w:val="00E71064"/>
    <w:rsid w:val="00E830A2"/>
    <w:rsid w:val="00EC183D"/>
    <w:rsid w:val="00ED5DA9"/>
    <w:rsid w:val="00F21EEF"/>
    <w:rsid w:val="00F42D1C"/>
    <w:rsid w:val="00F701F4"/>
    <w:rsid w:val="00F7231A"/>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uiPriority w:val="99"/>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 w:type="character" w:customStyle="1" w:styleId="FontStyle70">
    <w:name w:val="Font Style70"/>
    <w:rsid w:val="007242A8"/>
    <w:rPr>
      <w:rFonts w:ascii="Times New Roman" w:hAnsi="Times New Roman" w:cs="Times New Roman" w:hint="default"/>
      <w:spacing w:val="1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413</TotalTime>
  <Pages>1</Pages>
  <Words>7025</Words>
  <Characters>40044</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39</cp:revision>
  <cp:lastPrinted>2019-01-23T12:41:00Z</cp:lastPrinted>
  <dcterms:created xsi:type="dcterms:W3CDTF">2018-03-13T17:36:00Z</dcterms:created>
  <dcterms:modified xsi:type="dcterms:W3CDTF">2022-05-17T13:05:00Z</dcterms:modified>
</cp:coreProperties>
</file>