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A4A" w:rsidRDefault="00B11A4A" w:rsidP="00B11A4A">
      <w:pPr>
        <w:widowControl w:val="0"/>
        <w:autoSpaceDN w:val="0"/>
        <w:jc w:val="right"/>
        <w:rPr>
          <w:bCs/>
          <w:iCs/>
          <w:sz w:val="24"/>
          <w:szCs w:val="24"/>
        </w:rPr>
      </w:pPr>
      <w:r>
        <w:rPr>
          <w:bCs/>
          <w:iCs/>
          <w:sz w:val="24"/>
          <w:szCs w:val="24"/>
        </w:rPr>
        <w:t xml:space="preserve">         </w:t>
      </w:r>
    </w:p>
    <w:p w:rsidR="00B11A4A" w:rsidRDefault="00B11A4A" w:rsidP="00B11A4A">
      <w:pPr>
        <w:widowControl w:val="0"/>
        <w:autoSpaceDN w:val="0"/>
        <w:jc w:val="right"/>
        <w:rPr>
          <w:bCs/>
          <w:iCs/>
          <w:sz w:val="24"/>
          <w:szCs w:val="24"/>
        </w:rPr>
      </w:pPr>
      <w:r w:rsidRPr="00B11A4A">
        <w:rPr>
          <w:bCs/>
          <w:iCs/>
          <w:sz w:val="24"/>
          <w:szCs w:val="24"/>
        </w:rPr>
        <w:t>№ 11</w:t>
      </w:r>
      <w:r w:rsidR="0087574F" w:rsidRPr="00B11A4A">
        <w:rPr>
          <w:bCs/>
          <w:iCs/>
          <w:sz w:val="24"/>
          <w:szCs w:val="24"/>
        </w:rPr>
        <w:t xml:space="preserve">                 </w:t>
      </w:r>
    </w:p>
    <w:p w:rsidR="00C966A8" w:rsidRPr="00B11A4A" w:rsidRDefault="0087574F" w:rsidP="00B11A4A">
      <w:pPr>
        <w:widowControl w:val="0"/>
        <w:autoSpaceDN w:val="0"/>
        <w:jc w:val="right"/>
        <w:rPr>
          <w:bCs/>
          <w:iCs/>
          <w:sz w:val="24"/>
          <w:szCs w:val="24"/>
        </w:rPr>
      </w:pPr>
      <w:r w:rsidRPr="00B11A4A">
        <w:rPr>
          <w:bCs/>
          <w:iCs/>
          <w:sz w:val="24"/>
          <w:szCs w:val="24"/>
        </w:rPr>
        <w:t xml:space="preserve"> от  </w:t>
      </w:r>
      <w:r w:rsidR="00B11A4A" w:rsidRPr="00B11A4A">
        <w:rPr>
          <w:bCs/>
          <w:iCs/>
          <w:sz w:val="24"/>
          <w:szCs w:val="24"/>
        </w:rPr>
        <w:t>10</w:t>
      </w:r>
      <w:r w:rsidR="00A3186B" w:rsidRPr="00B11A4A">
        <w:rPr>
          <w:bCs/>
          <w:iCs/>
          <w:sz w:val="24"/>
          <w:szCs w:val="24"/>
        </w:rPr>
        <w:t xml:space="preserve"> июня  </w:t>
      </w:r>
      <w:r w:rsidR="00716E20" w:rsidRPr="00B11A4A">
        <w:rPr>
          <w:bCs/>
          <w:iCs/>
          <w:sz w:val="24"/>
          <w:szCs w:val="24"/>
        </w:rPr>
        <w:t>2022</w:t>
      </w:r>
    </w:p>
    <w:p w:rsidR="00FA7455" w:rsidRPr="00B11A4A" w:rsidRDefault="00B11A4A" w:rsidP="00B11A4A">
      <w:pPr>
        <w:widowControl w:val="0"/>
        <w:autoSpaceDN w:val="0"/>
        <w:jc w:val="right"/>
        <w:rPr>
          <w:bCs/>
          <w:iCs/>
          <w:sz w:val="24"/>
          <w:szCs w:val="24"/>
        </w:rPr>
      </w:pPr>
      <w:r w:rsidRPr="00B11A4A">
        <w:rPr>
          <w:bCs/>
          <w:iCs/>
          <w:sz w:val="24"/>
          <w:szCs w:val="24"/>
        </w:rPr>
        <w:t>ПЯТНИЦА</w:t>
      </w:r>
    </w:p>
    <w:p w:rsidR="00C966A8" w:rsidRPr="00B11A4A" w:rsidRDefault="00C966A8" w:rsidP="00C966A8">
      <w:pPr>
        <w:widowControl w:val="0"/>
        <w:autoSpaceDN w:val="0"/>
        <w:jc w:val="center"/>
        <w:rPr>
          <w:bCs/>
          <w:iCs/>
          <w:sz w:val="24"/>
          <w:szCs w:val="24"/>
        </w:rPr>
      </w:pPr>
      <w:r w:rsidRPr="00B11A4A">
        <w:rPr>
          <w:bCs/>
          <w:iCs/>
          <w:sz w:val="24"/>
          <w:szCs w:val="24"/>
        </w:rPr>
        <w:t>ГВАЗДЕНСКОЕ СЕЛЬСКОЕ ПОСЕЛЕНИЕ</w:t>
      </w:r>
    </w:p>
    <w:p w:rsidR="00C966A8" w:rsidRPr="00B11A4A" w:rsidRDefault="00C966A8" w:rsidP="00C966A8">
      <w:pPr>
        <w:widowControl w:val="0"/>
        <w:autoSpaceDN w:val="0"/>
        <w:jc w:val="center"/>
        <w:rPr>
          <w:bCs/>
          <w:iCs/>
          <w:sz w:val="24"/>
          <w:szCs w:val="24"/>
        </w:rPr>
      </w:pPr>
      <w:r w:rsidRPr="00B11A4A">
        <w:rPr>
          <w:bCs/>
          <w:iCs/>
          <w:sz w:val="24"/>
          <w:szCs w:val="24"/>
        </w:rPr>
        <w:t xml:space="preserve">Бутурлиновского муниципального района </w:t>
      </w:r>
    </w:p>
    <w:p w:rsidR="00C966A8" w:rsidRPr="00B11A4A" w:rsidRDefault="00C966A8" w:rsidP="00C966A8">
      <w:pPr>
        <w:widowControl w:val="0"/>
        <w:autoSpaceDN w:val="0"/>
        <w:jc w:val="center"/>
        <w:rPr>
          <w:bCs/>
          <w:iCs/>
          <w:sz w:val="24"/>
          <w:szCs w:val="24"/>
        </w:rPr>
      </w:pPr>
      <w:r w:rsidRPr="00B11A4A">
        <w:rPr>
          <w:bCs/>
          <w:iCs/>
          <w:sz w:val="24"/>
          <w:szCs w:val="24"/>
        </w:rPr>
        <w:t>Воронежской области</w:t>
      </w:r>
    </w:p>
    <w:p w:rsidR="00C966A8" w:rsidRPr="00B11A4A" w:rsidRDefault="00C966A8" w:rsidP="00C966A8">
      <w:pPr>
        <w:widowControl w:val="0"/>
        <w:autoSpaceDN w:val="0"/>
        <w:jc w:val="center"/>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bCs/>
          <w:iCs/>
          <w:sz w:val="24"/>
          <w:szCs w:val="24"/>
        </w:rPr>
      </w:pPr>
      <w:r w:rsidRPr="00B11A4A">
        <w:rPr>
          <w:bCs/>
          <w:iCs/>
          <w:sz w:val="24"/>
          <w:szCs w:val="24"/>
        </w:rPr>
        <w:t>В Е С Т Н И К</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муниципальных нормативно правовых актов и иной официальной</w:t>
      </w:r>
    </w:p>
    <w:p w:rsidR="00C966A8" w:rsidRPr="00B11A4A" w:rsidRDefault="00C966A8" w:rsidP="00C966A8">
      <w:pPr>
        <w:widowControl w:val="0"/>
        <w:autoSpaceDN w:val="0"/>
        <w:jc w:val="center"/>
        <w:rPr>
          <w:color w:val="000000"/>
          <w:sz w:val="24"/>
          <w:szCs w:val="24"/>
          <w:shd w:val="clear" w:color="auto" w:fill="FFFFFF"/>
        </w:rPr>
      </w:pPr>
      <w:r w:rsidRPr="00B11A4A">
        <w:rPr>
          <w:color w:val="000000"/>
          <w:sz w:val="24"/>
          <w:szCs w:val="24"/>
          <w:shd w:val="clear" w:color="auto" w:fill="FFFFFF"/>
        </w:rPr>
        <w:t>информации Гвазденского сельского поселения</w:t>
      </w:r>
    </w:p>
    <w:p w:rsidR="00C966A8" w:rsidRPr="00B11A4A" w:rsidRDefault="00C966A8" w:rsidP="00C966A8">
      <w:pPr>
        <w:widowControl w:val="0"/>
        <w:autoSpaceDN w:val="0"/>
        <w:jc w:val="center"/>
        <w:rPr>
          <w:bCs/>
          <w:iCs/>
          <w:sz w:val="24"/>
          <w:szCs w:val="24"/>
        </w:rPr>
      </w:pPr>
      <w:r w:rsidRPr="00B11A4A">
        <w:rPr>
          <w:color w:val="000000"/>
          <w:sz w:val="24"/>
          <w:szCs w:val="24"/>
          <w:shd w:val="clear" w:color="auto" w:fill="FFFFFF"/>
        </w:rPr>
        <w:t>Бутурлиновского муниципального района Воронежской области</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spacing w:after="200" w:line="276" w:lineRule="auto"/>
        <w:jc w:val="both"/>
        <w:rPr>
          <w:sz w:val="24"/>
          <w:szCs w:val="24"/>
        </w:rPr>
      </w:pPr>
      <w:r w:rsidRPr="00B11A4A">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A4A" w:rsidRDefault="00C966A8" w:rsidP="00C966A8">
      <w:pPr>
        <w:widowControl w:val="0"/>
        <w:autoSpaceDN w:val="0"/>
        <w:rPr>
          <w:bCs/>
          <w:iCs/>
          <w:sz w:val="24"/>
          <w:szCs w:val="24"/>
        </w:rPr>
      </w:pPr>
      <w:r w:rsidRPr="00B11A4A">
        <w:rPr>
          <w:bCs/>
          <w:iCs/>
          <w:sz w:val="24"/>
          <w:szCs w:val="24"/>
        </w:rPr>
        <w:t>___________________________________________________________________________</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Утвержден решением Совета                                  отпечатан в администрации</w:t>
      </w:r>
    </w:p>
    <w:p w:rsidR="00C966A8" w:rsidRPr="00B11A4A" w:rsidRDefault="00C966A8" w:rsidP="00C966A8">
      <w:pPr>
        <w:widowControl w:val="0"/>
        <w:autoSpaceDN w:val="0"/>
        <w:rPr>
          <w:bCs/>
          <w:iCs/>
          <w:sz w:val="24"/>
          <w:szCs w:val="24"/>
        </w:rPr>
      </w:pPr>
      <w:r w:rsidRPr="00B11A4A">
        <w:rPr>
          <w:bCs/>
          <w:iCs/>
          <w:sz w:val="24"/>
          <w:szCs w:val="24"/>
        </w:rPr>
        <w:t>народных депутатов                                                 Гвазденского</w:t>
      </w:r>
      <w:r w:rsidR="00C52712" w:rsidRPr="00B11A4A">
        <w:rPr>
          <w:bCs/>
          <w:iCs/>
          <w:sz w:val="24"/>
          <w:szCs w:val="24"/>
        </w:rPr>
        <w:t xml:space="preserve"> </w:t>
      </w:r>
      <w:r w:rsidRPr="00B11A4A">
        <w:rPr>
          <w:bCs/>
          <w:iCs/>
          <w:sz w:val="24"/>
          <w:szCs w:val="24"/>
        </w:rPr>
        <w:t>сельского</w:t>
      </w:r>
    </w:p>
    <w:p w:rsidR="00C966A8" w:rsidRPr="00B11A4A" w:rsidRDefault="00C966A8" w:rsidP="00C966A8">
      <w:pPr>
        <w:widowControl w:val="0"/>
        <w:autoSpaceDN w:val="0"/>
        <w:rPr>
          <w:bCs/>
          <w:iCs/>
          <w:sz w:val="24"/>
          <w:szCs w:val="24"/>
        </w:rPr>
      </w:pPr>
      <w:r w:rsidRPr="00B11A4A">
        <w:rPr>
          <w:bCs/>
          <w:iCs/>
          <w:sz w:val="24"/>
          <w:szCs w:val="24"/>
        </w:rPr>
        <w:t>Гвазденского сельского                                           поселения по адресу: ул.Ивана</w:t>
      </w:r>
    </w:p>
    <w:p w:rsidR="00C966A8" w:rsidRPr="00B11A4A" w:rsidRDefault="00C966A8" w:rsidP="00C966A8">
      <w:pPr>
        <w:widowControl w:val="0"/>
        <w:autoSpaceDN w:val="0"/>
        <w:rPr>
          <w:bCs/>
          <w:iCs/>
          <w:sz w:val="24"/>
          <w:szCs w:val="24"/>
        </w:rPr>
      </w:pPr>
      <w:r w:rsidRPr="00B11A4A">
        <w:rPr>
          <w:bCs/>
          <w:iCs/>
          <w:sz w:val="24"/>
          <w:szCs w:val="24"/>
        </w:rPr>
        <w:t>поселения № 182 от 25.02.2009г.                            Бочарникова 40, Бутурлиновского</w:t>
      </w:r>
    </w:p>
    <w:p w:rsidR="00C966A8" w:rsidRPr="00B11A4A" w:rsidRDefault="00C966A8" w:rsidP="00C966A8">
      <w:pPr>
        <w:widowControl w:val="0"/>
        <w:autoSpaceDN w:val="0"/>
        <w:rPr>
          <w:bCs/>
          <w:iCs/>
          <w:sz w:val="24"/>
          <w:szCs w:val="24"/>
        </w:rPr>
      </w:pPr>
      <w:r w:rsidRPr="00B11A4A">
        <w:rPr>
          <w:bCs/>
          <w:iCs/>
          <w:sz w:val="24"/>
          <w:szCs w:val="24"/>
        </w:rPr>
        <w:t xml:space="preserve">                                                                                    района, Воронежской области</w:t>
      </w:r>
    </w:p>
    <w:p w:rsidR="00C966A8" w:rsidRPr="00B11A4A" w:rsidRDefault="00C966A8" w:rsidP="00C966A8">
      <w:pPr>
        <w:widowControl w:val="0"/>
        <w:autoSpaceDN w:val="0"/>
        <w:rPr>
          <w:bCs/>
          <w:iCs/>
          <w:sz w:val="24"/>
          <w:szCs w:val="24"/>
        </w:rPr>
      </w:pPr>
      <w:r w:rsidRPr="00B11A4A">
        <w:rPr>
          <w:bCs/>
          <w:iCs/>
          <w:sz w:val="24"/>
          <w:szCs w:val="24"/>
        </w:rPr>
        <w:t xml:space="preserve">                                                                                    397523</w:t>
      </w:r>
    </w:p>
    <w:p w:rsidR="00C966A8" w:rsidRPr="00B11A4A" w:rsidRDefault="00C966A8" w:rsidP="00C966A8">
      <w:pPr>
        <w:widowControl w:val="0"/>
        <w:autoSpaceDN w:val="0"/>
        <w:rPr>
          <w:bCs/>
          <w:iCs/>
          <w:sz w:val="24"/>
          <w:szCs w:val="24"/>
        </w:rPr>
      </w:pPr>
      <w:r w:rsidRPr="00B11A4A">
        <w:rPr>
          <w:bCs/>
          <w:iCs/>
          <w:sz w:val="24"/>
          <w:szCs w:val="24"/>
        </w:rPr>
        <w:t xml:space="preserve">Тираж: 3 экз. Объем: </w:t>
      </w:r>
      <w:r w:rsidRPr="00B11A4A">
        <w:rPr>
          <w:bCs/>
          <w:iCs/>
          <w:color w:val="000000" w:themeColor="text1"/>
          <w:sz w:val="24"/>
          <w:szCs w:val="24"/>
        </w:rPr>
        <w:t>на</w:t>
      </w:r>
      <w:r w:rsidR="0087574F" w:rsidRPr="00B11A4A">
        <w:rPr>
          <w:bCs/>
          <w:iCs/>
          <w:color w:val="000000" w:themeColor="text1"/>
          <w:sz w:val="24"/>
          <w:szCs w:val="24"/>
        </w:rPr>
        <w:t xml:space="preserve"> </w:t>
      </w:r>
      <w:r w:rsidRPr="00B11A4A">
        <w:rPr>
          <w:bCs/>
          <w:iCs/>
          <w:color w:val="000000" w:themeColor="text1"/>
          <w:sz w:val="24"/>
          <w:szCs w:val="24"/>
        </w:rPr>
        <w:t xml:space="preserve"> </w:t>
      </w:r>
      <w:r w:rsidR="00B11A4A">
        <w:rPr>
          <w:bCs/>
          <w:iCs/>
          <w:color w:val="000000" w:themeColor="text1"/>
          <w:sz w:val="24"/>
          <w:szCs w:val="24"/>
        </w:rPr>
        <w:t xml:space="preserve">5 пяти </w:t>
      </w:r>
      <w:r w:rsidRPr="00B11A4A">
        <w:rPr>
          <w:bCs/>
          <w:iCs/>
          <w:color w:val="000000" w:themeColor="text1"/>
          <w:sz w:val="24"/>
          <w:szCs w:val="24"/>
        </w:rPr>
        <w:t>листах</w:t>
      </w: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color w:val="FF0000"/>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p>
    <w:p w:rsidR="00C966A8" w:rsidRPr="00B11A4A" w:rsidRDefault="00C966A8" w:rsidP="00C966A8">
      <w:pPr>
        <w:widowControl w:val="0"/>
        <w:autoSpaceDN w:val="0"/>
        <w:rPr>
          <w:bCs/>
          <w:iCs/>
          <w:sz w:val="24"/>
          <w:szCs w:val="24"/>
        </w:rPr>
      </w:pPr>
      <w:r w:rsidRPr="00B11A4A">
        <w:rPr>
          <w:bCs/>
          <w:iCs/>
          <w:sz w:val="24"/>
          <w:szCs w:val="24"/>
        </w:rPr>
        <w:t xml:space="preserve">Ответственный за выпуск: </w:t>
      </w:r>
      <w:r w:rsidR="0087574F" w:rsidRPr="00B11A4A">
        <w:rPr>
          <w:bCs/>
          <w:iCs/>
          <w:sz w:val="24"/>
          <w:szCs w:val="24"/>
        </w:rPr>
        <w:t>Сергеева Н.С.</w:t>
      </w:r>
    </w:p>
    <w:p w:rsidR="00C966A8" w:rsidRPr="00B11A4A" w:rsidRDefault="00C966A8" w:rsidP="00C966A8">
      <w:pPr>
        <w:widowControl w:val="0"/>
        <w:autoSpaceDN w:val="0"/>
        <w:jc w:val="center"/>
        <w:rPr>
          <w:sz w:val="24"/>
          <w:szCs w:val="24"/>
        </w:rPr>
      </w:pPr>
    </w:p>
    <w:p w:rsidR="00C966A8" w:rsidRPr="00B11A4A" w:rsidRDefault="00C966A8" w:rsidP="00C966A8">
      <w:pPr>
        <w:rPr>
          <w:sz w:val="24"/>
          <w:szCs w:val="24"/>
        </w:rPr>
      </w:pPr>
    </w:p>
    <w:p w:rsidR="0081366B" w:rsidRPr="00B11A4A" w:rsidRDefault="0081366B" w:rsidP="00C966A8">
      <w:pPr>
        <w:rPr>
          <w:sz w:val="24"/>
          <w:szCs w:val="24"/>
        </w:rPr>
      </w:pPr>
    </w:p>
    <w:p w:rsidR="0081366B" w:rsidRPr="00B11A4A" w:rsidRDefault="0081366B" w:rsidP="00C966A8">
      <w:pPr>
        <w:rPr>
          <w:sz w:val="24"/>
          <w:szCs w:val="24"/>
        </w:rPr>
      </w:pPr>
    </w:p>
    <w:p w:rsidR="00C966A8" w:rsidRPr="00B11A4A" w:rsidRDefault="00C966A8"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8307EF" w:rsidRPr="00B11A4A" w:rsidRDefault="008307EF" w:rsidP="00C966A8">
      <w:pPr>
        <w:rPr>
          <w:sz w:val="24"/>
          <w:szCs w:val="24"/>
        </w:rPr>
      </w:pPr>
    </w:p>
    <w:p w:rsidR="00BE6842" w:rsidRPr="00B11A4A" w:rsidRDefault="00BE6842" w:rsidP="00C966A8">
      <w:pPr>
        <w:rPr>
          <w:sz w:val="24"/>
          <w:szCs w:val="24"/>
        </w:rPr>
      </w:pPr>
    </w:p>
    <w:p w:rsidR="0087367A" w:rsidRPr="00B11A4A" w:rsidRDefault="0087367A" w:rsidP="00C966A8">
      <w:pPr>
        <w:rPr>
          <w:sz w:val="24"/>
          <w:szCs w:val="24"/>
        </w:rPr>
      </w:pPr>
    </w:p>
    <w:p w:rsidR="00C966A8" w:rsidRPr="00B11A4A"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11A4A" w:rsidTr="006C42DE">
        <w:tc>
          <w:tcPr>
            <w:tcW w:w="567"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lang w:val="en-US"/>
              </w:rPr>
            </w:pPr>
            <w:r w:rsidRPr="00B11A4A">
              <w:lastRenderedPageBreak/>
              <w:t>№</w:t>
            </w:r>
          </w:p>
        </w:tc>
        <w:tc>
          <w:tcPr>
            <w:tcW w:w="9640" w:type="dxa"/>
            <w:tcBorders>
              <w:top w:val="double" w:sz="2" w:space="0" w:color="000000"/>
              <w:left w:val="double" w:sz="2" w:space="0" w:color="000000"/>
              <w:bottom w:val="double" w:sz="2" w:space="0" w:color="000000"/>
              <w:right w:val="nil"/>
            </w:tcBorders>
            <w:hideMark/>
          </w:tcPr>
          <w:p w:rsidR="00C966A8" w:rsidRPr="00B11A4A" w:rsidRDefault="00C966A8">
            <w:pPr>
              <w:pStyle w:val="a4"/>
              <w:snapToGrid w:val="0"/>
              <w:spacing w:before="0" w:after="0" w:line="276" w:lineRule="auto"/>
              <w:jc w:val="center"/>
              <w:rPr>
                <w:bCs/>
              </w:rPr>
            </w:pPr>
            <w:r w:rsidRPr="00B11A4A">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A4A" w:rsidRDefault="00C966A8">
            <w:pPr>
              <w:pStyle w:val="a4"/>
              <w:snapToGrid w:val="0"/>
              <w:spacing w:before="0" w:after="0" w:line="276" w:lineRule="auto"/>
              <w:rPr>
                <w:bCs/>
                <w:lang w:val="en-US"/>
              </w:rPr>
            </w:pPr>
            <w:r w:rsidRPr="00B11A4A">
              <w:rPr>
                <w:bCs/>
              </w:rPr>
              <w:t>Стр</w:t>
            </w:r>
          </w:p>
        </w:tc>
      </w:tr>
      <w:tr w:rsidR="00FC5BE0" w:rsidRPr="00B11A4A" w:rsidTr="007057FE">
        <w:trPr>
          <w:trHeight w:val="1402"/>
        </w:trPr>
        <w:tc>
          <w:tcPr>
            <w:tcW w:w="567" w:type="dxa"/>
            <w:tcBorders>
              <w:top w:val="double" w:sz="2" w:space="0" w:color="000000"/>
              <w:left w:val="double" w:sz="2" w:space="0" w:color="000000"/>
              <w:bottom w:val="double" w:sz="2" w:space="0" w:color="000000"/>
              <w:right w:val="nil"/>
            </w:tcBorders>
            <w:hideMark/>
          </w:tcPr>
          <w:p w:rsidR="00FC5BE0" w:rsidRPr="00B11A4A" w:rsidRDefault="00A3186B" w:rsidP="00BE6842">
            <w:pPr>
              <w:pStyle w:val="a4"/>
              <w:snapToGrid w:val="0"/>
              <w:spacing w:before="0" w:after="0" w:line="276" w:lineRule="auto"/>
              <w:jc w:val="both"/>
            </w:pPr>
            <w:r w:rsidRPr="00B11A4A">
              <w:t>1</w:t>
            </w:r>
          </w:p>
        </w:tc>
        <w:tc>
          <w:tcPr>
            <w:tcW w:w="9640" w:type="dxa"/>
            <w:tcBorders>
              <w:top w:val="double" w:sz="2" w:space="0" w:color="000000"/>
              <w:left w:val="double" w:sz="2" w:space="0" w:color="000000"/>
              <w:bottom w:val="double" w:sz="2" w:space="0" w:color="000000"/>
              <w:right w:val="nil"/>
            </w:tcBorders>
            <w:hideMark/>
          </w:tcPr>
          <w:p w:rsidR="00B11A4A" w:rsidRPr="00B11A4A" w:rsidRDefault="00B11A4A" w:rsidP="00B11A4A">
            <w:pPr>
              <w:pStyle w:val="31"/>
              <w:tabs>
                <w:tab w:val="left" w:pos="5220"/>
                <w:tab w:val="left" w:pos="5580"/>
              </w:tabs>
              <w:ind w:right="179"/>
              <w:jc w:val="both"/>
              <w:rPr>
                <w:sz w:val="26"/>
              </w:rPr>
            </w:pPr>
            <w:r w:rsidRPr="00B11A4A">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30.01.2022 №229 "</w:t>
            </w:r>
            <w:r w:rsidRPr="00B11A4A">
              <w:rPr>
                <w:sz w:val="26"/>
              </w:rPr>
              <w:t xml:space="preserve"> Об утверждении схемы избирательного округа по выборам депутатов Совета народных депутатов Гвазденского сельского поселения</w:t>
            </w:r>
            <w:r>
              <w:rPr>
                <w:sz w:val="26"/>
              </w:rPr>
              <w:t>"</w:t>
            </w:r>
          </w:p>
          <w:p w:rsidR="00FC5BE0" w:rsidRPr="00B11A4A" w:rsidRDefault="00FC5BE0" w:rsidP="007057FE">
            <w:pPr>
              <w:jc w:val="both"/>
              <w:rPr>
                <w:sz w:val="24"/>
                <w:szCs w:val="24"/>
              </w:rPr>
            </w:pPr>
          </w:p>
        </w:tc>
        <w:tc>
          <w:tcPr>
            <w:tcW w:w="567" w:type="dxa"/>
            <w:tcBorders>
              <w:top w:val="double" w:sz="2" w:space="0" w:color="000000"/>
              <w:left w:val="double" w:sz="2" w:space="0" w:color="000000"/>
              <w:bottom w:val="double" w:sz="2" w:space="0" w:color="000000"/>
              <w:right w:val="single" w:sz="4" w:space="0" w:color="auto"/>
            </w:tcBorders>
            <w:hideMark/>
          </w:tcPr>
          <w:p w:rsidR="00FC5BE0" w:rsidRPr="00B11A4A" w:rsidRDefault="003C78DB" w:rsidP="00BE6842">
            <w:pPr>
              <w:pStyle w:val="a4"/>
              <w:snapToGrid w:val="0"/>
              <w:spacing w:before="0" w:after="0" w:line="276" w:lineRule="auto"/>
              <w:jc w:val="both"/>
              <w:rPr>
                <w:bCs/>
              </w:rPr>
            </w:pPr>
            <w:r w:rsidRPr="00B11A4A">
              <w:rPr>
                <w:bCs/>
              </w:rPr>
              <w:t>3-</w:t>
            </w:r>
            <w:r w:rsidR="00B11A4A">
              <w:rPr>
                <w:bCs/>
              </w:rPr>
              <w:t>6</w:t>
            </w:r>
          </w:p>
        </w:tc>
      </w:tr>
    </w:tbl>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6C42DE" w:rsidRPr="00B11A4A" w:rsidRDefault="006C42DE"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FA7455" w:rsidRPr="00B11A4A" w:rsidRDefault="00FA7455" w:rsidP="006C42DE">
      <w:pPr>
        <w:ind w:left="-567" w:firstLine="567"/>
        <w:jc w:val="center"/>
        <w:rPr>
          <w:b/>
          <w:sz w:val="26"/>
          <w:szCs w:val="26"/>
        </w:rPr>
      </w:pPr>
    </w:p>
    <w:p w:rsidR="007057FE" w:rsidRPr="00B11A4A" w:rsidRDefault="007057FE" w:rsidP="006C42DE">
      <w:pPr>
        <w:ind w:left="-567" w:firstLine="567"/>
        <w:jc w:val="center"/>
        <w:rPr>
          <w:b/>
          <w:sz w:val="26"/>
          <w:szCs w:val="26"/>
        </w:rPr>
      </w:pPr>
    </w:p>
    <w:p w:rsidR="003C78DB" w:rsidRDefault="003C78DB"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Default="00B11A4A" w:rsidP="006C42DE">
      <w:pPr>
        <w:ind w:left="-567" w:firstLine="567"/>
        <w:jc w:val="center"/>
        <w:rPr>
          <w:b/>
          <w:sz w:val="26"/>
          <w:szCs w:val="26"/>
        </w:rPr>
      </w:pPr>
    </w:p>
    <w:p w:rsidR="00B11A4A" w:rsidRPr="00B11A4A" w:rsidRDefault="00B11A4A" w:rsidP="006C42DE">
      <w:pPr>
        <w:ind w:left="-567" w:firstLine="567"/>
        <w:jc w:val="center"/>
        <w:rPr>
          <w:b/>
          <w:sz w:val="26"/>
          <w:szCs w:val="26"/>
        </w:rPr>
      </w:pPr>
    </w:p>
    <w:p w:rsidR="007057FE" w:rsidRPr="00B11A4A" w:rsidRDefault="007057FE" w:rsidP="006C42DE">
      <w:pPr>
        <w:ind w:left="-567" w:firstLine="567"/>
        <w:jc w:val="center"/>
        <w:rPr>
          <w:b/>
          <w:sz w:val="26"/>
          <w:szCs w:val="26"/>
        </w:rPr>
      </w:pPr>
    </w:p>
    <w:p w:rsidR="00B11A4A" w:rsidRPr="00B11A4A" w:rsidRDefault="00B11A4A" w:rsidP="00B11A4A">
      <w:pPr>
        <w:jc w:val="center"/>
        <w:rPr>
          <w:lang w:val="en-US" w:eastAsia="en-US"/>
        </w:rPr>
      </w:pPr>
      <w:r>
        <w:rPr>
          <w:lang w:eastAsia="en-US"/>
        </w:rPr>
        <w:lastRenderedPageBreak/>
        <w:t xml:space="preserve">                                                   </w:t>
      </w:r>
      <w:r w:rsidRPr="00B11A4A">
        <w:rPr>
          <w:noProof/>
        </w:rPr>
        <w:drawing>
          <wp:inline distT="0" distB="0" distL="0" distR="0">
            <wp:extent cx="647700" cy="762000"/>
            <wp:effectExtent l="19050" t="0" r="0" b="0"/>
            <wp:docPr id="12"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
                    <pic:cNvPicPr>
                      <a:picLocks noChangeAspect="1" noChangeArrowheads="1"/>
                    </pic:cNvPicPr>
                  </pic:nvPicPr>
                  <pic:blipFill>
                    <a:blip r:embed="rId7"/>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B11A4A" w:rsidRDefault="00B11A4A" w:rsidP="00B11A4A">
      <w:pPr>
        <w:spacing w:line="252" w:lineRule="auto"/>
        <w:jc w:val="center"/>
        <w:rPr>
          <w:b/>
          <w:bCs/>
          <w:iCs/>
        </w:rPr>
      </w:pPr>
    </w:p>
    <w:p w:rsidR="00B11A4A" w:rsidRPr="00B11A4A" w:rsidRDefault="00B11A4A" w:rsidP="00B11A4A">
      <w:pPr>
        <w:spacing w:line="252" w:lineRule="auto"/>
        <w:jc w:val="center"/>
        <w:rPr>
          <w:b/>
          <w:bCs/>
        </w:rPr>
      </w:pPr>
      <w:r w:rsidRPr="00B11A4A">
        <w:rPr>
          <w:b/>
          <w:bCs/>
          <w:iCs/>
        </w:rPr>
        <w:t>Совет народных депутатов</w:t>
      </w:r>
    </w:p>
    <w:p w:rsidR="00B11A4A" w:rsidRPr="00B11A4A" w:rsidRDefault="00B11A4A" w:rsidP="00B11A4A">
      <w:pPr>
        <w:jc w:val="center"/>
        <w:rPr>
          <w:b/>
          <w:iCs/>
          <w:lang w:eastAsia="en-US"/>
        </w:rPr>
      </w:pPr>
      <w:r w:rsidRPr="00B11A4A">
        <w:rPr>
          <w:b/>
          <w:lang w:eastAsia="en-US"/>
        </w:rPr>
        <w:t>Гвазденского сельского поселения</w:t>
      </w:r>
    </w:p>
    <w:p w:rsidR="00B11A4A" w:rsidRPr="00B11A4A" w:rsidRDefault="00B11A4A" w:rsidP="00B11A4A">
      <w:pPr>
        <w:spacing w:line="252" w:lineRule="auto"/>
        <w:jc w:val="center"/>
        <w:rPr>
          <w:b/>
          <w:bCs/>
        </w:rPr>
      </w:pPr>
      <w:r w:rsidRPr="00B11A4A">
        <w:rPr>
          <w:b/>
          <w:bCs/>
          <w:iCs/>
        </w:rPr>
        <w:t>Бутурлиновского муниципального района</w:t>
      </w:r>
    </w:p>
    <w:p w:rsidR="00B11A4A" w:rsidRPr="00B11A4A" w:rsidRDefault="00B11A4A" w:rsidP="00B11A4A">
      <w:pPr>
        <w:keepNext/>
        <w:ind w:firstLine="540"/>
        <w:jc w:val="center"/>
        <w:outlineLvl w:val="0"/>
        <w:rPr>
          <w:b/>
          <w:bCs/>
          <w:lang w:eastAsia="en-US"/>
        </w:rPr>
      </w:pPr>
      <w:r w:rsidRPr="00B11A4A">
        <w:rPr>
          <w:b/>
          <w:bCs/>
          <w:lang w:eastAsia="en-US"/>
        </w:rPr>
        <w:t>Воронежской области</w:t>
      </w:r>
    </w:p>
    <w:p w:rsidR="00B11A4A" w:rsidRPr="00B11A4A" w:rsidRDefault="00B11A4A" w:rsidP="00B11A4A">
      <w:pPr>
        <w:keepNext/>
        <w:ind w:firstLine="540"/>
        <w:jc w:val="center"/>
        <w:outlineLvl w:val="0"/>
        <w:rPr>
          <w:bCs/>
          <w:iCs/>
          <w:sz w:val="40"/>
          <w:szCs w:val="40"/>
          <w:lang w:eastAsia="en-US"/>
        </w:rPr>
      </w:pPr>
    </w:p>
    <w:p w:rsidR="00B11A4A" w:rsidRPr="00B11A4A" w:rsidRDefault="00B11A4A" w:rsidP="00B11A4A">
      <w:pPr>
        <w:pStyle w:val="2"/>
        <w:tabs>
          <w:tab w:val="left" w:pos="851"/>
        </w:tabs>
        <w:jc w:val="center"/>
        <w:rPr>
          <w:rFonts w:ascii="Times New Roman" w:hAnsi="Times New Roman" w:cs="Times New Roman"/>
          <w:b w:val="0"/>
          <w:bCs w:val="0"/>
          <w:color w:val="000000" w:themeColor="text1"/>
          <w:sz w:val="28"/>
          <w:szCs w:val="28"/>
        </w:rPr>
      </w:pPr>
      <w:r w:rsidRPr="00B11A4A">
        <w:rPr>
          <w:rFonts w:ascii="Times New Roman" w:hAnsi="Times New Roman" w:cs="Times New Roman"/>
          <w:b w:val="0"/>
          <w:bCs w:val="0"/>
          <w:color w:val="000000" w:themeColor="text1"/>
          <w:sz w:val="28"/>
          <w:szCs w:val="28"/>
        </w:rPr>
        <w:t>РЕШЕНИЕ</w:t>
      </w:r>
    </w:p>
    <w:p w:rsidR="00B11A4A" w:rsidRPr="00B11A4A" w:rsidRDefault="00B11A4A" w:rsidP="00B11A4A">
      <w:pPr>
        <w:pStyle w:val="FR1"/>
        <w:spacing w:before="120"/>
        <w:rPr>
          <w:sz w:val="24"/>
        </w:rPr>
      </w:pPr>
      <w:r w:rsidRPr="00B11A4A">
        <w:rPr>
          <w:sz w:val="24"/>
        </w:rPr>
        <w:t xml:space="preserve">  от  30 января  2015 года        № 229</w:t>
      </w:r>
    </w:p>
    <w:p w:rsidR="00B11A4A" w:rsidRPr="00B11A4A" w:rsidRDefault="00B11A4A" w:rsidP="00B11A4A">
      <w:pPr>
        <w:pStyle w:val="FR1"/>
        <w:spacing w:before="120"/>
        <w:rPr>
          <w:sz w:val="20"/>
          <w:szCs w:val="20"/>
        </w:rPr>
      </w:pPr>
      <w:r w:rsidRPr="00B11A4A">
        <w:rPr>
          <w:sz w:val="20"/>
          <w:szCs w:val="20"/>
        </w:rPr>
        <w:t xml:space="preserve">    с.Гвазда</w:t>
      </w:r>
    </w:p>
    <w:p w:rsidR="00B11A4A" w:rsidRPr="00B11A4A" w:rsidRDefault="00B11A4A" w:rsidP="00B11A4A">
      <w:pPr>
        <w:pStyle w:val="FR1"/>
        <w:spacing w:before="0"/>
        <w:rPr>
          <w:sz w:val="12"/>
        </w:rPr>
      </w:pPr>
    </w:p>
    <w:p w:rsidR="00B11A4A" w:rsidRPr="00B11A4A" w:rsidRDefault="00B11A4A" w:rsidP="00B11A4A">
      <w:pPr>
        <w:pStyle w:val="31"/>
        <w:tabs>
          <w:tab w:val="left" w:pos="5220"/>
          <w:tab w:val="left" w:pos="5580"/>
        </w:tabs>
        <w:ind w:right="4985"/>
        <w:rPr>
          <w:b/>
          <w:sz w:val="26"/>
        </w:rPr>
      </w:pPr>
      <w:r w:rsidRPr="00B11A4A">
        <w:rPr>
          <w:b/>
          <w:sz w:val="26"/>
        </w:rPr>
        <w:t>Об утверждении схемы избирательного округа по выборам депутатов Совета народных депутатов Гвазденского сельского поселения</w:t>
      </w:r>
    </w:p>
    <w:p w:rsidR="00B11A4A" w:rsidRPr="00B11A4A" w:rsidRDefault="00B11A4A" w:rsidP="00B11A4A"/>
    <w:p w:rsidR="00B11A4A" w:rsidRPr="00B11A4A" w:rsidRDefault="00B11A4A" w:rsidP="00B11A4A">
      <w:pPr>
        <w:pStyle w:val="af2"/>
      </w:pPr>
      <w:r w:rsidRPr="00B11A4A">
        <w:tab/>
      </w:r>
    </w:p>
    <w:p w:rsidR="00B11A4A" w:rsidRPr="00B11A4A" w:rsidRDefault="00B11A4A" w:rsidP="00B11A4A">
      <w:pPr>
        <w:pStyle w:val="af2"/>
        <w:rPr>
          <w:sz w:val="24"/>
          <w:szCs w:val="24"/>
        </w:rPr>
      </w:pPr>
      <w:r w:rsidRPr="00B11A4A">
        <w:tab/>
      </w:r>
      <w:r w:rsidRPr="00B11A4A">
        <w:rPr>
          <w:sz w:val="24"/>
          <w:szCs w:val="24"/>
        </w:rPr>
        <w:t xml:space="preserve">В соответствии с решением избирательной комиссии  Гвазденского сельского поселения "Об определении схемы избирательного округа по выборам депутатов Совета народных депутатов Гвазденского сельского поселения" от "25"ноября </w:t>
      </w:r>
      <w:smartTag w:uri="urn:schemas-microsoft-com:office:smarttags" w:element="metricconverter">
        <w:smartTagPr>
          <w:attr w:name="ProductID" w:val="2014 г"/>
        </w:smartTagPr>
        <w:r w:rsidRPr="00B11A4A">
          <w:rPr>
            <w:sz w:val="24"/>
            <w:szCs w:val="24"/>
          </w:rPr>
          <w:t>2014 г</w:t>
        </w:r>
      </w:smartTag>
      <w:r w:rsidRPr="00B11A4A">
        <w:rPr>
          <w:sz w:val="24"/>
          <w:szCs w:val="24"/>
        </w:rPr>
        <w:t xml:space="preserve">. № 4 и на основании статей 20 и 21 Закона Воронежской области "Избирательный Кодекс Воронежской области" в связи с проведением выборов депутатов Совета народных депутатов Гвазденского сельского поселения, Совет народных депутатов </w:t>
      </w:r>
    </w:p>
    <w:p w:rsidR="00B11A4A" w:rsidRPr="00B11A4A" w:rsidRDefault="00B11A4A" w:rsidP="00B11A4A">
      <w:pPr>
        <w:pStyle w:val="af2"/>
        <w:jc w:val="center"/>
        <w:rPr>
          <w:bCs/>
          <w:spacing w:val="60"/>
          <w:sz w:val="24"/>
          <w:szCs w:val="24"/>
        </w:rPr>
      </w:pPr>
    </w:p>
    <w:p w:rsidR="00B11A4A" w:rsidRPr="00B11A4A" w:rsidRDefault="00B11A4A" w:rsidP="00B11A4A">
      <w:pPr>
        <w:pStyle w:val="af2"/>
        <w:jc w:val="center"/>
        <w:rPr>
          <w:bCs/>
          <w:spacing w:val="60"/>
          <w:sz w:val="24"/>
          <w:szCs w:val="24"/>
        </w:rPr>
      </w:pPr>
      <w:r w:rsidRPr="00B11A4A">
        <w:rPr>
          <w:bCs/>
          <w:spacing w:val="60"/>
          <w:sz w:val="24"/>
          <w:szCs w:val="24"/>
        </w:rPr>
        <w:t>РЕШИЛ</w:t>
      </w:r>
    </w:p>
    <w:p w:rsidR="00B11A4A" w:rsidRPr="00B11A4A" w:rsidRDefault="00B11A4A" w:rsidP="00B11A4A">
      <w:pPr>
        <w:pStyle w:val="af2"/>
        <w:ind w:left="357" w:hanging="357"/>
        <w:rPr>
          <w:sz w:val="24"/>
          <w:szCs w:val="24"/>
        </w:rPr>
      </w:pPr>
      <w:r w:rsidRPr="00B11A4A">
        <w:rPr>
          <w:sz w:val="24"/>
          <w:szCs w:val="24"/>
        </w:rPr>
        <w:t>1. Образовать и утвердить сроком на 10 лет на территории Гвазденского сельского поселения   десятимандатный избирательный округ по выборам депутатов Совета народных депутатов Гвазденского сельского поселения по мажоритарной избирательной системе в границах поселения.</w:t>
      </w:r>
    </w:p>
    <w:p w:rsidR="00B11A4A" w:rsidRPr="00B11A4A" w:rsidRDefault="00B11A4A" w:rsidP="00B11A4A">
      <w:pPr>
        <w:pStyle w:val="af2"/>
        <w:ind w:left="357" w:hanging="357"/>
        <w:rPr>
          <w:sz w:val="24"/>
          <w:szCs w:val="24"/>
        </w:rPr>
      </w:pPr>
      <w:r w:rsidRPr="00B11A4A">
        <w:rPr>
          <w:sz w:val="24"/>
          <w:szCs w:val="24"/>
        </w:rPr>
        <w:t>2. Утвердить схему и графическое изображение   десятимандатного избирательного округа по выборам депутатов Совета народных депутатов Гвазденского сельского поселения по мажоритарной избирательной системе, согласно приложений №1 и №2.</w:t>
      </w:r>
    </w:p>
    <w:p w:rsidR="00B11A4A" w:rsidRPr="00B11A4A" w:rsidRDefault="00B11A4A" w:rsidP="00B11A4A">
      <w:pPr>
        <w:pStyle w:val="af2"/>
        <w:ind w:left="357" w:hanging="357"/>
        <w:rPr>
          <w:sz w:val="24"/>
          <w:szCs w:val="24"/>
        </w:rPr>
      </w:pPr>
      <w:r w:rsidRPr="00B11A4A">
        <w:rPr>
          <w:sz w:val="24"/>
          <w:szCs w:val="24"/>
        </w:rPr>
        <w:t>3. Обнародовать настоящее решение.</w:t>
      </w:r>
    </w:p>
    <w:p w:rsidR="00B11A4A" w:rsidRPr="00B11A4A" w:rsidRDefault="00B11A4A" w:rsidP="00B11A4A">
      <w:pPr>
        <w:pStyle w:val="af2"/>
        <w:ind w:left="357" w:hanging="357"/>
        <w:rPr>
          <w:sz w:val="24"/>
          <w:szCs w:val="24"/>
        </w:rPr>
      </w:pPr>
      <w:r w:rsidRPr="00B11A4A">
        <w:rPr>
          <w:sz w:val="24"/>
          <w:szCs w:val="24"/>
        </w:rPr>
        <w:t>4. Настоящее решение вступает в силу с момента обнародования.</w:t>
      </w:r>
    </w:p>
    <w:p w:rsidR="00B11A4A" w:rsidRPr="00B11A4A" w:rsidRDefault="00B11A4A" w:rsidP="00B11A4A">
      <w:pPr>
        <w:pStyle w:val="FR1"/>
        <w:spacing w:before="0"/>
        <w:rPr>
          <w:sz w:val="24"/>
          <w:szCs w:val="24"/>
        </w:rPr>
      </w:pPr>
    </w:p>
    <w:p w:rsidR="00B11A4A" w:rsidRPr="00B11A4A" w:rsidRDefault="00B11A4A" w:rsidP="00B11A4A">
      <w:pPr>
        <w:pStyle w:val="FR1"/>
        <w:spacing w:before="0"/>
        <w:rPr>
          <w:sz w:val="24"/>
          <w:szCs w:val="24"/>
        </w:rPr>
      </w:pPr>
    </w:p>
    <w:tbl>
      <w:tblPr>
        <w:tblW w:w="0" w:type="auto"/>
        <w:tblLook w:val="0000"/>
      </w:tblPr>
      <w:tblGrid>
        <w:gridCol w:w="5480"/>
        <w:gridCol w:w="2237"/>
        <w:gridCol w:w="2137"/>
      </w:tblGrid>
      <w:tr w:rsidR="00B11A4A" w:rsidRPr="00B11A4A" w:rsidTr="003F749C">
        <w:tblPrEx>
          <w:tblCellMar>
            <w:top w:w="0" w:type="dxa"/>
            <w:bottom w:w="0" w:type="dxa"/>
          </w:tblCellMar>
        </w:tblPrEx>
        <w:tc>
          <w:tcPr>
            <w:tcW w:w="5920" w:type="dxa"/>
          </w:tcPr>
          <w:p w:rsidR="00B11A4A" w:rsidRPr="00B11A4A" w:rsidRDefault="00B11A4A" w:rsidP="003F749C">
            <w:pPr>
              <w:pStyle w:val="af2"/>
              <w:rPr>
                <w:sz w:val="24"/>
                <w:szCs w:val="24"/>
              </w:rPr>
            </w:pPr>
            <w:r w:rsidRPr="00B11A4A">
              <w:rPr>
                <w:sz w:val="24"/>
                <w:szCs w:val="24"/>
              </w:rPr>
              <w:t>Глава Гвазденского сельского поселения</w:t>
            </w:r>
          </w:p>
        </w:tc>
        <w:tc>
          <w:tcPr>
            <w:tcW w:w="2289" w:type="dxa"/>
          </w:tcPr>
          <w:p w:rsidR="00B11A4A" w:rsidRPr="00B11A4A" w:rsidRDefault="00B11A4A" w:rsidP="003F749C">
            <w:pPr>
              <w:pStyle w:val="af2"/>
              <w:jc w:val="right"/>
              <w:rPr>
                <w:sz w:val="24"/>
                <w:szCs w:val="24"/>
              </w:rPr>
            </w:pPr>
            <w:r w:rsidRPr="00B11A4A">
              <w:rPr>
                <w:sz w:val="24"/>
                <w:szCs w:val="24"/>
              </w:rPr>
              <w:t>_____________</w:t>
            </w:r>
          </w:p>
        </w:tc>
        <w:tc>
          <w:tcPr>
            <w:tcW w:w="2176" w:type="dxa"/>
          </w:tcPr>
          <w:p w:rsidR="00B11A4A" w:rsidRPr="00B11A4A" w:rsidRDefault="00B11A4A" w:rsidP="003F749C">
            <w:pPr>
              <w:pStyle w:val="af2"/>
              <w:rPr>
                <w:sz w:val="24"/>
                <w:szCs w:val="24"/>
              </w:rPr>
            </w:pPr>
            <w:r w:rsidRPr="00B11A4A">
              <w:rPr>
                <w:sz w:val="24"/>
                <w:szCs w:val="24"/>
              </w:rPr>
              <w:t>И.М.Сокрюкин</w:t>
            </w:r>
          </w:p>
        </w:tc>
      </w:tr>
    </w:tbl>
    <w:p w:rsidR="00B11A4A" w:rsidRPr="00B11A4A" w:rsidRDefault="00B11A4A" w:rsidP="00B11A4A">
      <w:pPr>
        <w:pStyle w:val="FR1"/>
        <w:spacing w:before="0"/>
        <w:rPr>
          <w:sz w:val="24"/>
          <w:szCs w:val="24"/>
        </w:rPr>
      </w:pPr>
    </w:p>
    <w:p w:rsidR="00B11A4A" w:rsidRPr="00B11A4A" w:rsidRDefault="00B11A4A" w:rsidP="00B11A4A">
      <w:pPr>
        <w:pStyle w:val="FR1"/>
        <w:spacing w:before="0"/>
        <w:rPr>
          <w:sz w:val="24"/>
          <w:szCs w:val="24"/>
        </w:rPr>
      </w:pPr>
    </w:p>
    <w:p w:rsidR="00B11A4A" w:rsidRPr="00B11A4A" w:rsidRDefault="00B11A4A" w:rsidP="00B11A4A">
      <w:pPr>
        <w:pStyle w:val="FR1"/>
        <w:spacing w:before="0"/>
        <w:rPr>
          <w:sz w:val="24"/>
          <w:szCs w:val="24"/>
        </w:rPr>
      </w:pPr>
    </w:p>
    <w:p w:rsidR="00B11A4A" w:rsidRPr="00B11A4A" w:rsidRDefault="00B11A4A" w:rsidP="00B11A4A">
      <w:pPr>
        <w:pStyle w:val="FR1"/>
        <w:spacing w:before="0"/>
        <w:rPr>
          <w:sz w:val="24"/>
          <w:szCs w:val="24"/>
        </w:rPr>
      </w:pPr>
    </w:p>
    <w:p w:rsidR="00B11A4A" w:rsidRDefault="00B11A4A" w:rsidP="00B11A4A">
      <w:pPr>
        <w:pStyle w:val="FR1"/>
        <w:spacing w:before="0"/>
        <w:rPr>
          <w:sz w:val="24"/>
          <w:szCs w:val="24"/>
        </w:rPr>
      </w:pPr>
    </w:p>
    <w:p w:rsidR="00B11A4A" w:rsidRDefault="00B11A4A" w:rsidP="00B11A4A">
      <w:pPr>
        <w:pStyle w:val="FR1"/>
        <w:spacing w:before="0"/>
        <w:rPr>
          <w:sz w:val="24"/>
          <w:szCs w:val="24"/>
        </w:rPr>
      </w:pPr>
    </w:p>
    <w:p w:rsidR="00B11A4A" w:rsidRPr="00B11A4A" w:rsidRDefault="00B11A4A" w:rsidP="00B11A4A">
      <w:pPr>
        <w:pStyle w:val="FR1"/>
        <w:spacing w:before="0"/>
        <w:rPr>
          <w:sz w:val="24"/>
          <w:szCs w:val="24"/>
        </w:rPr>
      </w:pPr>
    </w:p>
    <w:p w:rsidR="00B11A4A" w:rsidRPr="00B11A4A" w:rsidRDefault="00B11A4A" w:rsidP="00B11A4A">
      <w:pPr>
        <w:pStyle w:val="FR1"/>
        <w:spacing w:before="0"/>
      </w:pPr>
    </w:p>
    <w:p w:rsidR="00B11A4A" w:rsidRPr="00B11A4A" w:rsidRDefault="00B11A4A" w:rsidP="00B11A4A">
      <w:pPr>
        <w:ind w:left="5760"/>
        <w:rPr>
          <w:sz w:val="24"/>
          <w:szCs w:val="24"/>
        </w:rPr>
      </w:pPr>
      <w:r w:rsidRPr="00B11A4A">
        <w:rPr>
          <w:sz w:val="24"/>
          <w:szCs w:val="24"/>
        </w:rPr>
        <w:t>Приложение № 1</w:t>
      </w:r>
    </w:p>
    <w:p w:rsidR="00B11A4A" w:rsidRPr="00B11A4A" w:rsidRDefault="00B11A4A" w:rsidP="00B11A4A">
      <w:pPr>
        <w:ind w:left="5760"/>
        <w:rPr>
          <w:sz w:val="24"/>
          <w:szCs w:val="24"/>
        </w:rPr>
      </w:pPr>
      <w:r w:rsidRPr="00B11A4A">
        <w:rPr>
          <w:sz w:val="24"/>
          <w:szCs w:val="24"/>
        </w:rPr>
        <w:lastRenderedPageBreak/>
        <w:t>к решению Совета народных депутатов Гвазденского сельского поселения</w:t>
      </w:r>
    </w:p>
    <w:p w:rsidR="00B11A4A" w:rsidRPr="00B11A4A" w:rsidRDefault="00B11A4A" w:rsidP="00B11A4A">
      <w:pPr>
        <w:ind w:left="5760"/>
        <w:rPr>
          <w:sz w:val="24"/>
          <w:szCs w:val="24"/>
        </w:rPr>
      </w:pPr>
      <w:r w:rsidRPr="00B11A4A">
        <w:rPr>
          <w:sz w:val="24"/>
          <w:szCs w:val="24"/>
        </w:rPr>
        <w:t>№ 229 от 30.01.215 года</w:t>
      </w:r>
    </w:p>
    <w:p w:rsidR="00B11A4A" w:rsidRPr="00B11A4A" w:rsidRDefault="00B11A4A" w:rsidP="00B11A4A">
      <w:pPr>
        <w:rPr>
          <w:i/>
          <w:iCs/>
          <w:szCs w:val="24"/>
        </w:rPr>
      </w:pPr>
    </w:p>
    <w:p w:rsidR="00B11A4A" w:rsidRPr="00B11A4A" w:rsidRDefault="00B11A4A" w:rsidP="00B11A4A">
      <w:pPr>
        <w:rPr>
          <w:i/>
          <w:iCs/>
          <w:szCs w:val="24"/>
        </w:rPr>
      </w:pPr>
    </w:p>
    <w:p w:rsidR="00B11A4A" w:rsidRPr="00B11A4A" w:rsidRDefault="00B11A4A" w:rsidP="00B11A4A">
      <w:pPr>
        <w:jc w:val="center"/>
        <w:rPr>
          <w:iCs/>
          <w:szCs w:val="24"/>
        </w:rPr>
      </w:pPr>
      <w:r w:rsidRPr="00B11A4A">
        <w:rPr>
          <w:iCs/>
          <w:szCs w:val="24"/>
        </w:rPr>
        <w:t>Схема</w:t>
      </w:r>
    </w:p>
    <w:p w:rsidR="00B11A4A" w:rsidRPr="00B11A4A" w:rsidRDefault="00B11A4A" w:rsidP="00B11A4A">
      <w:pPr>
        <w:jc w:val="center"/>
        <w:rPr>
          <w:iCs/>
          <w:szCs w:val="24"/>
        </w:rPr>
      </w:pPr>
      <w:r w:rsidRPr="00B11A4A">
        <w:rPr>
          <w:iCs/>
          <w:szCs w:val="24"/>
        </w:rPr>
        <w:t>избирательных округов по выборам депутатов Совета народных депутатов Гвазденского сельского поселения</w:t>
      </w:r>
    </w:p>
    <w:p w:rsidR="00B11A4A" w:rsidRPr="00B11A4A" w:rsidRDefault="00B11A4A" w:rsidP="00B11A4A">
      <w:pPr>
        <w:rPr>
          <w:i/>
          <w:iCs/>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7"/>
        <w:gridCol w:w="1440"/>
        <w:gridCol w:w="2879"/>
        <w:gridCol w:w="1440"/>
        <w:gridCol w:w="1825"/>
      </w:tblGrid>
      <w:tr w:rsidR="00B11A4A" w:rsidRPr="00B11A4A" w:rsidTr="00B11A4A">
        <w:trPr>
          <w:cantSplit/>
          <w:tblHeader/>
        </w:trPr>
        <w:tc>
          <w:tcPr>
            <w:tcW w:w="2447" w:type="dxa"/>
            <w:tcBorders>
              <w:top w:val="single" w:sz="4" w:space="0" w:color="auto"/>
              <w:left w:val="single" w:sz="4" w:space="0" w:color="auto"/>
              <w:bottom w:val="single" w:sz="4" w:space="0" w:color="auto"/>
              <w:right w:val="single" w:sz="4" w:space="0" w:color="auto"/>
            </w:tcBorders>
            <w:vAlign w:val="center"/>
            <w:hideMark/>
          </w:tcPr>
          <w:p w:rsidR="00B11A4A" w:rsidRPr="00B11A4A" w:rsidRDefault="00B11A4A" w:rsidP="003F749C">
            <w:pPr>
              <w:ind w:left="-57" w:right="-57"/>
              <w:rPr>
                <w:iCs/>
                <w:sz w:val="24"/>
                <w:szCs w:val="24"/>
              </w:rPr>
            </w:pPr>
            <w:r w:rsidRPr="00B11A4A">
              <w:rPr>
                <w:iCs/>
                <w:sz w:val="24"/>
                <w:szCs w:val="24"/>
              </w:rPr>
              <w:t>Наименование округа</w:t>
            </w:r>
          </w:p>
        </w:tc>
        <w:tc>
          <w:tcPr>
            <w:tcW w:w="1440" w:type="dxa"/>
            <w:tcBorders>
              <w:top w:val="single" w:sz="4" w:space="0" w:color="auto"/>
              <w:left w:val="single" w:sz="4" w:space="0" w:color="auto"/>
              <w:bottom w:val="single" w:sz="4" w:space="0" w:color="auto"/>
              <w:right w:val="single" w:sz="4" w:space="0" w:color="auto"/>
            </w:tcBorders>
            <w:vAlign w:val="center"/>
            <w:hideMark/>
          </w:tcPr>
          <w:p w:rsidR="00B11A4A" w:rsidRPr="00B11A4A" w:rsidRDefault="00B11A4A" w:rsidP="003F749C">
            <w:pPr>
              <w:ind w:left="-57" w:right="-57"/>
              <w:rPr>
                <w:iCs/>
                <w:sz w:val="24"/>
                <w:szCs w:val="24"/>
              </w:rPr>
            </w:pPr>
            <w:r w:rsidRPr="00B11A4A">
              <w:rPr>
                <w:iCs/>
                <w:sz w:val="24"/>
                <w:szCs w:val="24"/>
              </w:rPr>
              <w:t>Граница округа</w:t>
            </w:r>
          </w:p>
        </w:tc>
        <w:tc>
          <w:tcPr>
            <w:tcW w:w="2879" w:type="dxa"/>
            <w:tcBorders>
              <w:top w:val="single" w:sz="4" w:space="0" w:color="auto"/>
              <w:left w:val="single" w:sz="4" w:space="0" w:color="auto"/>
              <w:bottom w:val="single" w:sz="4" w:space="0" w:color="auto"/>
              <w:right w:val="single" w:sz="4" w:space="0" w:color="auto"/>
            </w:tcBorders>
            <w:vAlign w:val="center"/>
            <w:hideMark/>
          </w:tcPr>
          <w:p w:rsidR="00B11A4A" w:rsidRPr="00B11A4A" w:rsidRDefault="00B11A4A" w:rsidP="003F749C">
            <w:pPr>
              <w:ind w:left="-57" w:right="-57"/>
              <w:rPr>
                <w:iCs/>
                <w:sz w:val="24"/>
                <w:szCs w:val="24"/>
              </w:rPr>
            </w:pPr>
            <w:r w:rsidRPr="00B11A4A">
              <w:rPr>
                <w:iCs/>
                <w:sz w:val="24"/>
                <w:szCs w:val="24"/>
              </w:rPr>
              <w:t>Местонахождение избирательной комиссии</w:t>
            </w:r>
          </w:p>
        </w:tc>
        <w:tc>
          <w:tcPr>
            <w:tcW w:w="1440" w:type="dxa"/>
            <w:tcBorders>
              <w:top w:val="single" w:sz="4" w:space="0" w:color="auto"/>
              <w:left w:val="single" w:sz="4" w:space="0" w:color="auto"/>
              <w:bottom w:val="single" w:sz="4" w:space="0" w:color="auto"/>
              <w:right w:val="single" w:sz="4" w:space="0" w:color="auto"/>
            </w:tcBorders>
            <w:vAlign w:val="center"/>
            <w:hideMark/>
          </w:tcPr>
          <w:p w:rsidR="00B11A4A" w:rsidRPr="00B11A4A" w:rsidRDefault="00B11A4A" w:rsidP="003F749C">
            <w:pPr>
              <w:ind w:left="-57" w:right="-57"/>
              <w:rPr>
                <w:iCs/>
                <w:sz w:val="24"/>
                <w:szCs w:val="24"/>
              </w:rPr>
            </w:pPr>
            <w:r w:rsidRPr="00B11A4A">
              <w:rPr>
                <w:iCs/>
                <w:sz w:val="24"/>
                <w:szCs w:val="24"/>
              </w:rPr>
              <w:t>Количество избирателей</w:t>
            </w:r>
          </w:p>
        </w:tc>
        <w:tc>
          <w:tcPr>
            <w:tcW w:w="1825" w:type="dxa"/>
            <w:tcBorders>
              <w:top w:val="single" w:sz="4" w:space="0" w:color="auto"/>
              <w:left w:val="single" w:sz="4" w:space="0" w:color="auto"/>
              <w:bottom w:val="single" w:sz="4" w:space="0" w:color="auto"/>
              <w:right w:val="single" w:sz="4" w:space="0" w:color="auto"/>
            </w:tcBorders>
            <w:vAlign w:val="center"/>
            <w:hideMark/>
          </w:tcPr>
          <w:p w:rsidR="00B11A4A" w:rsidRPr="00B11A4A" w:rsidRDefault="00B11A4A" w:rsidP="003F749C">
            <w:pPr>
              <w:ind w:left="-57" w:right="-57"/>
              <w:rPr>
                <w:iCs/>
                <w:sz w:val="24"/>
                <w:szCs w:val="24"/>
              </w:rPr>
            </w:pPr>
            <w:r w:rsidRPr="00B11A4A">
              <w:rPr>
                <w:iCs/>
                <w:sz w:val="24"/>
                <w:szCs w:val="24"/>
              </w:rPr>
              <w:t>Число избираемых депутатов</w:t>
            </w:r>
          </w:p>
        </w:tc>
      </w:tr>
      <w:tr w:rsidR="00B11A4A" w:rsidRPr="00B11A4A" w:rsidTr="00B11A4A">
        <w:trPr>
          <w:cantSplit/>
        </w:trPr>
        <w:tc>
          <w:tcPr>
            <w:tcW w:w="2447" w:type="dxa"/>
            <w:tcBorders>
              <w:top w:val="single" w:sz="4" w:space="0" w:color="auto"/>
              <w:left w:val="single" w:sz="4" w:space="0" w:color="auto"/>
              <w:bottom w:val="single" w:sz="4" w:space="0" w:color="auto"/>
              <w:right w:val="single" w:sz="4" w:space="0" w:color="auto"/>
            </w:tcBorders>
            <w:vAlign w:val="center"/>
            <w:hideMark/>
          </w:tcPr>
          <w:p w:rsidR="00B11A4A" w:rsidRPr="00B11A4A" w:rsidRDefault="00B11A4A" w:rsidP="003F749C">
            <w:pPr>
              <w:jc w:val="both"/>
              <w:rPr>
                <w:iCs/>
                <w:sz w:val="24"/>
                <w:szCs w:val="24"/>
              </w:rPr>
            </w:pPr>
            <w:r w:rsidRPr="00B11A4A">
              <w:rPr>
                <w:iCs/>
                <w:sz w:val="24"/>
                <w:szCs w:val="24"/>
              </w:rPr>
              <w:t xml:space="preserve"> Десятимандатный избирательный округ</w:t>
            </w:r>
          </w:p>
        </w:tc>
        <w:tc>
          <w:tcPr>
            <w:tcW w:w="1440" w:type="dxa"/>
            <w:tcBorders>
              <w:top w:val="single" w:sz="4" w:space="0" w:color="auto"/>
              <w:left w:val="single" w:sz="4" w:space="0" w:color="auto"/>
              <w:bottom w:val="single" w:sz="4" w:space="0" w:color="auto"/>
              <w:right w:val="single" w:sz="4" w:space="0" w:color="auto"/>
            </w:tcBorders>
            <w:vAlign w:val="center"/>
            <w:hideMark/>
          </w:tcPr>
          <w:p w:rsidR="00B11A4A" w:rsidRPr="00B11A4A" w:rsidRDefault="00B11A4A" w:rsidP="003F749C">
            <w:pPr>
              <w:rPr>
                <w:iCs/>
                <w:sz w:val="24"/>
                <w:szCs w:val="24"/>
              </w:rPr>
            </w:pPr>
            <w:r w:rsidRPr="00B11A4A">
              <w:rPr>
                <w:iCs/>
                <w:sz w:val="24"/>
                <w:szCs w:val="24"/>
              </w:rPr>
              <w:t>Гвазденское сельское поселение</w:t>
            </w:r>
          </w:p>
        </w:tc>
        <w:tc>
          <w:tcPr>
            <w:tcW w:w="2879" w:type="dxa"/>
            <w:tcBorders>
              <w:top w:val="single" w:sz="4" w:space="0" w:color="auto"/>
              <w:left w:val="single" w:sz="4" w:space="0" w:color="auto"/>
              <w:bottom w:val="single" w:sz="4" w:space="0" w:color="auto"/>
              <w:right w:val="single" w:sz="4" w:space="0" w:color="auto"/>
            </w:tcBorders>
            <w:vAlign w:val="center"/>
            <w:hideMark/>
          </w:tcPr>
          <w:p w:rsidR="00B11A4A" w:rsidRPr="00B11A4A" w:rsidRDefault="00B11A4A" w:rsidP="003F749C">
            <w:pPr>
              <w:rPr>
                <w:iCs/>
                <w:sz w:val="24"/>
                <w:szCs w:val="24"/>
              </w:rPr>
            </w:pPr>
            <w:r w:rsidRPr="00B11A4A">
              <w:rPr>
                <w:iCs/>
                <w:sz w:val="24"/>
                <w:szCs w:val="24"/>
              </w:rPr>
              <w:t xml:space="preserve">с. Гвазда, </w:t>
            </w:r>
          </w:p>
          <w:p w:rsidR="00B11A4A" w:rsidRPr="00B11A4A" w:rsidRDefault="00B11A4A" w:rsidP="003F749C">
            <w:pPr>
              <w:rPr>
                <w:iCs/>
                <w:sz w:val="24"/>
                <w:szCs w:val="24"/>
              </w:rPr>
            </w:pPr>
            <w:r w:rsidRPr="00B11A4A">
              <w:rPr>
                <w:iCs/>
                <w:sz w:val="24"/>
                <w:szCs w:val="24"/>
              </w:rPr>
              <w:t>ул. Ивана Бочарникова, 40(Администрация поселения)</w:t>
            </w:r>
          </w:p>
        </w:tc>
        <w:tc>
          <w:tcPr>
            <w:tcW w:w="1440" w:type="dxa"/>
            <w:tcBorders>
              <w:top w:val="single" w:sz="4" w:space="0" w:color="auto"/>
              <w:left w:val="single" w:sz="4" w:space="0" w:color="auto"/>
              <w:bottom w:val="single" w:sz="4" w:space="0" w:color="auto"/>
              <w:right w:val="single" w:sz="4" w:space="0" w:color="auto"/>
            </w:tcBorders>
            <w:vAlign w:val="center"/>
            <w:hideMark/>
          </w:tcPr>
          <w:p w:rsidR="00B11A4A" w:rsidRPr="00B11A4A" w:rsidRDefault="00B11A4A" w:rsidP="003F749C">
            <w:pPr>
              <w:rPr>
                <w:iCs/>
                <w:sz w:val="24"/>
                <w:szCs w:val="24"/>
              </w:rPr>
            </w:pPr>
            <w:r w:rsidRPr="00B11A4A">
              <w:rPr>
                <w:iCs/>
                <w:sz w:val="24"/>
                <w:szCs w:val="24"/>
              </w:rPr>
              <w:t>1949</w:t>
            </w:r>
          </w:p>
        </w:tc>
        <w:tc>
          <w:tcPr>
            <w:tcW w:w="1825" w:type="dxa"/>
            <w:tcBorders>
              <w:top w:val="single" w:sz="4" w:space="0" w:color="auto"/>
              <w:left w:val="single" w:sz="4" w:space="0" w:color="auto"/>
              <w:bottom w:val="single" w:sz="4" w:space="0" w:color="auto"/>
              <w:right w:val="single" w:sz="4" w:space="0" w:color="auto"/>
            </w:tcBorders>
            <w:vAlign w:val="center"/>
            <w:hideMark/>
          </w:tcPr>
          <w:p w:rsidR="00B11A4A" w:rsidRPr="00B11A4A" w:rsidRDefault="00B11A4A" w:rsidP="003F749C">
            <w:pPr>
              <w:rPr>
                <w:iCs/>
                <w:sz w:val="24"/>
                <w:szCs w:val="24"/>
              </w:rPr>
            </w:pPr>
            <w:r w:rsidRPr="00B11A4A">
              <w:rPr>
                <w:iCs/>
                <w:sz w:val="24"/>
                <w:szCs w:val="24"/>
              </w:rPr>
              <w:t>10</w:t>
            </w:r>
          </w:p>
        </w:tc>
      </w:tr>
    </w:tbl>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r w:rsidRPr="00B11A4A">
        <w:t>Глава Гвазденского сельского поселения                          И.М.Сокрюкин</w:t>
      </w: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ind w:left="5760"/>
        <w:rPr>
          <w:iCs/>
          <w:sz w:val="24"/>
          <w:szCs w:val="24"/>
        </w:rPr>
      </w:pPr>
      <w:r w:rsidRPr="00B11A4A">
        <w:rPr>
          <w:iCs/>
          <w:sz w:val="24"/>
          <w:szCs w:val="24"/>
        </w:rPr>
        <w:t>Приложение № 2</w:t>
      </w:r>
    </w:p>
    <w:p w:rsidR="00B11A4A" w:rsidRPr="00B11A4A" w:rsidRDefault="00B11A4A" w:rsidP="00B11A4A">
      <w:pPr>
        <w:ind w:left="5760"/>
        <w:rPr>
          <w:iCs/>
          <w:sz w:val="24"/>
          <w:szCs w:val="24"/>
        </w:rPr>
      </w:pPr>
      <w:r w:rsidRPr="00B11A4A">
        <w:rPr>
          <w:iCs/>
          <w:sz w:val="24"/>
          <w:szCs w:val="24"/>
        </w:rPr>
        <w:t>к решению Совета народных депутатов Гвазденского сельского поселения</w:t>
      </w:r>
    </w:p>
    <w:p w:rsidR="00B11A4A" w:rsidRPr="00B11A4A" w:rsidRDefault="00B11A4A" w:rsidP="00B11A4A">
      <w:pPr>
        <w:ind w:left="5760"/>
        <w:rPr>
          <w:iCs/>
          <w:sz w:val="24"/>
          <w:szCs w:val="24"/>
        </w:rPr>
      </w:pPr>
      <w:r w:rsidRPr="00B11A4A">
        <w:rPr>
          <w:iCs/>
          <w:sz w:val="24"/>
          <w:szCs w:val="24"/>
        </w:rPr>
        <w:t>№ 229 от 30 января 2015 года</w:t>
      </w:r>
    </w:p>
    <w:p w:rsidR="00B11A4A" w:rsidRPr="00B11A4A" w:rsidRDefault="00B11A4A" w:rsidP="00B11A4A">
      <w:pPr>
        <w:rPr>
          <w:i/>
          <w:iCs/>
          <w:szCs w:val="24"/>
        </w:rPr>
      </w:pPr>
    </w:p>
    <w:p w:rsidR="00B11A4A" w:rsidRPr="00B11A4A" w:rsidRDefault="00B11A4A" w:rsidP="00B11A4A">
      <w:pPr>
        <w:jc w:val="center"/>
        <w:rPr>
          <w:iCs/>
          <w:szCs w:val="24"/>
        </w:rPr>
      </w:pPr>
      <w:r w:rsidRPr="00B11A4A">
        <w:rPr>
          <w:iCs/>
          <w:szCs w:val="24"/>
        </w:rPr>
        <w:t>Схема</w:t>
      </w:r>
    </w:p>
    <w:p w:rsidR="00B11A4A" w:rsidRPr="00B11A4A" w:rsidRDefault="00B11A4A" w:rsidP="00B11A4A">
      <w:pPr>
        <w:jc w:val="center"/>
        <w:rPr>
          <w:iCs/>
          <w:szCs w:val="24"/>
        </w:rPr>
      </w:pPr>
      <w:r w:rsidRPr="00B11A4A">
        <w:rPr>
          <w:iCs/>
          <w:szCs w:val="24"/>
        </w:rPr>
        <w:t>Десятимандатного избирательного округа по выборам депутатов Совета народных депутатов Гвазденского сельского  поселения шестого созыва</w:t>
      </w:r>
    </w:p>
    <w:p w:rsidR="00B11A4A" w:rsidRPr="00B11A4A" w:rsidRDefault="00B11A4A" w:rsidP="00B11A4A">
      <w:pPr>
        <w:rPr>
          <w:i/>
          <w:iCs/>
          <w:szCs w:val="24"/>
        </w:rPr>
      </w:pPr>
    </w:p>
    <w:p w:rsidR="00B11A4A" w:rsidRPr="00B11A4A" w:rsidRDefault="00B11A4A" w:rsidP="00B11A4A">
      <w:pPr>
        <w:rPr>
          <w:i/>
          <w:iCs/>
          <w:szCs w:val="24"/>
        </w:rPr>
      </w:pPr>
    </w:p>
    <w:p w:rsidR="00B11A4A" w:rsidRPr="00B11A4A" w:rsidRDefault="00B11A4A" w:rsidP="00B11A4A">
      <w:pPr>
        <w:rPr>
          <w:i/>
          <w:iCs/>
          <w:szCs w:val="24"/>
        </w:rPr>
      </w:pPr>
    </w:p>
    <w:p w:rsidR="00B11A4A" w:rsidRPr="00B11A4A" w:rsidRDefault="00B11A4A" w:rsidP="00B11A4A">
      <w:pPr>
        <w:rPr>
          <w:i/>
          <w:iCs/>
          <w:szCs w:val="24"/>
        </w:rPr>
      </w:pPr>
    </w:p>
    <w:p w:rsidR="00B11A4A" w:rsidRPr="00B11A4A" w:rsidRDefault="00B11A4A" w:rsidP="00B11A4A">
      <w:pPr>
        <w:rPr>
          <w:i/>
          <w:iCs/>
          <w:szCs w:val="24"/>
        </w:rPr>
      </w:pPr>
    </w:p>
    <w:p w:rsidR="00B11A4A" w:rsidRPr="00B11A4A" w:rsidRDefault="00B11A4A" w:rsidP="00B11A4A">
      <w:pPr>
        <w:pStyle w:val="1"/>
        <w:jc w:val="both"/>
        <w:rPr>
          <w:rFonts w:ascii="Times New Roman" w:hAnsi="Times New Roman" w:cs="Times New Roman"/>
          <w:color w:val="000000" w:themeColor="text1"/>
          <w:sz w:val="20"/>
          <w:u w:val="words"/>
        </w:rPr>
      </w:pPr>
      <w:r w:rsidRPr="00B11A4A">
        <w:rPr>
          <w:rFonts w:ascii="Times New Roman" w:hAnsi="Times New Roman" w:cs="Times New Roman"/>
          <w:color w:val="000000" w:themeColor="text1"/>
        </w:rPr>
        <w:pict>
          <v:shapetype id="_x0000_t202" coordsize="21600,21600" o:spt="202" path="m,l,21600r21600,l21600,xe">
            <v:stroke joinstyle="miter"/>
            <v:path gradientshapeok="t" o:connecttype="rect"/>
          </v:shapetype>
          <v:shape id="_x0000_s1029" type="#_x0000_t202" style="position:absolute;left:0;text-align:left;margin-left:405pt;margin-top:10.6pt;width:1in;height:18pt;z-index:251663360" filled="f" stroked="f">
            <v:textbox style="mso-next-textbox:#_x0000_s1029">
              <w:txbxContent>
                <w:p w:rsidR="00B11A4A" w:rsidRDefault="00B11A4A" w:rsidP="00B11A4A">
                  <w:pPr>
                    <w:rPr>
                      <w:b/>
                      <w:bCs/>
                      <w:sz w:val="20"/>
                    </w:rPr>
                  </w:pPr>
                </w:p>
              </w:txbxContent>
            </v:textbox>
          </v:shape>
        </w:pict>
      </w:r>
      <w:r w:rsidRPr="00B11A4A">
        <w:rPr>
          <w:rFonts w:ascii="Times New Roman" w:hAnsi="Times New Roman" w:cs="Times New Roman"/>
          <w:color w:val="000000" w:themeColor="text1"/>
          <w:sz w:val="20"/>
          <w:u w:val="words"/>
        </w:rPr>
        <w:t>Гвазденское</w:t>
      </w:r>
    </w:p>
    <w:p w:rsidR="00B11A4A" w:rsidRPr="00B11A4A" w:rsidRDefault="00B11A4A" w:rsidP="00B11A4A">
      <w:pPr>
        <w:rPr>
          <w:i/>
          <w:iCs/>
          <w:szCs w:val="24"/>
        </w:rPr>
      </w:pPr>
      <w:r w:rsidRPr="00B11A4A">
        <w:rPr>
          <w:i/>
          <w:iCs/>
          <w:noProof/>
        </w:rPr>
        <w:drawing>
          <wp:anchor distT="0" distB="0" distL="114300" distR="114300" simplePos="0" relativeHeight="251666432" behindDoc="0" locked="0" layoutInCell="1" allowOverlap="1">
            <wp:simplePos x="0" y="0"/>
            <wp:positionH relativeFrom="column">
              <wp:posOffset>453390</wp:posOffset>
            </wp:positionH>
            <wp:positionV relativeFrom="paragraph">
              <wp:posOffset>134620</wp:posOffset>
            </wp:positionV>
            <wp:extent cx="1991995" cy="2326640"/>
            <wp:effectExtent l="19050" t="0" r="8255" b="0"/>
            <wp:wrapTight wrapText="bothSides">
              <wp:wrapPolygon edited="0">
                <wp:start x="-207" y="0"/>
                <wp:lineTo x="-207" y="21400"/>
                <wp:lineTo x="21690" y="21400"/>
                <wp:lineTo x="21690" y="0"/>
                <wp:lineTo x="-207" y="0"/>
              </wp:wrapPolygon>
            </wp:wrapTight>
            <wp:docPr id="8" name="Рисунок 20" descr="Козлов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Козловка"/>
                    <pic:cNvPicPr>
                      <a:picLocks noChangeAspect="1" noChangeArrowheads="1"/>
                    </pic:cNvPicPr>
                  </pic:nvPicPr>
                  <pic:blipFill>
                    <a:blip r:embed="rId8"/>
                    <a:srcRect/>
                    <a:stretch>
                      <a:fillRect/>
                    </a:stretch>
                  </pic:blipFill>
                  <pic:spPr bwMode="auto">
                    <a:xfrm>
                      <a:off x="0" y="0"/>
                      <a:ext cx="1991995" cy="2326640"/>
                    </a:xfrm>
                    <a:prstGeom prst="rect">
                      <a:avLst/>
                    </a:prstGeom>
                    <a:noFill/>
                    <a:ln w="9525">
                      <a:noFill/>
                      <a:miter lim="800000"/>
                      <a:headEnd/>
                      <a:tailEnd/>
                    </a:ln>
                  </pic:spPr>
                </pic:pic>
              </a:graphicData>
            </a:graphic>
          </wp:anchor>
        </w:drawing>
      </w:r>
    </w:p>
    <w:p w:rsidR="00B11A4A" w:rsidRPr="00B11A4A" w:rsidRDefault="00B11A4A" w:rsidP="00B11A4A">
      <w:pPr>
        <w:ind w:left="720"/>
        <w:rPr>
          <w:szCs w:val="24"/>
        </w:rPr>
      </w:pPr>
      <w:r w:rsidRPr="00B11A4A">
        <w:pict>
          <v:shape id="_x0000_s1026" type="#_x0000_t202" style="position:absolute;left:0;text-align:left;margin-left:63pt;margin-top:12.5pt;width:99pt;height:45pt;z-index:251660288" filled="f" stroked="f">
            <v:textbox style="mso-next-textbox:#_x0000_s1026">
              <w:txbxContent>
                <w:p w:rsidR="00B11A4A" w:rsidRDefault="00B11A4A" w:rsidP="00B11A4A">
                  <w:pPr>
                    <w:pStyle w:val="1"/>
                    <w:jc w:val="both"/>
                    <w:rPr>
                      <w:sz w:val="20"/>
                      <w:u w:val="words"/>
                    </w:rPr>
                  </w:pPr>
                  <w:r>
                    <w:rPr>
                      <w:sz w:val="20"/>
                      <w:u w:val="words"/>
                    </w:rPr>
                    <w:t>Гвазденское</w:t>
                  </w:r>
                </w:p>
                <w:p w:rsidR="00B11A4A" w:rsidRDefault="00B11A4A" w:rsidP="00B11A4A">
                  <w:pPr>
                    <w:rPr>
                      <w:u w:val="words"/>
                    </w:rPr>
                  </w:pPr>
                  <w:r>
                    <w:rPr>
                      <w:sz w:val="20"/>
                      <w:u w:val="words"/>
                    </w:rPr>
                    <w:t>сельское поселение</w:t>
                  </w:r>
                </w:p>
              </w:txbxContent>
            </v:textbox>
          </v:shape>
        </w:pict>
      </w:r>
      <w:r w:rsidRPr="00B11A4A">
        <w:pict>
          <v:shape id="_x0000_s1031" type="#_x0000_t202" style="position:absolute;left:0;text-align:left;margin-left:297pt;margin-top:38.8pt;width:63pt;height:18pt;z-index:251665408" filled="f" stroked="f">
            <v:textbox style="mso-next-textbox:#_x0000_s1031">
              <w:txbxContent>
                <w:p w:rsidR="00B11A4A" w:rsidRDefault="00B11A4A" w:rsidP="00B11A4A">
                  <w:pPr>
                    <w:jc w:val="both"/>
                    <w:rPr>
                      <w:sz w:val="16"/>
                    </w:rPr>
                  </w:pPr>
                </w:p>
              </w:txbxContent>
            </v:textbox>
          </v:shape>
        </w:pict>
      </w:r>
      <w:r w:rsidRPr="00B11A4A">
        <w:pict>
          <v:shape id="_x0000_s1030" type="#_x0000_t202" style="position:absolute;left:0;text-align:left;margin-left:306pt;margin-top:12.5pt;width:1in;height:18pt;z-index:251664384" filled="f" stroked="f">
            <v:textbox style="mso-next-textbox:#_x0000_s1030">
              <w:txbxContent>
                <w:p w:rsidR="00B11A4A" w:rsidRDefault="00B11A4A" w:rsidP="00B11A4A">
                  <w:pPr>
                    <w:rPr>
                      <w:sz w:val="16"/>
                    </w:rPr>
                  </w:pPr>
                </w:p>
              </w:txbxContent>
            </v:textbox>
          </v:shape>
        </w:pict>
      </w:r>
    </w:p>
    <w:p w:rsidR="00B11A4A" w:rsidRPr="00B11A4A" w:rsidRDefault="00B11A4A" w:rsidP="00B11A4A">
      <w:pPr>
        <w:ind w:left="720"/>
        <w:rPr>
          <w:szCs w:val="24"/>
        </w:rPr>
      </w:pPr>
    </w:p>
    <w:p w:rsidR="00B11A4A" w:rsidRPr="00B11A4A" w:rsidRDefault="00B11A4A" w:rsidP="00B11A4A">
      <w:pPr>
        <w:ind w:left="720"/>
        <w:rPr>
          <w:szCs w:val="24"/>
        </w:rPr>
      </w:pPr>
    </w:p>
    <w:p w:rsidR="00B11A4A" w:rsidRPr="00B11A4A" w:rsidRDefault="00B11A4A" w:rsidP="00B11A4A">
      <w:pPr>
        <w:rPr>
          <w:i/>
          <w:iCs/>
          <w:szCs w:val="24"/>
        </w:rPr>
      </w:pPr>
      <w:r w:rsidRPr="00B11A4A">
        <w:pict>
          <v:shape id="_x0000_s1027" type="#_x0000_t202" style="position:absolute;margin-left:45pt;margin-top:19.75pt;width:1in;height:18pt;z-index:251661312" filled="f" stroked="f">
            <v:textbox style="mso-next-textbox:#_x0000_s1027">
              <w:txbxContent>
                <w:p w:rsidR="00B11A4A" w:rsidRDefault="00B11A4A" w:rsidP="00B11A4A">
                  <w:pPr>
                    <w:rPr>
                      <w:b/>
                      <w:bCs/>
                      <w:sz w:val="20"/>
                    </w:rPr>
                  </w:pPr>
                  <w:r>
                    <w:rPr>
                      <w:b/>
                      <w:bCs/>
                      <w:sz w:val="20"/>
                    </w:rPr>
                    <w:t>С.Гвазда</w:t>
                  </w:r>
                </w:p>
              </w:txbxContent>
            </v:textbox>
          </v:shape>
        </w:pict>
      </w:r>
      <w:r w:rsidRPr="00B11A4A">
        <w:pict>
          <v:shape id="_x0000_s1028" type="#_x0000_t202" style="position:absolute;margin-left:342pt;margin-top:2.1pt;width:108pt;height:36pt;z-index:251662336" filled="f" stroked="f">
            <v:textbox style="mso-next-textbox:#_x0000_s1028">
              <w:txbxContent>
                <w:p w:rsidR="00B11A4A" w:rsidRDefault="00B11A4A" w:rsidP="00B11A4A">
                  <w:pPr>
                    <w:jc w:val="both"/>
                    <w:rPr>
                      <w:u w:val="words"/>
                    </w:rPr>
                  </w:pPr>
                </w:p>
              </w:txbxContent>
            </v:textbox>
          </v:shape>
        </w:pict>
      </w:r>
    </w:p>
    <w:p w:rsidR="00B11A4A" w:rsidRPr="00B11A4A" w:rsidRDefault="00B11A4A" w:rsidP="00B11A4A">
      <w:pPr>
        <w:ind w:left="360"/>
        <w:rPr>
          <w:i/>
          <w:iCs/>
          <w:szCs w:val="24"/>
        </w:rPr>
      </w:pPr>
    </w:p>
    <w:p w:rsidR="00B11A4A" w:rsidRPr="00B11A4A" w:rsidRDefault="00B11A4A" w:rsidP="00B11A4A">
      <w:pPr>
        <w:ind w:left="360"/>
        <w:rPr>
          <w:i/>
          <w:iCs/>
          <w:szCs w:val="24"/>
        </w:rPr>
      </w:pPr>
    </w:p>
    <w:p w:rsidR="00B11A4A" w:rsidRPr="00B11A4A" w:rsidRDefault="00B11A4A" w:rsidP="00B11A4A">
      <w:pPr>
        <w:ind w:left="360"/>
        <w:rPr>
          <w:i/>
          <w:iCs/>
          <w:szCs w:val="24"/>
        </w:rPr>
      </w:pPr>
    </w:p>
    <w:p w:rsidR="00B11A4A" w:rsidRPr="00B11A4A" w:rsidRDefault="00B11A4A" w:rsidP="00B11A4A">
      <w:pPr>
        <w:ind w:left="360"/>
        <w:rPr>
          <w:i/>
          <w:iCs/>
          <w:szCs w:val="24"/>
        </w:rPr>
      </w:pPr>
    </w:p>
    <w:p w:rsidR="00B11A4A" w:rsidRPr="00B11A4A" w:rsidRDefault="00B11A4A" w:rsidP="00B11A4A">
      <w:pPr>
        <w:ind w:left="360"/>
        <w:rPr>
          <w:i/>
          <w:iCs/>
          <w:szCs w:val="24"/>
        </w:rPr>
      </w:pPr>
    </w:p>
    <w:p w:rsidR="00B11A4A" w:rsidRPr="00B11A4A" w:rsidRDefault="00B11A4A" w:rsidP="00B11A4A">
      <w:pPr>
        <w:ind w:left="360"/>
        <w:rPr>
          <w:i/>
          <w:iCs/>
          <w:szCs w:val="24"/>
        </w:rPr>
      </w:pPr>
    </w:p>
    <w:p w:rsidR="00B11A4A" w:rsidRPr="00B11A4A" w:rsidRDefault="00B11A4A" w:rsidP="00B11A4A">
      <w:pPr>
        <w:ind w:left="360"/>
        <w:rPr>
          <w:i/>
          <w:iCs/>
          <w:szCs w:val="24"/>
        </w:rPr>
      </w:pPr>
    </w:p>
    <w:p w:rsidR="00B11A4A" w:rsidRPr="00B11A4A" w:rsidRDefault="00B11A4A" w:rsidP="00B11A4A">
      <w:pPr>
        <w:ind w:left="360"/>
        <w:rPr>
          <w:szCs w:val="24"/>
        </w:rPr>
      </w:pPr>
    </w:p>
    <w:p w:rsidR="00B11A4A" w:rsidRPr="00B11A4A" w:rsidRDefault="00B11A4A" w:rsidP="00B11A4A">
      <w:pPr>
        <w:ind w:left="360"/>
        <w:rPr>
          <w:szCs w:val="24"/>
        </w:rPr>
      </w:pPr>
    </w:p>
    <w:p w:rsidR="00B11A4A" w:rsidRPr="00B11A4A" w:rsidRDefault="00B11A4A" w:rsidP="00B11A4A">
      <w:pPr>
        <w:ind w:left="360"/>
        <w:rPr>
          <w:szCs w:val="24"/>
        </w:rPr>
      </w:pPr>
    </w:p>
    <w:tbl>
      <w:tblPr>
        <w:tblW w:w="0" w:type="auto"/>
        <w:tblLook w:val="04A0"/>
      </w:tblPr>
      <w:tblGrid>
        <w:gridCol w:w="5381"/>
        <w:gridCol w:w="2036"/>
        <w:gridCol w:w="2154"/>
      </w:tblGrid>
      <w:tr w:rsidR="00B11A4A" w:rsidRPr="00B11A4A" w:rsidTr="003F749C">
        <w:tc>
          <w:tcPr>
            <w:tcW w:w="5381" w:type="dxa"/>
            <w:hideMark/>
          </w:tcPr>
          <w:p w:rsidR="00B11A4A" w:rsidRPr="00B11A4A" w:rsidRDefault="00B11A4A" w:rsidP="003F749C">
            <w:pPr>
              <w:jc w:val="both"/>
              <w:rPr>
                <w:iCs/>
                <w:szCs w:val="24"/>
              </w:rPr>
            </w:pPr>
            <w:r w:rsidRPr="00B11A4A">
              <w:rPr>
                <w:iCs/>
                <w:szCs w:val="24"/>
              </w:rPr>
              <w:t>Глава Гвазденского сельского поселения</w:t>
            </w:r>
          </w:p>
        </w:tc>
        <w:tc>
          <w:tcPr>
            <w:tcW w:w="2036" w:type="dxa"/>
            <w:hideMark/>
          </w:tcPr>
          <w:p w:rsidR="00B11A4A" w:rsidRPr="00B11A4A" w:rsidRDefault="00B11A4A" w:rsidP="003F749C">
            <w:pPr>
              <w:jc w:val="right"/>
              <w:rPr>
                <w:iCs/>
                <w:szCs w:val="24"/>
              </w:rPr>
            </w:pPr>
            <w:r w:rsidRPr="00B11A4A">
              <w:rPr>
                <w:iCs/>
                <w:szCs w:val="24"/>
              </w:rPr>
              <w:t>_____________</w:t>
            </w:r>
          </w:p>
        </w:tc>
        <w:tc>
          <w:tcPr>
            <w:tcW w:w="2154" w:type="dxa"/>
            <w:hideMark/>
          </w:tcPr>
          <w:p w:rsidR="00B11A4A" w:rsidRPr="00B11A4A" w:rsidRDefault="00B11A4A" w:rsidP="003F749C">
            <w:pPr>
              <w:jc w:val="both"/>
              <w:rPr>
                <w:iCs/>
                <w:szCs w:val="24"/>
              </w:rPr>
            </w:pPr>
            <w:r w:rsidRPr="00B11A4A">
              <w:rPr>
                <w:iCs/>
                <w:szCs w:val="24"/>
              </w:rPr>
              <w:t>И.М.Сокрюкин</w:t>
            </w:r>
          </w:p>
        </w:tc>
      </w:tr>
    </w:tbl>
    <w:p w:rsidR="00B11A4A" w:rsidRPr="00B11A4A" w:rsidRDefault="00B11A4A" w:rsidP="00B11A4A">
      <w:pPr>
        <w:ind w:left="360"/>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i/>
          <w:iCs/>
          <w:sz w:val="2"/>
          <w:szCs w:val="24"/>
        </w:rPr>
      </w:pPr>
    </w:p>
    <w:p w:rsidR="00B11A4A" w:rsidRPr="00B11A4A" w:rsidRDefault="00B11A4A" w:rsidP="00B11A4A">
      <w:pPr>
        <w:rPr>
          <w:sz w:val="24"/>
          <w:szCs w:val="24"/>
        </w:rPr>
      </w:pPr>
    </w:p>
    <w:p w:rsidR="00B11A4A" w:rsidRPr="00B11A4A" w:rsidRDefault="00B11A4A" w:rsidP="00B11A4A">
      <w:pPr>
        <w:rPr>
          <w:i/>
          <w:iCs/>
        </w:rPr>
      </w:pPr>
    </w:p>
    <w:p w:rsidR="00B11A4A" w:rsidRPr="00B11A4A" w:rsidRDefault="00B11A4A" w:rsidP="00B11A4A"/>
    <w:p w:rsidR="00B11A4A" w:rsidRPr="00B11A4A" w:rsidRDefault="00B11A4A" w:rsidP="00B11A4A">
      <w:pPr>
        <w:spacing w:after="200" w:line="276" w:lineRule="auto"/>
        <w:rPr>
          <w:i/>
          <w:iCs/>
          <w:sz w:val="22"/>
          <w:szCs w:val="22"/>
        </w:rPr>
      </w:pPr>
    </w:p>
    <w:p w:rsidR="00B11A4A" w:rsidRPr="00B11A4A" w:rsidRDefault="00B11A4A" w:rsidP="00B11A4A">
      <w:pPr>
        <w:pStyle w:val="FR1"/>
        <w:spacing w:before="0"/>
      </w:pPr>
    </w:p>
    <w:p w:rsidR="00B11A4A" w:rsidRPr="00B11A4A" w:rsidRDefault="00B11A4A" w:rsidP="00B11A4A">
      <w:pPr>
        <w:pStyle w:val="FR1"/>
        <w:spacing w:before="0"/>
      </w:pPr>
    </w:p>
    <w:p w:rsidR="00B11A4A" w:rsidRPr="00B11A4A" w:rsidRDefault="00B11A4A" w:rsidP="00B11A4A">
      <w:pPr>
        <w:pStyle w:val="FR1"/>
        <w:spacing w:before="0"/>
      </w:pPr>
      <w:r w:rsidRPr="00B11A4A">
        <w:t xml:space="preserve">         </w:t>
      </w:r>
    </w:p>
    <w:p w:rsidR="00B11A4A" w:rsidRPr="00B11A4A" w:rsidRDefault="00B11A4A" w:rsidP="00B11A4A">
      <w:pPr>
        <w:pStyle w:val="FR1"/>
        <w:spacing w:before="0"/>
      </w:pPr>
    </w:p>
    <w:p w:rsidR="00FA7455" w:rsidRPr="00B11A4A" w:rsidRDefault="00FA7455" w:rsidP="006C42DE">
      <w:pPr>
        <w:ind w:left="-567" w:firstLine="567"/>
        <w:jc w:val="center"/>
        <w:rPr>
          <w:b/>
          <w:sz w:val="26"/>
          <w:szCs w:val="26"/>
        </w:rPr>
      </w:pPr>
    </w:p>
    <w:sectPr w:rsidR="00FA7455" w:rsidRPr="00B11A4A" w:rsidSect="00B11A4A">
      <w:headerReference w:type="even" r:id="rId9"/>
      <w:headerReference w:type="default" r:id="rId10"/>
      <w:footerReference w:type="even" r:id="rId11"/>
      <w:footerReference w:type="default" r:id="rId12"/>
      <w:pgSz w:w="11906" w:h="16838"/>
      <w:pgMar w:top="851" w:right="567"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2FE8" w:rsidRDefault="006F2FE8" w:rsidP="00C966A8">
      <w:r>
        <w:separator/>
      </w:r>
    </w:p>
  </w:endnote>
  <w:endnote w:type="continuationSeparator" w:id="1">
    <w:p w:rsidR="006F2FE8" w:rsidRDefault="006F2FE8"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7B01BD" w:rsidP="003C78DB">
    <w:pPr>
      <w:pStyle w:val="ab"/>
      <w:framePr w:wrap="around" w:vAnchor="text" w:hAnchor="margin" w:xAlign="right"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rsidP="003C78D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b"/>
      <w:framePr w:wrap="around" w:vAnchor="text" w:hAnchor="margin" w:xAlign="right" w:y="1"/>
      <w:rPr>
        <w:rStyle w:val="afb"/>
      </w:rPr>
    </w:pPr>
  </w:p>
  <w:p w:rsidR="003C78DB" w:rsidRDefault="003C78DB" w:rsidP="003C78D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2FE8" w:rsidRDefault="006F2FE8" w:rsidP="00C966A8">
      <w:r>
        <w:separator/>
      </w:r>
    </w:p>
  </w:footnote>
  <w:footnote w:type="continuationSeparator" w:id="1">
    <w:p w:rsidR="006F2FE8" w:rsidRDefault="006F2FE8"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7B01BD" w:rsidP="003C78DB">
    <w:pPr>
      <w:pStyle w:val="a9"/>
      <w:framePr w:wrap="around" w:vAnchor="text" w:hAnchor="margin" w:xAlign="center" w:y="1"/>
      <w:rPr>
        <w:rStyle w:val="afb"/>
      </w:rPr>
    </w:pPr>
    <w:r>
      <w:rPr>
        <w:rStyle w:val="afb"/>
      </w:rPr>
      <w:fldChar w:fldCharType="begin"/>
    </w:r>
    <w:r w:rsidR="003C78DB">
      <w:rPr>
        <w:rStyle w:val="afb"/>
      </w:rPr>
      <w:instrText xml:space="preserve">PAGE  </w:instrText>
    </w:r>
    <w:r>
      <w:rPr>
        <w:rStyle w:val="afb"/>
      </w:rPr>
      <w:fldChar w:fldCharType="end"/>
    </w:r>
  </w:p>
  <w:p w:rsidR="003C78DB" w:rsidRDefault="003C78D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9"/>
      <w:framePr w:wrap="around" w:vAnchor="text" w:hAnchor="margin" w:xAlign="center" w:y="1"/>
      <w:rPr>
        <w:rStyle w:val="afb"/>
      </w:rPr>
    </w:pPr>
  </w:p>
  <w:p w:rsidR="003C78DB" w:rsidRDefault="003C78D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9">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4">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6">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9">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1"/>
  </w:num>
  <w:num w:numId="4">
    <w:abstractNumId w:val="10"/>
  </w:num>
  <w:num w:numId="5">
    <w:abstractNumId w:val="16"/>
  </w:num>
  <w:num w:numId="6">
    <w:abstractNumId w:val="0"/>
  </w:num>
  <w:num w:numId="7">
    <w:abstractNumId w:val="14"/>
  </w:num>
  <w:num w:numId="8">
    <w:abstractNumId w:val="17"/>
  </w:num>
  <w:num w:numId="9">
    <w:abstractNumId w:val="13"/>
  </w:num>
  <w:num w:numId="10">
    <w:abstractNumId w:val="7"/>
  </w:num>
  <w:num w:numId="11">
    <w:abstractNumId w:val="2"/>
  </w:num>
  <w:num w:numId="12">
    <w:abstractNumId w:val="20"/>
  </w:num>
  <w:num w:numId="13">
    <w:abstractNumId w:val="8"/>
  </w:num>
  <w:num w:numId="14">
    <w:abstractNumId w:val="3"/>
  </w:num>
  <w:num w:numId="15">
    <w:abstractNumId w:val="5"/>
  </w:num>
  <w:num w:numId="16">
    <w:abstractNumId w:val="4"/>
  </w:num>
  <w:num w:numId="17">
    <w:abstractNumId w:val="12"/>
  </w:num>
  <w:num w:numId="18">
    <w:abstractNumId w:val="21"/>
  </w:num>
  <w:num w:numId="19">
    <w:abstractNumId w:val="9"/>
  </w:num>
  <w:num w:numId="20">
    <w:abstractNumId w:val="22"/>
  </w:num>
  <w:num w:numId="21">
    <w:abstractNumId w:val="15"/>
    <w:lvlOverride w:ilvl="0"/>
    <w:lvlOverride w:ilvl="1"/>
    <w:lvlOverride w:ilvl="2"/>
    <w:lvlOverride w:ilvl="3"/>
    <w:lvlOverride w:ilvl="4"/>
    <w:lvlOverride w:ilvl="5"/>
    <w:lvlOverride w:ilvl="6"/>
    <w:lvlOverride w:ilvl="7"/>
    <w:lvlOverride w:ilvl="8">
      <w:startOverride w:val="1"/>
    </w:lvlOverride>
  </w:num>
  <w:num w:numId="22">
    <w:abstractNumId w:val="15"/>
    <w:lvlOverride w:ilvl="0"/>
    <w:lvlOverride w:ilvl="1"/>
    <w:lvlOverride w:ilvl="2"/>
    <w:lvlOverride w:ilvl="3"/>
    <w:lvlOverride w:ilvl="4"/>
    <w:lvlOverride w:ilvl="5"/>
    <w:lvlOverride w:ilvl="6"/>
    <w:lvlOverride w:ilvl="7"/>
    <w:lvlOverride w:ilvl="8">
      <w:startOverride w:val="1"/>
    </w:lvlOverride>
  </w:num>
  <w:num w:numId="23">
    <w:abstractNumId w:val="6"/>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D5926"/>
    <w:rsid w:val="000D598C"/>
    <w:rsid w:val="000E6365"/>
    <w:rsid w:val="00120859"/>
    <w:rsid w:val="00127C20"/>
    <w:rsid w:val="001368FB"/>
    <w:rsid w:val="001C6FD1"/>
    <w:rsid w:val="001D355C"/>
    <w:rsid w:val="003030ED"/>
    <w:rsid w:val="003168CC"/>
    <w:rsid w:val="0034632C"/>
    <w:rsid w:val="00360CCF"/>
    <w:rsid w:val="00374B52"/>
    <w:rsid w:val="00381552"/>
    <w:rsid w:val="003C4B4B"/>
    <w:rsid w:val="003C78DB"/>
    <w:rsid w:val="003E7B6E"/>
    <w:rsid w:val="003F5BAE"/>
    <w:rsid w:val="00405A12"/>
    <w:rsid w:val="004467DC"/>
    <w:rsid w:val="004932AB"/>
    <w:rsid w:val="0049677F"/>
    <w:rsid w:val="004D6509"/>
    <w:rsid w:val="00565600"/>
    <w:rsid w:val="00620EFF"/>
    <w:rsid w:val="0064680B"/>
    <w:rsid w:val="00684BC0"/>
    <w:rsid w:val="0069250D"/>
    <w:rsid w:val="006B1F60"/>
    <w:rsid w:val="006C42DE"/>
    <w:rsid w:val="006D09FE"/>
    <w:rsid w:val="006D733B"/>
    <w:rsid w:val="006F2FE8"/>
    <w:rsid w:val="007037A1"/>
    <w:rsid w:val="007057FE"/>
    <w:rsid w:val="00716E20"/>
    <w:rsid w:val="007B01BD"/>
    <w:rsid w:val="007C7DE6"/>
    <w:rsid w:val="0081366B"/>
    <w:rsid w:val="008307EF"/>
    <w:rsid w:val="00852DEA"/>
    <w:rsid w:val="00857F24"/>
    <w:rsid w:val="0087367A"/>
    <w:rsid w:val="0087574F"/>
    <w:rsid w:val="008B7B5E"/>
    <w:rsid w:val="00917ACA"/>
    <w:rsid w:val="0092607B"/>
    <w:rsid w:val="00976E05"/>
    <w:rsid w:val="009A22F9"/>
    <w:rsid w:val="009C50F4"/>
    <w:rsid w:val="009E212C"/>
    <w:rsid w:val="00A3186B"/>
    <w:rsid w:val="00A376C3"/>
    <w:rsid w:val="00A42893"/>
    <w:rsid w:val="00A9796E"/>
    <w:rsid w:val="00AC5668"/>
    <w:rsid w:val="00B11901"/>
    <w:rsid w:val="00B11A4A"/>
    <w:rsid w:val="00B12143"/>
    <w:rsid w:val="00BA6A99"/>
    <w:rsid w:val="00BE1D2E"/>
    <w:rsid w:val="00BE6842"/>
    <w:rsid w:val="00BF328F"/>
    <w:rsid w:val="00C05FAC"/>
    <w:rsid w:val="00C11EB0"/>
    <w:rsid w:val="00C1429F"/>
    <w:rsid w:val="00C52712"/>
    <w:rsid w:val="00C77F5C"/>
    <w:rsid w:val="00C82764"/>
    <w:rsid w:val="00C966A8"/>
    <w:rsid w:val="00CD66C7"/>
    <w:rsid w:val="00CE0215"/>
    <w:rsid w:val="00D4185A"/>
    <w:rsid w:val="00DA24D4"/>
    <w:rsid w:val="00DD43C2"/>
    <w:rsid w:val="00E20478"/>
    <w:rsid w:val="00E34EDF"/>
    <w:rsid w:val="00E501AD"/>
    <w:rsid w:val="00E52162"/>
    <w:rsid w:val="00E71064"/>
    <w:rsid w:val="00E830A2"/>
    <w:rsid w:val="00EC183D"/>
    <w:rsid w:val="00ED5DA9"/>
    <w:rsid w:val="00F21EEF"/>
    <w:rsid w:val="00F27FE5"/>
    <w:rsid w:val="00F42D1C"/>
    <w:rsid w:val="00F701F4"/>
    <w:rsid w:val="00F7231A"/>
    <w:rsid w:val="00F813DC"/>
    <w:rsid w:val="00F8511B"/>
    <w:rsid w:val="00F92FB9"/>
    <w:rsid w:val="00FA7455"/>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paragraph" w:styleId="31">
    <w:name w:val="Body Text 3"/>
    <w:basedOn w:val="a"/>
    <w:link w:val="32"/>
    <w:uiPriority w:val="99"/>
    <w:semiHidden/>
    <w:unhideWhenUsed/>
    <w:rsid w:val="00B11A4A"/>
    <w:pPr>
      <w:spacing w:after="120"/>
    </w:pPr>
    <w:rPr>
      <w:sz w:val="16"/>
      <w:szCs w:val="16"/>
    </w:rPr>
  </w:style>
  <w:style w:type="character" w:customStyle="1" w:styleId="32">
    <w:name w:val="Основной текст 3 Знак"/>
    <w:basedOn w:val="a0"/>
    <w:link w:val="31"/>
    <w:uiPriority w:val="99"/>
    <w:semiHidden/>
    <w:rsid w:val="00B11A4A"/>
    <w:rPr>
      <w:rFonts w:ascii="Times New Roman" w:eastAsia="Times New Roman" w:hAnsi="Times New Roman" w:cs="Times New Roman"/>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439</TotalTime>
  <Pages>1</Pages>
  <Words>618</Words>
  <Characters>3525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38</cp:revision>
  <cp:lastPrinted>2022-06-15T05:40:00Z</cp:lastPrinted>
  <dcterms:created xsi:type="dcterms:W3CDTF">2018-03-13T17:36:00Z</dcterms:created>
  <dcterms:modified xsi:type="dcterms:W3CDTF">2022-06-15T05:54:00Z</dcterms:modified>
</cp:coreProperties>
</file>