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6A8" w:rsidRPr="00D10285" w:rsidRDefault="00D10285" w:rsidP="00C966A8">
      <w:pPr>
        <w:widowControl w:val="0"/>
        <w:autoSpaceDN w:val="0"/>
        <w:jc w:val="right"/>
        <w:rPr>
          <w:b/>
          <w:bCs/>
          <w:iCs/>
          <w:sz w:val="24"/>
          <w:szCs w:val="24"/>
        </w:rPr>
      </w:pPr>
      <w:r w:rsidRPr="00D10285">
        <w:rPr>
          <w:b/>
          <w:bCs/>
          <w:iCs/>
          <w:sz w:val="24"/>
          <w:szCs w:val="24"/>
        </w:rPr>
        <w:t>№ 2</w:t>
      </w:r>
    </w:p>
    <w:p w:rsidR="00C966A8" w:rsidRPr="00D10285" w:rsidRDefault="0087574F" w:rsidP="00C966A8">
      <w:pPr>
        <w:widowControl w:val="0"/>
        <w:autoSpaceDN w:val="0"/>
        <w:jc w:val="right"/>
        <w:rPr>
          <w:b/>
          <w:bCs/>
          <w:iCs/>
          <w:sz w:val="24"/>
          <w:szCs w:val="24"/>
        </w:rPr>
      </w:pPr>
      <w:r w:rsidRPr="00D10285">
        <w:rPr>
          <w:b/>
          <w:bCs/>
          <w:iCs/>
          <w:sz w:val="24"/>
          <w:szCs w:val="24"/>
        </w:rPr>
        <w:t xml:space="preserve">                  от  </w:t>
      </w:r>
      <w:r w:rsidR="00D90740" w:rsidRPr="00D10285">
        <w:rPr>
          <w:b/>
          <w:bCs/>
          <w:iCs/>
          <w:sz w:val="24"/>
          <w:szCs w:val="24"/>
        </w:rPr>
        <w:t xml:space="preserve"> </w:t>
      </w:r>
      <w:r w:rsidR="00D10285" w:rsidRPr="00D10285">
        <w:rPr>
          <w:b/>
          <w:bCs/>
          <w:iCs/>
          <w:sz w:val="24"/>
          <w:szCs w:val="24"/>
        </w:rPr>
        <w:t>09 февраля</w:t>
      </w:r>
      <w:r w:rsidR="007D4688" w:rsidRPr="00D10285">
        <w:rPr>
          <w:b/>
          <w:bCs/>
          <w:iCs/>
          <w:sz w:val="24"/>
          <w:szCs w:val="24"/>
        </w:rPr>
        <w:t xml:space="preserve"> 2024 года</w:t>
      </w:r>
    </w:p>
    <w:p w:rsidR="00716E20" w:rsidRPr="00D10285" w:rsidRDefault="00D10285" w:rsidP="00716E20">
      <w:pPr>
        <w:widowControl w:val="0"/>
        <w:autoSpaceDN w:val="0"/>
        <w:jc w:val="right"/>
        <w:rPr>
          <w:b/>
          <w:bCs/>
          <w:iCs/>
          <w:sz w:val="24"/>
          <w:szCs w:val="24"/>
        </w:rPr>
      </w:pPr>
      <w:r w:rsidRPr="00D10285">
        <w:rPr>
          <w:b/>
          <w:bCs/>
          <w:iCs/>
          <w:sz w:val="24"/>
          <w:szCs w:val="24"/>
        </w:rPr>
        <w:t>Пятница</w:t>
      </w:r>
    </w:p>
    <w:p w:rsidR="00716E20" w:rsidRPr="00D10285" w:rsidRDefault="00716E20" w:rsidP="00716E20">
      <w:pPr>
        <w:widowControl w:val="0"/>
        <w:autoSpaceDN w:val="0"/>
        <w:jc w:val="right"/>
        <w:rPr>
          <w:b/>
          <w:bCs/>
          <w:iCs/>
          <w:sz w:val="24"/>
          <w:szCs w:val="24"/>
        </w:rPr>
      </w:pPr>
    </w:p>
    <w:p w:rsidR="00C966A8" w:rsidRPr="00D10285" w:rsidRDefault="00C966A8" w:rsidP="00C966A8">
      <w:pPr>
        <w:widowControl w:val="0"/>
        <w:autoSpaceDN w:val="0"/>
        <w:jc w:val="center"/>
        <w:rPr>
          <w:b/>
          <w:bCs/>
          <w:iCs/>
          <w:sz w:val="24"/>
          <w:szCs w:val="24"/>
        </w:rPr>
      </w:pPr>
      <w:r w:rsidRPr="00D10285">
        <w:rPr>
          <w:b/>
          <w:bCs/>
          <w:iCs/>
          <w:sz w:val="24"/>
          <w:szCs w:val="24"/>
        </w:rPr>
        <w:t>ГВАЗДЕНСКОЕ СЕЛЬСКОЕ ПОСЕЛЕНИЕ</w:t>
      </w:r>
    </w:p>
    <w:p w:rsidR="00C966A8" w:rsidRPr="00D10285" w:rsidRDefault="00C966A8" w:rsidP="00C966A8">
      <w:pPr>
        <w:widowControl w:val="0"/>
        <w:autoSpaceDN w:val="0"/>
        <w:jc w:val="center"/>
        <w:rPr>
          <w:b/>
          <w:bCs/>
          <w:iCs/>
          <w:sz w:val="24"/>
          <w:szCs w:val="24"/>
        </w:rPr>
      </w:pPr>
      <w:r w:rsidRPr="00D10285">
        <w:rPr>
          <w:b/>
          <w:bCs/>
          <w:iCs/>
          <w:sz w:val="24"/>
          <w:szCs w:val="24"/>
        </w:rPr>
        <w:t xml:space="preserve">Бутурлиновского муниципального района </w:t>
      </w:r>
    </w:p>
    <w:p w:rsidR="00C966A8" w:rsidRPr="00D10285" w:rsidRDefault="00C966A8" w:rsidP="00C966A8">
      <w:pPr>
        <w:widowControl w:val="0"/>
        <w:autoSpaceDN w:val="0"/>
        <w:jc w:val="center"/>
        <w:rPr>
          <w:b/>
          <w:bCs/>
          <w:iCs/>
          <w:sz w:val="24"/>
          <w:szCs w:val="24"/>
        </w:rPr>
      </w:pPr>
      <w:r w:rsidRPr="00D10285">
        <w:rPr>
          <w:b/>
          <w:bCs/>
          <w:iCs/>
          <w:sz w:val="24"/>
          <w:szCs w:val="24"/>
        </w:rPr>
        <w:t>Воронежской области</w:t>
      </w:r>
    </w:p>
    <w:p w:rsidR="00C966A8" w:rsidRPr="00D10285" w:rsidRDefault="00C966A8" w:rsidP="00C966A8">
      <w:pPr>
        <w:widowControl w:val="0"/>
        <w:autoSpaceDN w:val="0"/>
        <w:jc w:val="center"/>
        <w:rPr>
          <w:b/>
          <w:bCs/>
          <w:iCs/>
          <w:sz w:val="24"/>
          <w:szCs w:val="24"/>
        </w:rPr>
      </w:pPr>
    </w:p>
    <w:p w:rsidR="00C966A8" w:rsidRPr="00D10285" w:rsidRDefault="00C966A8" w:rsidP="00C966A8">
      <w:pPr>
        <w:widowControl w:val="0"/>
        <w:autoSpaceDN w:val="0"/>
        <w:rPr>
          <w:b/>
          <w:bCs/>
          <w:iCs/>
          <w:sz w:val="24"/>
          <w:szCs w:val="24"/>
        </w:rPr>
      </w:pPr>
    </w:p>
    <w:p w:rsidR="00C966A8" w:rsidRPr="00D10285" w:rsidRDefault="00C966A8" w:rsidP="00C966A8">
      <w:pPr>
        <w:widowControl w:val="0"/>
        <w:autoSpaceDN w:val="0"/>
        <w:jc w:val="center"/>
        <w:rPr>
          <w:b/>
          <w:bCs/>
          <w:i/>
          <w:iCs/>
          <w:sz w:val="24"/>
          <w:szCs w:val="24"/>
        </w:rPr>
      </w:pPr>
      <w:r w:rsidRPr="00D10285">
        <w:rPr>
          <w:b/>
          <w:bCs/>
          <w:i/>
          <w:iCs/>
          <w:sz w:val="24"/>
          <w:szCs w:val="24"/>
        </w:rPr>
        <w:t>В Е С Т Н И К</w:t>
      </w:r>
    </w:p>
    <w:p w:rsidR="00C966A8" w:rsidRPr="00D10285" w:rsidRDefault="00C966A8" w:rsidP="00C966A8">
      <w:pPr>
        <w:widowControl w:val="0"/>
        <w:autoSpaceDN w:val="0"/>
        <w:rPr>
          <w:b/>
          <w:bCs/>
          <w:iCs/>
          <w:sz w:val="24"/>
          <w:szCs w:val="24"/>
        </w:rPr>
      </w:pPr>
    </w:p>
    <w:p w:rsidR="00C966A8" w:rsidRPr="00D10285" w:rsidRDefault="00C966A8" w:rsidP="00C966A8">
      <w:pPr>
        <w:widowControl w:val="0"/>
        <w:autoSpaceDN w:val="0"/>
        <w:jc w:val="center"/>
        <w:rPr>
          <w:color w:val="000000"/>
          <w:sz w:val="24"/>
          <w:szCs w:val="24"/>
          <w:shd w:val="clear" w:color="auto" w:fill="FFFFFF"/>
        </w:rPr>
      </w:pPr>
      <w:r w:rsidRPr="00D10285">
        <w:rPr>
          <w:color w:val="000000"/>
          <w:sz w:val="24"/>
          <w:szCs w:val="24"/>
          <w:shd w:val="clear" w:color="auto" w:fill="FFFFFF"/>
        </w:rPr>
        <w:t>муниципальных нормативно правовых актов и иной официальной</w:t>
      </w:r>
    </w:p>
    <w:p w:rsidR="00C966A8" w:rsidRPr="00D10285" w:rsidRDefault="00C966A8" w:rsidP="00C966A8">
      <w:pPr>
        <w:widowControl w:val="0"/>
        <w:autoSpaceDN w:val="0"/>
        <w:jc w:val="center"/>
        <w:rPr>
          <w:color w:val="000000"/>
          <w:sz w:val="24"/>
          <w:szCs w:val="24"/>
          <w:shd w:val="clear" w:color="auto" w:fill="FFFFFF"/>
        </w:rPr>
      </w:pPr>
      <w:r w:rsidRPr="00D10285">
        <w:rPr>
          <w:color w:val="000000"/>
          <w:sz w:val="24"/>
          <w:szCs w:val="24"/>
          <w:shd w:val="clear" w:color="auto" w:fill="FFFFFF"/>
        </w:rPr>
        <w:t>информации Гвазденского сельского поселения</w:t>
      </w:r>
    </w:p>
    <w:p w:rsidR="00C966A8" w:rsidRPr="00D10285" w:rsidRDefault="00C966A8" w:rsidP="00C966A8">
      <w:pPr>
        <w:widowControl w:val="0"/>
        <w:autoSpaceDN w:val="0"/>
        <w:jc w:val="center"/>
        <w:rPr>
          <w:bCs/>
          <w:iCs/>
          <w:sz w:val="24"/>
          <w:szCs w:val="24"/>
        </w:rPr>
      </w:pPr>
      <w:r w:rsidRPr="00D10285">
        <w:rPr>
          <w:color w:val="000000"/>
          <w:sz w:val="24"/>
          <w:szCs w:val="24"/>
          <w:shd w:val="clear" w:color="auto" w:fill="FFFFFF"/>
        </w:rPr>
        <w:t>Бутурлиновского муниципального района Воронежской области</w:t>
      </w:r>
    </w:p>
    <w:p w:rsidR="00C966A8" w:rsidRPr="00D10285" w:rsidRDefault="00C966A8" w:rsidP="00C966A8">
      <w:pPr>
        <w:widowControl w:val="0"/>
        <w:autoSpaceDN w:val="0"/>
        <w:rPr>
          <w:b/>
          <w:bCs/>
          <w:iCs/>
          <w:sz w:val="24"/>
          <w:szCs w:val="24"/>
        </w:rPr>
      </w:pPr>
    </w:p>
    <w:p w:rsidR="00C966A8" w:rsidRPr="00D10285" w:rsidRDefault="00C966A8" w:rsidP="00C966A8">
      <w:pPr>
        <w:widowControl w:val="0"/>
        <w:autoSpaceDN w:val="0"/>
        <w:rPr>
          <w:bCs/>
          <w:iCs/>
          <w:sz w:val="24"/>
          <w:szCs w:val="24"/>
        </w:rPr>
      </w:pPr>
    </w:p>
    <w:p w:rsidR="00C966A8" w:rsidRPr="00D10285" w:rsidRDefault="00C966A8" w:rsidP="00C966A8">
      <w:pPr>
        <w:spacing w:after="200" w:line="276" w:lineRule="auto"/>
        <w:jc w:val="both"/>
        <w:rPr>
          <w:sz w:val="24"/>
          <w:szCs w:val="24"/>
        </w:rPr>
      </w:pPr>
      <w:r w:rsidRPr="00D10285">
        <w:rPr>
          <w:bCs/>
          <w:iCs/>
          <w:sz w:val="24"/>
          <w:szCs w:val="24"/>
        </w:rPr>
        <w:t>В настоящем номере «Вестника» публикуются  решения Совета народных депутатов Гвазденского сельского поселения Бутурлиновского муниципального района Воронежской области, постановления администрации Гвазденского сельского поселения.</w:t>
      </w:r>
    </w:p>
    <w:p w:rsidR="00C966A8" w:rsidRPr="00D10285" w:rsidRDefault="00C966A8" w:rsidP="00C966A8">
      <w:pPr>
        <w:widowControl w:val="0"/>
        <w:autoSpaceDN w:val="0"/>
        <w:rPr>
          <w:bCs/>
          <w:iCs/>
          <w:sz w:val="24"/>
          <w:szCs w:val="24"/>
        </w:rPr>
      </w:pPr>
      <w:r w:rsidRPr="00D10285">
        <w:rPr>
          <w:bCs/>
          <w:iCs/>
          <w:sz w:val="24"/>
          <w:szCs w:val="24"/>
        </w:rPr>
        <w:t>___________________________________________________________________________</w:t>
      </w:r>
    </w:p>
    <w:p w:rsidR="00C966A8" w:rsidRPr="00D10285" w:rsidRDefault="00C966A8" w:rsidP="00C966A8">
      <w:pPr>
        <w:widowControl w:val="0"/>
        <w:autoSpaceDN w:val="0"/>
        <w:rPr>
          <w:bCs/>
          <w:iCs/>
          <w:sz w:val="24"/>
          <w:szCs w:val="24"/>
        </w:rPr>
      </w:pPr>
    </w:p>
    <w:p w:rsidR="00C966A8" w:rsidRPr="00D10285" w:rsidRDefault="00C966A8" w:rsidP="00C966A8">
      <w:pPr>
        <w:widowControl w:val="0"/>
        <w:autoSpaceDN w:val="0"/>
        <w:rPr>
          <w:bCs/>
          <w:iCs/>
          <w:sz w:val="24"/>
          <w:szCs w:val="24"/>
        </w:rPr>
      </w:pPr>
    </w:p>
    <w:p w:rsidR="00C966A8" w:rsidRPr="00D10285" w:rsidRDefault="00C966A8" w:rsidP="00C966A8">
      <w:pPr>
        <w:widowControl w:val="0"/>
        <w:autoSpaceDN w:val="0"/>
        <w:rPr>
          <w:bCs/>
          <w:iCs/>
          <w:sz w:val="24"/>
          <w:szCs w:val="24"/>
        </w:rPr>
      </w:pPr>
    </w:p>
    <w:p w:rsidR="00C966A8" w:rsidRPr="00D10285" w:rsidRDefault="00C966A8" w:rsidP="00C966A8">
      <w:pPr>
        <w:widowControl w:val="0"/>
        <w:autoSpaceDN w:val="0"/>
        <w:rPr>
          <w:bCs/>
          <w:iCs/>
          <w:sz w:val="24"/>
          <w:szCs w:val="24"/>
        </w:rPr>
      </w:pPr>
    </w:p>
    <w:p w:rsidR="00C966A8" w:rsidRPr="00D10285" w:rsidRDefault="00C966A8" w:rsidP="00C966A8">
      <w:pPr>
        <w:widowControl w:val="0"/>
        <w:autoSpaceDN w:val="0"/>
        <w:rPr>
          <w:bCs/>
          <w:iCs/>
          <w:sz w:val="24"/>
          <w:szCs w:val="24"/>
        </w:rPr>
      </w:pPr>
      <w:r w:rsidRPr="00D10285">
        <w:rPr>
          <w:bCs/>
          <w:iCs/>
          <w:sz w:val="24"/>
          <w:szCs w:val="24"/>
        </w:rPr>
        <w:t>Утвержден решением Совета                                  отпечатан в администрации</w:t>
      </w:r>
    </w:p>
    <w:p w:rsidR="00C966A8" w:rsidRPr="00D10285" w:rsidRDefault="00C966A8" w:rsidP="00C966A8">
      <w:pPr>
        <w:widowControl w:val="0"/>
        <w:autoSpaceDN w:val="0"/>
        <w:rPr>
          <w:bCs/>
          <w:iCs/>
          <w:sz w:val="24"/>
          <w:szCs w:val="24"/>
        </w:rPr>
      </w:pPr>
      <w:r w:rsidRPr="00D10285">
        <w:rPr>
          <w:bCs/>
          <w:iCs/>
          <w:sz w:val="24"/>
          <w:szCs w:val="24"/>
        </w:rPr>
        <w:t>народных депутатов                                                 Гвазденского</w:t>
      </w:r>
      <w:r w:rsidR="00C52712" w:rsidRPr="00D10285">
        <w:rPr>
          <w:bCs/>
          <w:iCs/>
          <w:sz w:val="24"/>
          <w:szCs w:val="24"/>
        </w:rPr>
        <w:t xml:space="preserve"> </w:t>
      </w:r>
      <w:r w:rsidRPr="00D10285">
        <w:rPr>
          <w:bCs/>
          <w:iCs/>
          <w:sz w:val="24"/>
          <w:szCs w:val="24"/>
        </w:rPr>
        <w:t>сельского</w:t>
      </w:r>
    </w:p>
    <w:p w:rsidR="00C966A8" w:rsidRPr="00D10285" w:rsidRDefault="00C966A8" w:rsidP="00C966A8">
      <w:pPr>
        <w:widowControl w:val="0"/>
        <w:autoSpaceDN w:val="0"/>
        <w:rPr>
          <w:bCs/>
          <w:iCs/>
          <w:sz w:val="24"/>
          <w:szCs w:val="24"/>
        </w:rPr>
      </w:pPr>
      <w:r w:rsidRPr="00D10285">
        <w:rPr>
          <w:bCs/>
          <w:iCs/>
          <w:sz w:val="24"/>
          <w:szCs w:val="24"/>
        </w:rPr>
        <w:t>Гвазденского сельского                                           поселения по адресу: ул.Ивана</w:t>
      </w:r>
    </w:p>
    <w:p w:rsidR="00C966A8" w:rsidRPr="00D10285" w:rsidRDefault="00C966A8" w:rsidP="00C966A8">
      <w:pPr>
        <w:widowControl w:val="0"/>
        <w:autoSpaceDN w:val="0"/>
        <w:rPr>
          <w:bCs/>
          <w:iCs/>
          <w:sz w:val="24"/>
          <w:szCs w:val="24"/>
        </w:rPr>
      </w:pPr>
      <w:r w:rsidRPr="00D10285">
        <w:rPr>
          <w:bCs/>
          <w:iCs/>
          <w:sz w:val="24"/>
          <w:szCs w:val="24"/>
        </w:rPr>
        <w:t>поселения № 182 от 25.02.2009г.                            Бочарникова 40, Бутурлиновского</w:t>
      </w:r>
    </w:p>
    <w:p w:rsidR="00C966A8" w:rsidRPr="00D10285" w:rsidRDefault="00C966A8" w:rsidP="00C966A8">
      <w:pPr>
        <w:widowControl w:val="0"/>
        <w:autoSpaceDN w:val="0"/>
        <w:rPr>
          <w:bCs/>
          <w:iCs/>
          <w:sz w:val="24"/>
          <w:szCs w:val="24"/>
        </w:rPr>
      </w:pPr>
      <w:r w:rsidRPr="00D10285">
        <w:rPr>
          <w:bCs/>
          <w:iCs/>
          <w:sz w:val="24"/>
          <w:szCs w:val="24"/>
        </w:rPr>
        <w:t xml:space="preserve">                                                                                    района, Воронежской области</w:t>
      </w:r>
    </w:p>
    <w:p w:rsidR="00C966A8" w:rsidRPr="00D10285" w:rsidRDefault="00C966A8" w:rsidP="00C966A8">
      <w:pPr>
        <w:widowControl w:val="0"/>
        <w:autoSpaceDN w:val="0"/>
        <w:rPr>
          <w:bCs/>
          <w:iCs/>
          <w:sz w:val="24"/>
          <w:szCs w:val="24"/>
        </w:rPr>
      </w:pPr>
      <w:r w:rsidRPr="00D10285">
        <w:rPr>
          <w:bCs/>
          <w:iCs/>
          <w:sz w:val="24"/>
          <w:szCs w:val="24"/>
        </w:rPr>
        <w:t xml:space="preserve">                                                                                    397523</w:t>
      </w:r>
    </w:p>
    <w:p w:rsidR="00C966A8" w:rsidRPr="00D10285" w:rsidRDefault="00C966A8" w:rsidP="00C966A8">
      <w:pPr>
        <w:widowControl w:val="0"/>
        <w:autoSpaceDN w:val="0"/>
        <w:rPr>
          <w:bCs/>
          <w:iCs/>
          <w:sz w:val="24"/>
          <w:szCs w:val="24"/>
        </w:rPr>
      </w:pPr>
      <w:r w:rsidRPr="00D10285">
        <w:rPr>
          <w:bCs/>
          <w:iCs/>
          <w:sz w:val="24"/>
          <w:szCs w:val="24"/>
        </w:rPr>
        <w:t xml:space="preserve">Тираж: 3 экз. Объем: </w:t>
      </w:r>
      <w:r w:rsidRPr="00D10285">
        <w:rPr>
          <w:bCs/>
          <w:iCs/>
          <w:color w:val="000000" w:themeColor="text1"/>
          <w:sz w:val="24"/>
          <w:szCs w:val="24"/>
        </w:rPr>
        <w:t>на</w:t>
      </w:r>
      <w:r w:rsidR="0087574F" w:rsidRPr="00D10285">
        <w:rPr>
          <w:bCs/>
          <w:iCs/>
          <w:color w:val="000000" w:themeColor="text1"/>
          <w:sz w:val="24"/>
          <w:szCs w:val="24"/>
        </w:rPr>
        <w:t xml:space="preserve"> </w:t>
      </w:r>
      <w:r w:rsidRPr="00D10285">
        <w:rPr>
          <w:bCs/>
          <w:iCs/>
          <w:color w:val="000000" w:themeColor="text1"/>
          <w:sz w:val="24"/>
          <w:szCs w:val="24"/>
        </w:rPr>
        <w:t xml:space="preserve"> </w:t>
      </w:r>
      <w:r w:rsidR="00D10285">
        <w:rPr>
          <w:bCs/>
          <w:iCs/>
          <w:color w:val="000000" w:themeColor="text1"/>
          <w:sz w:val="24"/>
          <w:szCs w:val="24"/>
        </w:rPr>
        <w:t>10</w:t>
      </w:r>
      <w:r w:rsidR="008702FD" w:rsidRPr="00D10285">
        <w:rPr>
          <w:bCs/>
          <w:iCs/>
          <w:color w:val="000000" w:themeColor="text1"/>
          <w:sz w:val="24"/>
          <w:szCs w:val="24"/>
        </w:rPr>
        <w:t>(</w:t>
      </w:r>
      <w:r w:rsidR="00D10285">
        <w:rPr>
          <w:bCs/>
          <w:iCs/>
          <w:color w:val="000000" w:themeColor="text1"/>
          <w:sz w:val="24"/>
          <w:szCs w:val="24"/>
        </w:rPr>
        <w:t>десяти</w:t>
      </w:r>
      <w:r w:rsidR="008702FD" w:rsidRPr="00D10285">
        <w:rPr>
          <w:bCs/>
          <w:iCs/>
          <w:color w:val="000000" w:themeColor="text1"/>
          <w:sz w:val="24"/>
          <w:szCs w:val="24"/>
        </w:rPr>
        <w:t>)</w:t>
      </w:r>
      <w:r w:rsidR="0087367A" w:rsidRPr="00D10285">
        <w:rPr>
          <w:bCs/>
          <w:iCs/>
          <w:color w:val="000000" w:themeColor="text1"/>
          <w:sz w:val="24"/>
          <w:szCs w:val="24"/>
        </w:rPr>
        <w:t xml:space="preserve"> </w:t>
      </w:r>
      <w:r w:rsidRPr="00D10285">
        <w:rPr>
          <w:bCs/>
          <w:iCs/>
          <w:color w:val="000000" w:themeColor="text1"/>
          <w:sz w:val="24"/>
          <w:szCs w:val="24"/>
        </w:rPr>
        <w:t xml:space="preserve"> листах</w:t>
      </w:r>
    </w:p>
    <w:p w:rsidR="00C966A8" w:rsidRPr="00D10285" w:rsidRDefault="00C966A8" w:rsidP="00C966A8">
      <w:pPr>
        <w:widowControl w:val="0"/>
        <w:autoSpaceDN w:val="0"/>
        <w:rPr>
          <w:bCs/>
          <w:iCs/>
          <w:sz w:val="24"/>
          <w:szCs w:val="24"/>
        </w:rPr>
      </w:pPr>
    </w:p>
    <w:p w:rsidR="00C966A8" w:rsidRPr="00D10285" w:rsidRDefault="00C966A8" w:rsidP="00C966A8">
      <w:pPr>
        <w:widowControl w:val="0"/>
        <w:autoSpaceDN w:val="0"/>
        <w:rPr>
          <w:bCs/>
          <w:iCs/>
          <w:color w:val="FF0000"/>
          <w:sz w:val="24"/>
          <w:szCs w:val="24"/>
        </w:rPr>
      </w:pPr>
    </w:p>
    <w:p w:rsidR="00C966A8" w:rsidRPr="00D10285" w:rsidRDefault="00C966A8" w:rsidP="00C966A8">
      <w:pPr>
        <w:widowControl w:val="0"/>
        <w:autoSpaceDN w:val="0"/>
        <w:rPr>
          <w:bCs/>
          <w:iCs/>
          <w:sz w:val="24"/>
          <w:szCs w:val="24"/>
        </w:rPr>
      </w:pPr>
    </w:p>
    <w:p w:rsidR="00C966A8" w:rsidRPr="00D10285" w:rsidRDefault="00C966A8" w:rsidP="00C966A8">
      <w:pPr>
        <w:widowControl w:val="0"/>
        <w:autoSpaceDN w:val="0"/>
        <w:rPr>
          <w:bCs/>
          <w:iCs/>
          <w:sz w:val="24"/>
          <w:szCs w:val="24"/>
        </w:rPr>
      </w:pPr>
    </w:p>
    <w:p w:rsidR="00C966A8" w:rsidRPr="00D10285" w:rsidRDefault="00C966A8" w:rsidP="00C966A8">
      <w:pPr>
        <w:widowControl w:val="0"/>
        <w:autoSpaceDN w:val="0"/>
        <w:rPr>
          <w:bCs/>
          <w:iCs/>
          <w:sz w:val="24"/>
          <w:szCs w:val="24"/>
        </w:rPr>
      </w:pPr>
    </w:p>
    <w:p w:rsidR="00C966A8" w:rsidRPr="00D10285" w:rsidRDefault="00C966A8" w:rsidP="00C966A8">
      <w:pPr>
        <w:widowControl w:val="0"/>
        <w:autoSpaceDN w:val="0"/>
        <w:rPr>
          <w:bCs/>
          <w:iCs/>
          <w:sz w:val="24"/>
          <w:szCs w:val="24"/>
        </w:rPr>
      </w:pPr>
    </w:p>
    <w:p w:rsidR="00C966A8" w:rsidRPr="00D10285" w:rsidRDefault="00C966A8" w:rsidP="00C966A8">
      <w:pPr>
        <w:widowControl w:val="0"/>
        <w:autoSpaceDN w:val="0"/>
        <w:rPr>
          <w:bCs/>
          <w:iCs/>
          <w:sz w:val="24"/>
          <w:szCs w:val="24"/>
        </w:rPr>
      </w:pPr>
    </w:p>
    <w:p w:rsidR="00C966A8" w:rsidRPr="00D10285" w:rsidRDefault="00C966A8" w:rsidP="00C966A8">
      <w:pPr>
        <w:widowControl w:val="0"/>
        <w:autoSpaceDN w:val="0"/>
        <w:rPr>
          <w:bCs/>
          <w:iCs/>
          <w:sz w:val="24"/>
          <w:szCs w:val="24"/>
        </w:rPr>
      </w:pPr>
    </w:p>
    <w:p w:rsidR="00C966A8" w:rsidRPr="00D10285" w:rsidRDefault="00C966A8" w:rsidP="00C966A8">
      <w:pPr>
        <w:widowControl w:val="0"/>
        <w:autoSpaceDN w:val="0"/>
        <w:rPr>
          <w:bCs/>
          <w:iCs/>
          <w:sz w:val="24"/>
          <w:szCs w:val="24"/>
        </w:rPr>
      </w:pPr>
    </w:p>
    <w:p w:rsidR="00C966A8" w:rsidRPr="00D10285" w:rsidRDefault="00C966A8" w:rsidP="00C966A8">
      <w:pPr>
        <w:widowControl w:val="0"/>
        <w:autoSpaceDN w:val="0"/>
        <w:rPr>
          <w:bCs/>
          <w:iCs/>
          <w:sz w:val="24"/>
          <w:szCs w:val="24"/>
        </w:rPr>
      </w:pPr>
      <w:r w:rsidRPr="00D10285">
        <w:rPr>
          <w:bCs/>
          <w:iCs/>
          <w:sz w:val="24"/>
          <w:szCs w:val="24"/>
        </w:rPr>
        <w:t xml:space="preserve">Ответственный за выпуск: </w:t>
      </w:r>
      <w:r w:rsidR="0087574F" w:rsidRPr="00D10285">
        <w:rPr>
          <w:bCs/>
          <w:iCs/>
          <w:sz w:val="24"/>
          <w:szCs w:val="24"/>
        </w:rPr>
        <w:t>Сергеева Н.С.</w:t>
      </w:r>
    </w:p>
    <w:p w:rsidR="00C966A8" w:rsidRPr="00D10285" w:rsidRDefault="00C966A8" w:rsidP="00C966A8">
      <w:pPr>
        <w:widowControl w:val="0"/>
        <w:autoSpaceDN w:val="0"/>
        <w:jc w:val="center"/>
        <w:rPr>
          <w:sz w:val="24"/>
          <w:szCs w:val="24"/>
        </w:rPr>
      </w:pPr>
    </w:p>
    <w:p w:rsidR="00C966A8" w:rsidRPr="00D10285" w:rsidRDefault="00C966A8" w:rsidP="00C966A8">
      <w:pPr>
        <w:rPr>
          <w:b/>
          <w:sz w:val="24"/>
          <w:szCs w:val="24"/>
        </w:rPr>
      </w:pPr>
    </w:p>
    <w:p w:rsidR="0087367A" w:rsidRPr="00D10285" w:rsidRDefault="0087367A" w:rsidP="00C966A8">
      <w:pPr>
        <w:rPr>
          <w:b/>
          <w:sz w:val="24"/>
          <w:szCs w:val="24"/>
        </w:rPr>
      </w:pPr>
    </w:p>
    <w:p w:rsidR="009A44B7" w:rsidRPr="00D10285" w:rsidRDefault="009A44B7" w:rsidP="00C966A8">
      <w:pPr>
        <w:rPr>
          <w:b/>
          <w:sz w:val="24"/>
          <w:szCs w:val="24"/>
        </w:rPr>
      </w:pPr>
    </w:p>
    <w:p w:rsidR="009A44B7" w:rsidRPr="00D10285" w:rsidRDefault="009A44B7" w:rsidP="00C966A8">
      <w:pPr>
        <w:rPr>
          <w:b/>
          <w:sz w:val="24"/>
          <w:szCs w:val="24"/>
        </w:rPr>
      </w:pPr>
    </w:p>
    <w:p w:rsidR="009A44B7" w:rsidRPr="00D10285" w:rsidRDefault="009A44B7" w:rsidP="00C966A8">
      <w:pPr>
        <w:rPr>
          <w:b/>
          <w:sz w:val="24"/>
          <w:szCs w:val="24"/>
        </w:rPr>
      </w:pPr>
    </w:p>
    <w:p w:rsidR="009A44B7" w:rsidRPr="00D10285" w:rsidRDefault="009A44B7" w:rsidP="00C966A8">
      <w:pPr>
        <w:rPr>
          <w:b/>
          <w:sz w:val="24"/>
          <w:szCs w:val="24"/>
        </w:rPr>
      </w:pPr>
    </w:p>
    <w:p w:rsidR="009A44B7" w:rsidRDefault="009A44B7" w:rsidP="00C966A8">
      <w:pPr>
        <w:rPr>
          <w:b/>
          <w:sz w:val="24"/>
          <w:szCs w:val="24"/>
        </w:rPr>
      </w:pPr>
    </w:p>
    <w:p w:rsidR="00D10285" w:rsidRDefault="00D10285" w:rsidP="00C966A8">
      <w:pPr>
        <w:rPr>
          <w:b/>
          <w:sz w:val="24"/>
          <w:szCs w:val="24"/>
        </w:rPr>
      </w:pPr>
    </w:p>
    <w:p w:rsidR="00D10285" w:rsidRDefault="00D10285" w:rsidP="00C966A8">
      <w:pPr>
        <w:rPr>
          <w:b/>
          <w:sz w:val="24"/>
          <w:szCs w:val="24"/>
        </w:rPr>
      </w:pPr>
    </w:p>
    <w:p w:rsidR="00D10285" w:rsidRDefault="00D10285" w:rsidP="00C966A8">
      <w:pPr>
        <w:rPr>
          <w:b/>
          <w:sz w:val="24"/>
          <w:szCs w:val="24"/>
        </w:rPr>
      </w:pPr>
    </w:p>
    <w:p w:rsidR="00D10285" w:rsidRPr="00D10285" w:rsidRDefault="00D10285" w:rsidP="00C966A8">
      <w:pPr>
        <w:rPr>
          <w:b/>
          <w:sz w:val="24"/>
          <w:szCs w:val="24"/>
        </w:rPr>
      </w:pPr>
    </w:p>
    <w:p w:rsidR="00D90740" w:rsidRPr="00D10285" w:rsidRDefault="00D90740" w:rsidP="00C966A8">
      <w:pPr>
        <w:rPr>
          <w:sz w:val="24"/>
          <w:szCs w:val="24"/>
        </w:rPr>
      </w:pPr>
    </w:p>
    <w:p w:rsidR="0087367A" w:rsidRPr="00D10285" w:rsidRDefault="0087367A" w:rsidP="00C966A8">
      <w:pPr>
        <w:rPr>
          <w:sz w:val="24"/>
          <w:szCs w:val="24"/>
        </w:rPr>
      </w:pPr>
    </w:p>
    <w:p w:rsidR="00C966A8" w:rsidRPr="00D10285" w:rsidRDefault="00C966A8" w:rsidP="00C966A8">
      <w:pPr>
        <w:rPr>
          <w:sz w:val="24"/>
          <w:szCs w:val="24"/>
        </w:rPr>
      </w:pPr>
    </w:p>
    <w:tbl>
      <w:tblPr>
        <w:tblW w:w="10774" w:type="dxa"/>
        <w:tblInd w:w="-746" w:type="dxa"/>
        <w:tblLayout w:type="fixed"/>
        <w:tblCellMar>
          <w:top w:w="105" w:type="dxa"/>
          <w:left w:w="105" w:type="dxa"/>
          <w:bottom w:w="105" w:type="dxa"/>
          <w:right w:w="105" w:type="dxa"/>
        </w:tblCellMar>
        <w:tblLook w:val="00A0"/>
      </w:tblPr>
      <w:tblGrid>
        <w:gridCol w:w="567"/>
        <w:gridCol w:w="8789"/>
        <w:gridCol w:w="1418"/>
      </w:tblGrid>
      <w:tr w:rsidR="00C966A8" w:rsidRPr="00D10285" w:rsidTr="00D10285">
        <w:tc>
          <w:tcPr>
            <w:tcW w:w="567" w:type="dxa"/>
            <w:tcBorders>
              <w:top w:val="double" w:sz="2" w:space="0" w:color="000000"/>
              <w:left w:val="double" w:sz="2" w:space="0" w:color="000000"/>
              <w:bottom w:val="double" w:sz="2" w:space="0" w:color="000000"/>
              <w:right w:val="nil"/>
            </w:tcBorders>
            <w:hideMark/>
          </w:tcPr>
          <w:p w:rsidR="00C966A8" w:rsidRPr="00D10285" w:rsidRDefault="00C966A8">
            <w:pPr>
              <w:pStyle w:val="a4"/>
              <w:snapToGrid w:val="0"/>
              <w:spacing w:before="0" w:after="0" w:line="276" w:lineRule="auto"/>
              <w:jc w:val="center"/>
              <w:rPr>
                <w:b/>
                <w:bCs/>
                <w:lang w:val="en-US"/>
              </w:rPr>
            </w:pPr>
            <w:r w:rsidRPr="00D10285">
              <w:lastRenderedPageBreak/>
              <w:t>№</w:t>
            </w:r>
          </w:p>
        </w:tc>
        <w:tc>
          <w:tcPr>
            <w:tcW w:w="8789" w:type="dxa"/>
            <w:tcBorders>
              <w:top w:val="double" w:sz="2" w:space="0" w:color="000000"/>
              <w:left w:val="double" w:sz="2" w:space="0" w:color="000000"/>
              <w:bottom w:val="double" w:sz="2" w:space="0" w:color="000000"/>
              <w:right w:val="nil"/>
            </w:tcBorders>
            <w:hideMark/>
          </w:tcPr>
          <w:p w:rsidR="00C966A8" w:rsidRPr="00D10285" w:rsidRDefault="00C966A8">
            <w:pPr>
              <w:pStyle w:val="a4"/>
              <w:snapToGrid w:val="0"/>
              <w:spacing w:before="0" w:after="0" w:line="276" w:lineRule="auto"/>
              <w:jc w:val="center"/>
              <w:rPr>
                <w:b/>
                <w:bCs/>
              </w:rPr>
            </w:pPr>
            <w:r w:rsidRPr="00D10285">
              <w:rPr>
                <w:b/>
                <w:bCs/>
              </w:rPr>
              <w:t>Наименование</w:t>
            </w:r>
          </w:p>
        </w:tc>
        <w:tc>
          <w:tcPr>
            <w:tcW w:w="1418" w:type="dxa"/>
            <w:tcBorders>
              <w:top w:val="double" w:sz="2" w:space="0" w:color="000000"/>
              <w:left w:val="double" w:sz="2" w:space="0" w:color="000000"/>
              <w:bottom w:val="double" w:sz="2" w:space="0" w:color="000000"/>
              <w:right w:val="single" w:sz="4" w:space="0" w:color="auto"/>
            </w:tcBorders>
            <w:hideMark/>
          </w:tcPr>
          <w:p w:rsidR="00C966A8" w:rsidRPr="00D10285" w:rsidRDefault="00C966A8">
            <w:pPr>
              <w:pStyle w:val="a4"/>
              <w:snapToGrid w:val="0"/>
              <w:spacing w:before="0" w:after="0" w:line="276" w:lineRule="auto"/>
              <w:rPr>
                <w:b/>
                <w:bCs/>
                <w:lang w:val="en-US"/>
              </w:rPr>
            </w:pPr>
            <w:r w:rsidRPr="00D10285">
              <w:rPr>
                <w:b/>
                <w:bCs/>
              </w:rPr>
              <w:t>Стр</w:t>
            </w:r>
          </w:p>
        </w:tc>
      </w:tr>
      <w:tr w:rsidR="00716E20" w:rsidRPr="00D10285" w:rsidTr="00D10285">
        <w:tc>
          <w:tcPr>
            <w:tcW w:w="567" w:type="dxa"/>
            <w:tcBorders>
              <w:top w:val="double" w:sz="2" w:space="0" w:color="000000"/>
              <w:left w:val="double" w:sz="2" w:space="0" w:color="000000"/>
              <w:bottom w:val="double" w:sz="2" w:space="0" w:color="000000"/>
              <w:right w:val="nil"/>
            </w:tcBorders>
            <w:hideMark/>
          </w:tcPr>
          <w:p w:rsidR="00716E20" w:rsidRPr="00D10285" w:rsidRDefault="00716E20">
            <w:pPr>
              <w:pStyle w:val="a4"/>
              <w:snapToGrid w:val="0"/>
              <w:spacing w:before="0" w:after="0" w:line="276" w:lineRule="auto"/>
              <w:jc w:val="center"/>
            </w:pPr>
            <w:r w:rsidRPr="00D10285">
              <w:t>1</w:t>
            </w:r>
          </w:p>
        </w:tc>
        <w:tc>
          <w:tcPr>
            <w:tcW w:w="8789" w:type="dxa"/>
            <w:tcBorders>
              <w:top w:val="double" w:sz="2" w:space="0" w:color="000000"/>
              <w:left w:val="double" w:sz="2" w:space="0" w:color="000000"/>
              <w:bottom w:val="double" w:sz="2" w:space="0" w:color="000000"/>
              <w:right w:val="nil"/>
            </w:tcBorders>
            <w:hideMark/>
          </w:tcPr>
          <w:p w:rsidR="00716E20" w:rsidRPr="00D10285" w:rsidRDefault="00716E20" w:rsidP="007D4688">
            <w:pPr>
              <w:tabs>
                <w:tab w:val="left" w:pos="9535"/>
              </w:tabs>
              <w:ind w:right="173"/>
              <w:jc w:val="both"/>
              <w:rPr>
                <w:sz w:val="24"/>
                <w:szCs w:val="24"/>
              </w:rPr>
            </w:pPr>
            <w:r w:rsidRPr="00D10285">
              <w:rPr>
                <w:sz w:val="24"/>
                <w:szCs w:val="24"/>
              </w:rPr>
              <w:t xml:space="preserve">Постановление администрации Гвазденского сельского поселения Бутурлиновского муниципального района Воронежской области   </w:t>
            </w:r>
            <w:r w:rsidRPr="00D10285">
              <w:rPr>
                <w:color w:val="000000"/>
                <w:sz w:val="24"/>
                <w:szCs w:val="24"/>
              </w:rPr>
              <w:t>от</w:t>
            </w:r>
            <w:r w:rsidR="00D90740" w:rsidRPr="00D10285">
              <w:rPr>
                <w:bCs/>
                <w:color w:val="000000"/>
                <w:sz w:val="24"/>
                <w:szCs w:val="24"/>
              </w:rPr>
              <w:t xml:space="preserve"> </w:t>
            </w:r>
            <w:r w:rsidR="007A06AF" w:rsidRPr="00D10285">
              <w:rPr>
                <w:bCs/>
                <w:color w:val="000000"/>
                <w:sz w:val="24"/>
                <w:szCs w:val="24"/>
              </w:rPr>
              <w:t xml:space="preserve">14.02.2023 №11 </w:t>
            </w:r>
          </w:p>
        </w:tc>
        <w:tc>
          <w:tcPr>
            <w:tcW w:w="1418" w:type="dxa"/>
            <w:tcBorders>
              <w:top w:val="double" w:sz="2" w:space="0" w:color="000000"/>
              <w:left w:val="double" w:sz="2" w:space="0" w:color="000000"/>
              <w:bottom w:val="double" w:sz="2" w:space="0" w:color="000000"/>
              <w:right w:val="single" w:sz="4" w:space="0" w:color="auto"/>
            </w:tcBorders>
            <w:hideMark/>
          </w:tcPr>
          <w:p w:rsidR="00716E20" w:rsidRPr="00D10285" w:rsidRDefault="00D10285">
            <w:pPr>
              <w:pStyle w:val="a4"/>
              <w:snapToGrid w:val="0"/>
              <w:spacing w:before="0" w:after="0" w:line="276" w:lineRule="auto"/>
              <w:rPr>
                <w:bCs/>
              </w:rPr>
            </w:pPr>
            <w:r>
              <w:rPr>
                <w:bCs/>
              </w:rPr>
              <w:t>3-6</w:t>
            </w:r>
          </w:p>
        </w:tc>
      </w:tr>
      <w:tr w:rsidR="007A06AF" w:rsidRPr="00D10285" w:rsidTr="00D10285">
        <w:tc>
          <w:tcPr>
            <w:tcW w:w="567" w:type="dxa"/>
            <w:tcBorders>
              <w:top w:val="double" w:sz="2" w:space="0" w:color="000000"/>
              <w:left w:val="double" w:sz="2" w:space="0" w:color="000000"/>
              <w:bottom w:val="double" w:sz="2" w:space="0" w:color="000000"/>
              <w:right w:val="nil"/>
            </w:tcBorders>
            <w:hideMark/>
          </w:tcPr>
          <w:p w:rsidR="007A06AF" w:rsidRPr="00D10285" w:rsidRDefault="00D10285">
            <w:pPr>
              <w:pStyle w:val="a4"/>
              <w:snapToGrid w:val="0"/>
              <w:spacing w:before="0" w:after="0" w:line="276" w:lineRule="auto"/>
              <w:jc w:val="center"/>
            </w:pPr>
            <w:r>
              <w:t>2</w:t>
            </w:r>
          </w:p>
        </w:tc>
        <w:tc>
          <w:tcPr>
            <w:tcW w:w="8789" w:type="dxa"/>
            <w:tcBorders>
              <w:top w:val="double" w:sz="2" w:space="0" w:color="000000"/>
              <w:left w:val="double" w:sz="2" w:space="0" w:color="000000"/>
              <w:bottom w:val="double" w:sz="2" w:space="0" w:color="000000"/>
              <w:right w:val="nil"/>
            </w:tcBorders>
            <w:hideMark/>
          </w:tcPr>
          <w:p w:rsidR="007A06AF" w:rsidRPr="00D10285" w:rsidRDefault="007A06AF" w:rsidP="007D4688">
            <w:pPr>
              <w:pStyle w:val="21"/>
              <w:shd w:val="clear" w:color="auto" w:fill="FFFFFF"/>
              <w:tabs>
                <w:tab w:val="left" w:pos="5387"/>
                <w:tab w:val="left" w:pos="9535"/>
              </w:tabs>
              <w:ind w:right="31"/>
              <w:rPr>
                <w:rFonts w:ascii="Times New Roman" w:hAnsi="Times New Roman"/>
                <w:b w:val="0"/>
                <w:sz w:val="24"/>
                <w:szCs w:val="24"/>
              </w:rPr>
            </w:pPr>
            <w:r w:rsidRPr="00D10285">
              <w:rPr>
                <w:rFonts w:ascii="Times New Roman" w:hAnsi="Times New Roman"/>
                <w:b w:val="0"/>
                <w:sz w:val="24"/>
                <w:szCs w:val="24"/>
              </w:rPr>
              <w:t xml:space="preserve">Решение Совета народных депутатов Гвазденского сельского поселения Бутурлиновского муниципального района Воронежской области   от </w:t>
            </w:r>
          </w:p>
        </w:tc>
        <w:tc>
          <w:tcPr>
            <w:tcW w:w="1418" w:type="dxa"/>
            <w:tcBorders>
              <w:top w:val="double" w:sz="2" w:space="0" w:color="000000"/>
              <w:left w:val="double" w:sz="2" w:space="0" w:color="000000"/>
              <w:bottom w:val="double" w:sz="2" w:space="0" w:color="000000"/>
              <w:right w:val="single" w:sz="4" w:space="0" w:color="auto"/>
            </w:tcBorders>
            <w:hideMark/>
          </w:tcPr>
          <w:p w:rsidR="007A06AF" w:rsidRPr="00D10285" w:rsidRDefault="00D10285">
            <w:pPr>
              <w:pStyle w:val="a4"/>
              <w:snapToGrid w:val="0"/>
              <w:spacing w:before="0" w:after="0" w:line="276" w:lineRule="auto"/>
              <w:rPr>
                <w:bCs/>
              </w:rPr>
            </w:pPr>
            <w:r>
              <w:rPr>
                <w:bCs/>
              </w:rPr>
              <w:t>6-10</w:t>
            </w:r>
          </w:p>
        </w:tc>
      </w:tr>
    </w:tbl>
    <w:p w:rsidR="0087367A" w:rsidRPr="00D10285" w:rsidRDefault="0087367A">
      <w:pPr>
        <w:rPr>
          <w:sz w:val="24"/>
          <w:szCs w:val="24"/>
        </w:rPr>
      </w:pPr>
    </w:p>
    <w:p w:rsidR="0087367A" w:rsidRPr="00D10285" w:rsidRDefault="0087367A">
      <w:pPr>
        <w:rPr>
          <w:sz w:val="24"/>
          <w:szCs w:val="24"/>
        </w:rPr>
      </w:pPr>
    </w:p>
    <w:p w:rsidR="0087367A" w:rsidRPr="00D10285" w:rsidRDefault="0087367A">
      <w:pPr>
        <w:rPr>
          <w:sz w:val="24"/>
          <w:szCs w:val="24"/>
        </w:rPr>
      </w:pPr>
    </w:p>
    <w:p w:rsidR="009A44B7" w:rsidRPr="00D10285" w:rsidRDefault="009A44B7">
      <w:pPr>
        <w:rPr>
          <w:sz w:val="24"/>
          <w:szCs w:val="24"/>
        </w:rPr>
      </w:pPr>
    </w:p>
    <w:p w:rsidR="009A44B7" w:rsidRPr="00D10285" w:rsidRDefault="009A44B7">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pPr>
        <w:rPr>
          <w:sz w:val="24"/>
          <w:szCs w:val="24"/>
        </w:rPr>
      </w:pPr>
    </w:p>
    <w:p w:rsidR="00D10285" w:rsidRPr="00D10285" w:rsidRDefault="00D10285" w:rsidP="00D10285">
      <w:pPr>
        <w:pStyle w:val="ad"/>
        <w:rPr>
          <w:sz w:val="24"/>
          <w:szCs w:val="24"/>
        </w:rPr>
      </w:pPr>
      <w:bookmarkStart w:id="0" w:name="_GoBack"/>
      <w:bookmarkEnd w:id="0"/>
      <w:r w:rsidRPr="00D10285">
        <w:rPr>
          <w:noProof/>
          <w:sz w:val="24"/>
          <w:szCs w:val="24"/>
        </w:rPr>
        <w:lastRenderedPageBreak/>
        <w:drawing>
          <wp:inline distT="0" distB="0" distL="0" distR="0">
            <wp:extent cx="619125" cy="723900"/>
            <wp:effectExtent l="19050" t="0" r="9525"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D10285" w:rsidRPr="00D10285" w:rsidRDefault="00D10285" w:rsidP="00D10285">
      <w:pPr>
        <w:pStyle w:val="ad"/>
        <w:rPr>
          <w:b/>
          <w:i w:val="0"/>
          <w:sz w:val="24"/>
          <w:szCs w:val="24"/>
        </w:rPr>
      </w:pPr>
      <w:r w:rsidRPr="00D10285">
        <w:rPr>
          <w:b/>
          <w:sz w:val="24"/>
          <w:szCs w:val="24"/>
        </w:rPr>
        <w:t xml:space="preserve">Администрация </w:t>
      </w:r>
    </w:p>
    <w:p w:rsidR="00D10285" w:rsidRPr="00D10285" w:rsidRDefault="00D10285" w:rsidP="00D10285">
      <w:pPr>
        <w:pStyle w:val="ad"/>
        <w:rPr>
          <w:b/>
          <w:i w:val="0"/>
          <w:sz w:val="24"/>
          <w:szCs w:val="24"/>
        </w:rPr>
      </w:pPr>
      <w:r w:rsidRPr="00D10285">
        <w:rPr>
          <w:b/>
          <w:sz w:val="24"/>
          <w:szCs w:val="24"/>
        </w:rPr>
        <w:t xml:space="preserve">Гвазденского сельского поселения </w:t>
      </w:r>
    </w:p>
    <w:p w:rsidR="00D10285" w:rsidRPr="00D10285" w:rsidRDefault="00D10285" w:rsidP="00D10285">
      <w:pPr>
        <w:pStyle w:val="ad"/>
        <w:rPr>
          <w:b/>
          <w:i w:val="0"/>
          <w:sz w:val="24"/>
          <w:szCs w:val="24"/>
        </w:rPr>
      </w:pPr>
      <w:r w:rsidRPr="00D10285">
        <w:rPr>
          <w:b/>
          <w:sz w:val="24"/>
          <w:szCs w:val="24"/>
        </w:rPr>
        <w:t xml:space="preserve">Бутурлиновского муниципального района </w:t>
      </w:r>
    </w:p>
    <w:p w:rsidR="00D10285" w:rsidRPr="00D10285" w:rsidRDefault="00D10285" w:rsidP="00D10285">
      <w:pPr>
        <w:pStyle w:val="ad"/>
        <w:rPr>
          <w:b/>
          <w:i w:val="0"/>
          <w:sz w:val="24"/>
          <w:szCs w:val="24"/>
        </w:rPr>
      </w:pPr>
      <w:r w:rsidRPr="00D10285">
        <w:rPr>
          <w:b/>
          <w:sz w:val="24"/>
          <w:szCs w:val="24"/>
        </w:rPr>
        <w:t>Воронежской области</w:t>
      </w:r>
    </w:p>
    <w:p w:rsidR="00D10285" w:rsidRPr="00D10285" w:rsidRDefault="00D10285" w:rsidP="00D10285">
      <w:pPr>
        <w:pStyle w:val="ad"/>
        <w:rPr>
          <w:b/>
          <w:sz w:val="24"/>
          <w:szCs w:val="24"/>
        </w:rPr>
      </w:pPr>
    </w:p>
    <w:p w:rsidR="00D10285" w:rsidRPr="00D10285" w:rsidRDefault="00D10285" w:rsidP="00D10285">
      <w:pPr>
        <w:pStyle w:val="ad"/>
        <w:rPr>
          <w:b/>
          <w:sz w:val="24"/>
          <w:szCs w:val="24"/>
        </w:rPr>
      </w:pPr>
      <w:r w:rsidRPr="00D10285">
        <w:rPr>
          <w:b/>
          <w:sz w:val="24"/>
          <w:szCs w:val="24"/>
        </w:rPr>
        <w:t>ПОСТАНОВЛЕНИЕ</w:t>
      </w:r>
    </w:p>
    <w:p w:rsidR="00D10285" w:rsidRPr="00D10285" w:rsidRDefault="00D10285" w:rsidP="00D10285">
      <w:pPr>
        <w:rPr>
          <w:color w:val="000000"/>
          <w:sz w:val="24"/>
          <w:szCs w:val="24"/>
          <w:u w:val="single"/>
        </w:rPr>
      </w:pPr>
      <w:r w:rsidRPr="00D10285">
        <w:rPr>
          <w:color w:val="000000"/>
          <w:sz w:val="24"/>
          <w:szCs w:val="24"/>
          <w:u w:val="single"/>
        </w:rPr>
        <w:t>от  06.02.2024 г. №05</w:t>
      </w:r>
    </w:p>
    <w:p w:rsidR="00D10285" w:rsidRPr="00D10285" w:rsidRDefault="00D10285" w:rsidP="00D10285">
      <w:pPr>
        <w:rPr>
          <w:color w:val="000000"/>
          <w:sz w:val="24"/>
          <w:szCs w:val="24"/>
        </w:rPr>
      </w:pPr>
      <w:r w:rsidRPr="00D10285">
        <w:rPr>
          <w:color w:val="000000"/>
          <w:sz w:val="24"/>
          <w:szCs w:val="24"/>
        </w:rPr>
        <w:t xml:space="preserve">  с. Гвазда</w:t>
      </w:r>
    </w:p>
    <w:tbl>
      <w:tblPr>
        <w:tblStyle w:val="a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1984"/>
      </w:tblGrid>
      <w:tr w:rsidR="00D10285" w:rsidRPr="00D10285" w:rsidTr="007A4666">
        <w:tc>
          <w:tcPr>
            <w:tcW w:w="7763" w:type="dxa"/>
          </w:tcPr>
          <w:p w:rsidR="00D10285" w:rsidRPr="00D10285" w:rsidRDefault="00D10285" w:rsidP="007A4666">
            <w:pPr>
              <w:pStyle w:val="Title"/>
              <w:ind w:firstLine="0"/>
              <w:jc w:val="both"/>
              <w:rPr>
                <w:rFonts w:ascii="Times New Roman" w:hAnsi="Times New Roman" w:cs="Times New Roman"/>
                <w:sz w:val="24"/>
                <w:szCs w:val="24"/>
              </w:rPr>
            </w:pPr>
            <w:r w:rsidRPr="00D10285">
              <w:rPr>
                <w:rFonts w:ascii="Times New Roman" w:hAnsi="Times New Roman" w:cs="Times New Roman"/>
                <w:sz w:val="24"/>
                <w:szCs w:val="24"/>
              </w:rPr>
              <w:t>О внесении изменений в постановление администрации Гвазденского сельского поселения Бутурлиновского муниципального района Воронежской области №50 от 26.12.2020 года «О присвоении идентификационных номеров автомобильным дорогам общего пользования местного значения Гвазденского сельского поселения Бутурлиновского муниципального района Воронежской области»</w:t>
            </w:r>
          </w:p>
        </w:tc>
        <w:tc>
          <w:tcPr>
            <w:tcW w:w="1984" w:type="dxa"/>
          </w:tcPr>
          <w:p w:rsidR="00D10285" w:rsidRPr="00D10285" w:rsidRDefault="00D10285" w:rsidP="007A4666">
            <w:pPr>
              <w:pStyle w:val="ae"/>
              <w:rPr>
                <w:rFonts w:ascii="Times New Roman" w:hAnsi="Times New Roman" w:cs="Times New Roman"/>
                <w:sz w:val="24"/>
                <w:szCs w:val="24"/>
              </w:rPr>
            </w:pPr>
          </w:p>
        </w:tc>
      </w:tr>
    </w:tbl>
    <w:p w:rsidR="00D10285" w:rsidRPr="00D10285" w:rsidRDefault="00D10285" w:rsidP="00D10285">
      <w:pPr>
        <w:pStyle w:val="Default"/>
        <w:ind w:firstLine="709"/>
        <w:contextualSpacing/>
        <w:jc w:val="both"/>
        <w:rPr>
          <w:color w:val="auto"/>
        </w:rPr>
      </w:pPr>
    </w:p>
    <w:p w:rsidR="00D10285" w:rsidRPr="00D10285" w:rsidRDefault="00D10285" w:rsidP="00D10285">
      <w:pPr>
        <w:pStyle w:val="Default"/>
        <w:ind w:firstLine="709"/>
        <w:contextualSpacing/>
        <w:jc w:val="both"/>
      </w:pPr>
      <w:r w:rsidRPr="00D10285">
        <w:rPr>
          <w:color w:val="auto"/>
        </w:rPr>
        <w:t xml:space="preserve">В соответствии с Приказом Министерства транспорта Российской Федерации от 07 февраля 2007 года № 16 «Об утверждении Правил присвоения автомобильным дорогам идентификационных номеров», </w:t>
      </w:r>
      <w:r w:rsidRPr="00D10285">
        <w:t>в целях приведения  нормативно-правового акта  в соответствие,</w:t>
      </w:r>
      <w:r w:rsidRPr="00D10285">
        <w:rPr>
          <w:color w:val="auto"/>
        </w:rPr>
        <w:t xml:space="preserve"> администрация Гвазденского сельского поселения Бутурлиновского муниципального района Воронежской области</w:t>
      </w:r>
    </w:p>
    <w:p w:rsidR="00D10285" w:rsidRPr="00D10285" w:rsidRDefault="00D10285" w:rsidP="00D10285">
      <w:pPr>
        <w:pStyle w:val="ad"/>
        <w:rPr>
          <w:bCs/>
          <w:sz w:val="24"/>
          <w:szCs w:val="24"/>
        </w:rPr>
      </w:pPr>
      <w:r w:rsidRPr="00D10285">
        <w:rPr>
          <w:bCs/>
          <w:sz w:val="24"/>
          <w:szCs w:val="24"/>
        </w:rPr>
        <w:t>ПОСТАНОВЛЯЕТ:</w:t>
      </w:r>
    </w:p>
    <w:p w:rsidR="00D10285" w:rsidRPr="00D10285" w:rsidRDefault="00D10285" w:rsidP="00D10285">
      <w:pPr>
        <w:rPr>
          <w:sz w:val="24"/>
          <w:szCs w:val="24"/>
        </w:rPr>
      </w:pPr>
    </w:p>
    <w:p w:rsidR="00D10285" w:rsidRPr="00D10285" w:rsidRDefault="00D10285" w:rsidP="00D10285">
      <w:pPr>
        <w:pStyle w:val="Default"/>
        <w:ind w:firstLine="709"/>
        <w:contextualSpacing/>
        <w:jc w:val="both"/>
      </w:pPr>
      <w:r w:rsidRPr="00D10285">
        <w:rPr>
          <w:color w:val="auto"/>
        </w:rPr>
        <w:t xml:space="preserve">1. </w:t>
      </w:r>
      <w:r w:rsidRPr="00D10285">
        <w:t xml:space="preserve">Приложение №1 к постановлению администрации Гвазденского сельского поселения Бутурлиновского муниципального района Воронежской области №50 от 26.12.2020 года «О присвоении идентификационных номеров автомобильным дорогам общего пользования местного значения Гвазденского сельского поселения Бутурлиновского муниципального района Воронежской области» </w:t>
      </w:r>
      <w:r w:rsidRPr="00D10285">
        <w:rPr>
          <w:bCs/>
        </w:rPr>
        <w:t>изложить в новой редакции согласно Приложению к настоящему постановлению.</w:t>
      </w:r>
    </w:p>
    <w:p w:rsidR="00D10285" w:rsidRPr="00D10285" w:rsidRDefault="00D10285" w:rsidP="00D10285">
      <w:pPr>
        <w:ind w:firstLine="720"/>
        <w:jc w:val="both"/>
        <w:rPr>
          <w:sz w:val="24"/>
          <w:szCs w:val="24"/>
        </w:rPr>
      </w:pPr>
      <w:r w:rsidRPr="00D10285">
        <w:rPr>
          <w:sz w:val="24"/>
          <w:szCs w:val="24"/>
        </w:rPr>
        <w:t xml:space="preserve">2. Настоящее постановление подлежит опубликованию в сети «Интернет» на официальном сайте администрации </w:t>
      </w:r>
      <w:r w:rsidRPr="00D10285">
        <w:rPr>
          <w:rFonts w:eastAsia="Calibri"/>
          <w:color w:val="000000"/>
          <w:sz w:val="24"/>
          <w:szCs w:val="24"/>
        </w:rPr>
        <w:t>Гвазденского</w:t>
      </w:r>
      <w:r w:rsidRPr="00D10285">
        <w:rPr>
          <w:sz w:val="24"/>
          <w:szCs w:val="24"/>
        </w:rPr>
        <w:t xml:space="preserve"> сельского поселения Бутурлиновского муниципального района Воронежской области.</w:t>
      </w:r>
    </w:p>
    <w:p w:rsidR="00D10285" w:rsidRPr="00D10285" w:rsidRDefault="00D10285" w:rsidP="00D10285">
      <w:pPr>
        <w:ind w:firstLine="720"/>
        <w:jc w:val="both"/>
        <w:rPr>
          <w:sz w:val="24"/>
          <w:szCs w:val="24"/>
        </w:rPr>
      </w:pPr>
      <w:r w:rsidRPr="00D10285">
        <w:rPr>
          <w:sz w:val="24"/>
          <w:szCs w:val="24"/>
        </w:rPr>
        <w:t>3. Контроль за выполнением настоящего постановления оставляю за собой.</w:t>
      </w:r>
    </w:p>
    <w:p w:rsidR="00D10285" w:rsidRPr="00D10285" w:rsidRDefault="00D10285" w:rsidP="00D10285">
      <w:pPr>
        <w:overflowPunct w:val="0"/>
        <w:autoSpaceDE w:val="0"/>
        <w:autoSpaceDN w:val="0"/>
        <w:adjustRightInd w:val="0"/>
        <w:jc w:val="center"/>
        <w:rPr>
          <w:noProof/>
          <w:sz w:val="24"/>
          <w:szCs w:val="24"/>
        </w:rPr>
      </w:pPr>
    </w:p>
    <w:p w:rsidR="00D10285" w:rsidRPr="00D10285" w:rsidRDefault="00D10285" w:rsidP="00D10285">
      <w:pPr>
        <w:overflowPunct w:val="0"/>
        <w:autoSpaceDE w:val="0"/>
        <w:autoSpaceDN w:val="0"/>
        <w:adjustRightInd w:val="0"/>
        <w:jc w:val="both"/>
        <w:rPr>
          <w:noProof/>
          <w:sz w:val="24"/>
          <w:szCs w:val="24"/>
        </w:rPr>
        <w:sectPr w:rsidR="00D10285" w:rsidRPr="00D10285" w:rsidSect="007A4666">
          <w:pgSz w:w="11907" w:h="16840"/>
          <w:pgMar w:top="567" w:right="567" w:bottom="426" w:left="1701" w:header="720" w:footer="720" w:gutter="0"/>
          <w:cols w:space="708"/>
          <w:noEndnote/>
          <w:docGrid w:linePitch="326"/>
        </w:sectPr>
      </w:pPr>
      <w:r w:rsidRPr="00D10285">
        <w:rPr>
          <w:noProof/>
          <w:sz w:val="24"/>
          <w:szCs w:val="24"/>
        </w:rPr>
        <w:t>Глава Гвазденского сельского поселения                                        Л.М. Богданова</w:t>
      </w:r>
    </w:p>
    <w:p w:rsidR="00D10285" w:rsidRPr="00D10285" w:rsidRDefault="00D10285" w:rsidP="00D10285">
      <w:pPr>
        <w:pStyle w:val="af9"/>
        <w:jc w:val="right"/>
        <w:rPr>
          <w:rFonts w:ascii="Times New Roman" w:hAnsi="Times New Roman" w:cs="Times New Roman"/>
        </w:rPr>
      </w:pPr>
      <w:r w:rsidRPr="00D10285">
        <w:rPr>
          <w:rFonts w:ascii="Times New Roman" w:hAnsi="Times New Roman" w:cs="Times New Roman"/>
        </w:rPr>
        <w:lastRenderedPageBreak/>
        <w:t>Приложение к постановлению администрации</w:t>
      </w:r>
    </w:p>
    <w:p w:rsidR="00D10285" w:rsidRPr="00D10285" w:rsidRDefault="00D10285" w:rsidP="00D10285">
      <w:pPr>
        <w:pStyle w:val="af9"/>
        <w:jc w:val="right"/>
        <w:rPr>
          <w:rFonts w:ascii="Times New Roman" w:hAnsi="Times New Roman" w:cs="Times New Roman"/>
        </w:rPr>
      </w:pPr>
      <w:r w:rsidRPr="00D10285">
        <w:rPr>
          <w:rFonts w:ascii="Times New Roman" w:hAnsi="Times New Roman" w:cs="Times New Roman"/>
        </w:rPr>
        <w:t xml:space="preserve"> Гвазденского сельского поселения от 06.02.2024 №05</w:t>
      </w:r>
    </w:p>
    <w:p w:rsidR="00D10285" w:rsidRPr="00D10285" w:rsidRDefault="00D10285" w:rsidP="00D10285">
      <w:pPr>
        <w:rPr>
          <w:sz w:val="24"/>
          <w:szCs w:val="24"/>
        </w:rPr>
      </w:pPr>
    </w:p>
    <w:p w:rsidR="00D10285" w:rsidRPr="00D10285" w:rsidRDefault="00D10285" w:rsidP="00D10285">
      <w:pPr>
        <w:overflowPunct w:val="0"/>
        <w:autoSpaceDE w:val="0"/>
        <w:autoSpaceDN w:val="0"/>
        <w:adjustRightInd w:val="0"/>
        <w:ind w:firstLine="709"/>
        <w:jc w:val="center"/>
        <w:rPr>
          <w:b/>
          <w:sz w:val="24"/>
          <w:szCs w:val="24"/>
        </w:rPr>
      </w:pPr>
      <w:r w:rsidRPr="00D10285">
        <w:rPr>
          <w:b/>
          <w:sz w:val="24"/>
          <w:szCs w:val="24"/>
        </w:rPr>
        <w:t xml:space="preserve">Перечень  автомобильных дорог общего пользования  </w:t>
      </w:r>
    </w:p>
    <w:p w:rsidR="00D10285" w:rsidRPr="00D10285" w:rsidRDefault="00D10285" w:rsidP="00D10285">
      <w:pPr>
        <w:overflowPunct w:val="0"/>
        <w:autoSpaceDE w:val="0"/>
        <w:autoSpaceDN w:val="0"/>
        <w:adjustRightInd w:val="0"/>
        <w:ind w:firstLine="709"/>
        <w:jc w:val="center"/>
        <w:rPr>
          <w:b/>
          <w:sz w:val="24"/>
          <w:szCs w:val="24"/>
        </w:rPr>
      </w:pPr>
      <w:r w:rsidRPr="00D10285">
        <w:rPr>
          <w:b/>
          <w:sz w:val="24"/>
          <w:szCs w:val="24"/>
        </w:rPr>
        <w:t xml:space="preserve">местного значения Гвазденского сельского поселения </w:t>
      </w:r>
    </w:p>
    <w:p w:rsidR="00D10285" w:rsidRPr="00D10285" w:rsidRDefault="00D10285" w:rsidP="00D10285">
      <w:pPr>
        <w:overflowPunct w:val="0"/>
        <w:autoSpaceDE w:val="0"/>
        <w:autoSpaceDN w:val="0"/>
        <w:adjustRightInd w:val="0"/>
        <w:ind w:firstLine="709"/>
        <w:jc w:val="center"/>
        <w:rPr>
          <w:b/>
          <w:sz w:val="24"/>
          <w:szCs w:val="24"/>
        </w:rPr>
      </w:pPr>
      <w:r w:rsidRPr="00D10285">
        <w:rPr>
          <w:b/>
          <w:sz w:val="24"/>
          <w:szCs w:val="24"/>
        </w:rPr>
        <w:t>Бутурлиновского муниципального района Воронежской области</w:t>
      </w:r>
    </w:p>
    <w:p w:rsidR="00D10285" w:rsidRPr="00D10285" w:rsidRDefault="00D10285" w:rsidP="00D10285">
      <w:pPr>
        <w:overflowPunct w:val="0"/>
        <w:autoSpaceDE w:val="0"/>
        <w:autoSpaceDN w:val="0"/>
        <w:adjustRightInd w:val="0"/>
        <w:ind w:firstLine="709"/>
        <w:jc w:val="center"/>
        <w:rPr>
          <w:b/>
          <w:sz w:val="24"/>
          <w:szCs w:val="24"/>
        </w:rPr>
      </w:pPr>
    </w:p>
    <w:tbl>
      <w:tblPr>
        <w:tblW w:w="16443" w:type="dxa"/>
        <w:tblInd w:w="-459" w:type="dxa"/>
        <w:tblLayout w:type="fixed"/>
        <w:tblLook w:val="04A0"/>
      </w:tblPr>
      <w:tblGrid>
        <w:gridCol w:w="639"/>
        <w:gridCol w:w="2196"/>
        <w:gridCol w:w="2268"/>
        <w:gridCol w:w="1701"/>
        <w:gridCol w:w="1701"/>
        <w:gridCol w:w="2693"/>
        <w:gridCol w:w="2977"/>
        <w:gridCol w:w="2268"/>
      </w:tblGrid>
      <w:tr w:rsidR="00D10285" w:rsidRPr="00D10285" w:rsidTr="007A4666">
        <w:trPr>
          <w:trHeight w:val="675"/>
        </w:trPr>
        <w:tc>
          <w:tcPr>
            <w:tcW w:w="639" w:type="dxa"/>
            <w:vMerge w:val="restart"/>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b/>
                <w:sz w:val="24"/>
                <w:szCs w:val="24"/>
                <w:lang w:eastAsia="en-US"/>
              </w:rPr>
            </w:pPr>
            <w:r w:rsidRPr="00D10285">
              <w:rPr>
                <w:b/>
                <w:sz w:val="24"/>
                <w:szCs w:val="24"/>
                <w:lang w:eastAsia="en-US"/>
              </w:rPr>
              <w:t>№ п/п</w:t>
            </w:r>
          </w:p>
        </w:tc>
        <w:tc>
          <w:tcPr>
            <w:tcW w:w="2196" w:type="dxa"/>
            <w:vMerge w:val="restart"/>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b/>
                <w:sz w:val="24"/>
                <w:szCs w:val="24"/>
                <w:lang w:eastAsia="en-US"/>
              </w:rPr>
            </w:pPr>
            <w:r w:rsidRPr="00D10285">
              <w:rPr>
                <w:b/>
                <w:sz w:val="24"/>
                <w:szCs w:val="24"/>
                <w:lang w:eastAsia="en-US"/>
              </w:rPr>
              <w:t>Наименование автомобильной дороги</w:t>
            </w:r>
          </w:p>
        </w:tc>
        <w:tc>
          <w:tcPr>
            <w:tcW w:w="2268" w:type="dxa"/>
            <w:vMerge w:val="restart"/>
            <w:tcBorders>
              <w:top w:val="single" w:sz="4" w:space="0" w:color="auto"/>
              <w:left w:val="nil"/>
              <w:bottom w:val="single" w:sz="4" w:space="0" w:color="auto"/>
              <w:right w:val="single" w:sz="4" w:space="0" w:color="auto"/>
            </w:tcBorders>
          </w:tcPr>
          <w:p w:rsidR="00D10285" w:rsidRPr="00D10285" w:rsidRDefault="00D10285" w:rsidP="007A4666">
            <w:pPr>
              <w:spacing w:line="276" w:lineRule="auto"/>
              <w:jc w:val="center"/>
              <w:rPr>
                <w:b/>
                <w:sz w:val="24"/>
                <w:szCs w:val="24"/>
                <w:lang w:eastAsia="en-US"/>
              </w:rPr>
            </w:pPr>
            <w:r w:rsidRPr="00D10285">
              <w:rPr>
                <w:b/>
                <w:sz w:val="24"/>
                <w:szCs w:val="24"/>
                <w:lang w:eastAsia="en-US"/>
              </w:rPr>
              <w:t>Общая протяженность дорог - всего, км</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spacing w:line="276" w:lineRule="auto"/>
              <w:jc w:val="center"/>
              <w:rPr>
                <w:b/>
                <w:sz w:val="24"/>
                <w:szCs w:val="24"/>
                <w:lang w:eastAsia="en-US"/>
              </w:rPr>
            </w:pPr>
            <w:r w:rsidRPr="00D10285">
              <w:rPr>
                <w:b/>
                <w:sz w:val="24"/>
                <w:szCs w:val="24"/>
                <w:lang w:eastAsia="en-US"/>
              </w:rPr>
              <w:t>Протяженность по типу покрытия (км)</w:t>
            </w:r>
          </w:p>
        </w:tc>
        <w:tc>
          <w:tcPr>
            <w:tcW w:w="2693" w:type="dxa"/>
            <w:vMerge w:val="restart"/>
            <w:tcBorders>
              <w:top w:val="single" w:sz="4" w:space="0" w:color="auto"/>
              <w:left w:val="single" w:sz="4" w:space="0" w:color="auto"/>
              <w:right w:val="single" w:sz="4" w:space="0" w:color="auto"/>
            </w:tcBorders>
            <w:shd w:val="clear" w:color="auto" w:fill="auto"/>
            <w:hideMark/>
          </w:tcPr>
          <w:p w:rsidR="00D10285" w:rsidRPr="00D10285" w:rsidRDefault="00D10285" w:rsidP="007A4666">
            <w:pPr>
              <w:spacing w:line="276" w:lineRule="auto"/>
              <w:jc w:val="center"/>
              <w:rPr>
                <w:b/>
                <w:sz w:val="24"/>
                <w:szCs w:val="24"/>
                <w:lang w:eastAsia="en-US"/>
              </w:rPr>
            </w:pPr>
            <w:r w:rsidRPr="00D10285">
              <w:rPr>
                <w:b/>
                <w:sz w:val="24"/>
                <w:szCs w:val="24"/>
                <w:lang w:eastAsia="en-US"/>
              </w:rPr>
              <w:t>Идентификационный номер автомобильной дороги</w:t>
            </w:r>
          </w:p>
        </w:tc>
        <w:tc>
          <w:tcPr>
            <w:tcW w:w="2977" w:type="dxa"/>
            <w:vMerge w:val="restart"/>
            <w:tcBorders>
              <w:top w:val="single" w:sz="4" w:space="0" w:color="auto"/>
              <w:left w:val="single" w:sz="4" w:space="0" w:color="auto"/>
              <w:right w:val="single" w:sz="4" w:space="0" w:color="auto"/>
            </w:tcBorders>
            <w:shd w:val="clear" w:color="auto" w:fill="auto"/>
          </w:tcPr>
          <w:p w:rsidR="00D10285" w:rsidRPr="00D10285" w:rsidRDefault="00D10285" w:rsidP="007A4666">
            <w:pPr>
              <w:jc w:val="center"/>
              <w:rPr>
                <w:b/>
                <w:sz w:val="24"/>
                <w:szCs w:val="24"/>
              </w:rPr>
            </w:pPr>
            <w:r w:rsidRPr="00D10285">
              <w:rPr>
                <w:b/>
                <w:sz w:val="24"/>
                <w:szCs w:val="24"/>
              </w:rPr>
              <w:t>Класс автомобильной дороги</w:t>
            </w:r>
          </w:p>
        </w:tc>
        <w:tc>
          <w:tcPr>
            <w:tcW w:w="2268" w:type="dxa"/>
            <w:vMerge w:val="restart"/>
            <w:tcBorders>
              <w:top w:val="single" w:sz="4" w:space="0" w:color="auto"/>
              <w:left w:val="single" w:sz="4" w:space="0" w:color="auto"/>
              <w:right w:val="single" w:sz="4" w:space="0" w:color="auto"/>
            </w:tcBorders>
            <w:shd w:val="clear" w:color="auto" w:fill="auto"/>
          </w:tcPr>
          <w:p w:rsidR="00D10285" w:rsidRPr="00D10285" w:rsidRDefault="00D10285" w:rsidP="007A4666">
            <w:pPr>
              <w:jc w:val="center"/>
              <w:rPr>
                <w:b/>
                <w:sz w:val="24"/>
                <w:szCs w:val="24"/>
              </w:rPr>
            </w:pPr>
            <w:r w:rsidRPr="00D10285">
              <w:rPr>
                <w:b/>
                <w:sz w:val="24"/>
                <w:szCs w:val="24"/>
              </w:rPr>
              <w:t>Категория автомобильной дороги</w:t>
            </w:r>
          </w:p>
        </w:tc>
      </w:tr>
      <w:tr w:rsidR="00D10285" w:rsidRPr="00D10285" w:rsidTr="007A4666">
        <w:trPr>
          <w:trHeight w:val="879"/>
        </w:trPr>
        <w:tc>
          <w:tcPr>
            <w:tcW w:w="639" w:type="dxa"/>
            <w:vMerge/>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sz w:val="24"/>
                <w:szCs w:val="24"/>
                <w:lang w:eastAsia="en-US"/>
              </w:rPr>
            </w:pPr>
          </w:p>
        </w:tc>
        <w:tc>
          <w:tcPr>
            <w:tcW w:w="2196" w:type="dxa"/>
            <w:vMerge/>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sz w:val="24"/>
                <w:szCs w:val="24"/>
                <w:lang w:eastAsia="en-US"/>
              </w:rPr>
            </w:pPr>
          </w:p>
        </w:tc>
        <w:tc>
          <w:tcPr>
            <w:tcW w:w="2268" w:type="dxa"/>
            <w:vMerge/>
            <w:tcBorders>
              <w:top w:val="single" w:sz="4" w:space="0" w:color="auto"/>
              <w:left w:val="nil"/>
              <w:bottom w:val="single" w:sz="4" w:space="0" w:color="auto"/>
              <w:right w:val="single" w:sz="4" w:space="0" w:color="auto"/>
            </w:tcBorders>
          </w:tcPr>
          <w:p w:rsidR="00D10285" w:rsidRPr="00D10285" w:rsidRDefault="00D10285" w:rsidP="007A4666">
            <w:pPr>
              <w:jc w:val="center"/>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b/>
                <w:sz w:val="24"/>
                <w:szCs w:val="24"/>
                <w:lang w:eastAsia="en-US"/>
              </w:rPr>
            </w:pPr>
            <w:r w:rsidRPr="00D10285">
              <w:rPr>
                <w:b/>
                <w:sz w:val="24"/>
                <w:szCs w:val="24"/>
                <w:lang w:eastAsia="en-US"/>
              </w:rPr>
              <w:t>Твердое покрытие, км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spacing w:line="276" w:lineRule="auto"/>
              <w:jc w:val="center"/>
              <w:rPr>
                <w:b/>
                <w:sz w:val="24"/>
                <w:szCs w:val="24"/>
                <w:lang w:eastAsia="en-US"/>
              </w:rPr>
            </w:pPr>
            <w:r w:rsidRPr="00D10285">
              <w:rPr>
                <w:b/>
                <w:sz w:val="24"/>
                <w:szCs w:val="24"/>
                <w:lang w:eastAsia="en-US"/>
              </w:rPr>
              <w:t>Грунтовое покрытие, км</w:t>
            </w:r>
          </w:p>
        </w:tc>
        <w:tc>
          <w:tcPr>
            <w:tcW w:w="2693" w:type="dxa"/>
            <w:vMerge/>
            <w:tcBorders>
              <w:left w:val="single" w:sz="4" w:space="0" w:color="auto"/>
              <w:bottom w:val="single" w:sz="4" w:space="0" w:color="auto"/>
              <w:right w:val="single" w:sz="4" w:space="0" w:color="auto"/>
            </w:tcBorders>
            <w:shd w:val="clear" w:color="auto" w:fill="auto"/>
          </w:tcPr>
          <w:p w:rsidR="00D10285" w:rsidRPr="00D10285" w:rsidRDefault="00D10285" w:rsidP="007A4666">
            <w:pPr>
              <w:jc w:val="center"/>
              <w:rPr>
                <w:sz w:val="24"/>
                <w:szCs w:val="24"/>
              </w:rPr>
            </w:pPr>
          </w:p>
        </w:tc>
        <w:tc>
          <w:tcPr>
            <w:tcW w:w="2977" w:type="dxa"/>
            <w:vMerge/>
            <w:tcBorders>
              <w:left w:val="single" w:sz="4" w:space="0" w:color="auto"/>
              <w:bottom w:val="single" w:sz="4" w:space="0" w:color="auto"/>
              <w:right w:val="single" w:sz="4" w:space="0" w:color="auto"/>
            </w:tcBorders>
            <w:shd w:val="clear" w:color="auto" w:fill="auto"/>
          </w:tcPr>
          <w:p w:rsidR="00D10285" w:rsidRPr="00D10285" w:rsidRDefault="00D10285" w:rsidP="007A4666">
            <w:pPr>
              <w:jc w:val="center"/>
              <w:rPr>
                <w:sz w:val="24"/>
                <w:szCs w:val="24"/>
              </w:rPr>
            </w:pPr>
          </w:p>
        </w:tc>
        <w:tc>
          <w:tcPr>
            <w:tcW w:w="2268" w:type="dxa"/>
            <w:vMerge/>
            <w:tcBorders>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lang w:eastAsia="en-US"/>
              </w:rPr>
            </w:pPr>
          </w:p>
        </w:tc>
      </w:tr>
      <w:tr w:rsidR="00D10285" w:rsidRPr="00D10285" w:rsidTr="007A4666">
        <w:trPr>
          <w:trHeight w:val="424"/>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1</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1 Мая</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2,09</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1,22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0,87</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sz w:val="24"/>
                <w:szCs w:val="24"/>
              </w:rPr>
            </w:pPr>
            <w:r w:rsidRPr="00D10285">
              <w:rPr>
                <w:sz w:val="24"/>
                <w:szCs w:val="24"/>
              </w:rPr>
              <w:t>20 208 828 ОП МП 20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487"/>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2</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Б.Котлас</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2,79</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2,79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07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410"/>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3</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Гоголя</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3,05</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1,46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1,59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16</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332"/>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4</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Дружба</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3,31</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2,31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01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410"/>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5</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Заливная</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1,89</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0,77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1,12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13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460"/>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6</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Ивана Бочарникова</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1,52</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1,52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270"/>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7</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Калинина</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9,97</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8,72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1,25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318"/>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lastRenderedPageBreak/>
              <w:t>8</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Комарова</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2,87</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1,82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1,05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04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381"/>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9</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Коммунаров</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1,34</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1,34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18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460"/>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10</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Корабельное лесничество</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4,81</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3,1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1,71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26</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368"/>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11</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Красный Уголок</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0,75</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0,6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0,15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22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446"/>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12</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Кузнечная</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2,28</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1,17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1,11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23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263"/>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13</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Ленина</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6,82</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3,92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2,9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263"/>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14</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Луговая</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6,64</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6,64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11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355"/>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15</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Малый Котлас</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0,69</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0,69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07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276"/>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16</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Молодежная</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0,8</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0,8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24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340"/>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17</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Надречная</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2,61</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2,61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12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404"/>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18</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Новая</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0,81</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0,81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15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326"/>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19</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Пионерская</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1,39</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1,18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0,21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06</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 xml:space="preserve">Обычная автомобильная </w:t>
            </w:r>
            <w:r w:rsidRPr="00D10285">
              <w:rPr>
                <w:bCs/>
                <w:sz w:val="24"/>
                <w:szCs w:val="24"/>
              </w:rPr>
              <w:lastRenderedPageBreak/>
              <w:t>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lastRenderedPageBreak/>
              <w:t>V</w:t>
            </w:r>
          </w:p>
        </w:tc>
      </w:tr>
      <w:tr w:rsidR="00D10285" w:rsidRPr="00D10285" w:rsidTr="007A4666">
        <w:trPr>
          <w:trHeight w:val="404"/>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lastRenderedPageBreak/>
              <w:t>20</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Подлесная</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7,59</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7,59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14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21</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Пчелка</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3,28</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0,98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334"/>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22</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Садовая</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1,5</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1,5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03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384"/>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23</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Степана Разина</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1,2</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0,96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0,24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08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320"/>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24</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Степная</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2,56</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0,35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2,21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09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384"/>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25</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Трудовая</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6,01</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0,11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5,9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10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448"/>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26</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t>ул. Фрунзе</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2,06</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1,7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0,36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05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370"/>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27</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sz w:val="24"/>
                <w:szCs w:val="24"/>
                <w:lang w:eastAsia="en-US"/>
              </w:rPr>
            </w:pPr>
            <w:r w:rsidRPr="00D10285">
              <w:rPr>
                <w:sz w:val="24"/>
                <w:szCs w:val="24"/>
                <w:lang w:eastAsia="en-US"/>
              </w:rPr>
              <w:t>ул. Центральная</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color w:val="000000"/>
                <w:sz w:val="24"/>
                <w:szCs w:val="24"/>
                <w:lang w:eastAsia="en-US"/>
              </w:rPr>
              <w:t>7,86</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0,7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7,16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27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292"/>
        </w:trPr>
        <w:tc>
          <w:tcPr>
            <w:tcW w:w="639" w:type="dxa"/>
            <w:tcBorders>
              <w:top w:val="single" w:sz="4" w:space="0" w:color="auto"/>
              <w:left w:val="single" w:sz="4" w:space="0" w:color="auto"/>
              <w:bottom w:val="single" w:sz="4" w:space="0" w:color="auto"/>
              <w:right w:val="single" w:sz="4" w:space="0" w:color="auto"/>
            </w:tcBorders>
            <w:vAlign w:val="center"/>
            <w:hideMark/>
          </w:tcPr>
          <w:p w:rsidR="00D10285" w:rsidRPr="00D10285" w:rsidRDefault="00D10285" w:rsidP="007A4666">
            <w:pPr>
              <w:spacing w:line="276" w:lineRule="auto"/>
              <w:jc w:val="center"/>
              <w:rPr>
                <w:rFonts w:eastAsiaTheme="minorHAnsi"/>
                <w:sz w:val="24"/>
                <w:szCs w:val="24"/>
                <w:lang w:eastAsia="en-US"/>
              </w:rPr>
            </w:pPr>
            <w:r w:rsidRPr="00D10285">
              <w:rPr>
                <w:rFonts w:eastAsiaTheme="minorHAnsi"/>
                <w:sz w:val="24"/>
                <w:szCs w:val="24"/>
                <w:lang w:eastAsia="en-US"/>
              </w:rPr>
              <w:t>28</w:t>
            </w:r>
          </w:p>
        </w:tc>
        <w:tc>
          <w:tcPr>
            <w:tcW w:w="2196"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spacing w:line="276" w:lineRule="auto"/>
              <w:jc w:val="center"/>
              <w:rPr>
                <w:sz w:val="24"/>
                <w:szCs w:val="24"/>
                <w:lang w:eastAsia="en-US"/>
              </w:rPr>
            </w:pPr>
            <w:r w:rsidRPr="00D10285">
              <w:rPr>
                <w:sz w:val="24"/>
                <w:szCs w:val="24"/>
                <w:lang w:eastAsia="en-US"/>
              </w:rPr>
              <w:t>Дорога до бывших объектов сх организаций</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jc w:val="center"/>
              <w:rPr>
                <w:color w:val="000000"/>
                <w:sz w:val="24"/>
                <w:szCs w:val="24"/>
              </w:rPr>
            </w:pPr>
            <w:r w:rsidRPr="00D10285">
              <w:rPr>
                <w:bCs/>
                <w:color w:val="000000"/>
                <w:sz w:val="24"/>
                <w:szCs w:val="24"/>
                <w:lang w:eastAsia="en-US"/>
              </w:rPr>
              <w:t>4,71</w:t>
            </w:r>
          </w:p>
        </w:tc>
        <w:tc>
          <w:tcPr>
            <w:tcW w:w="1701" w:type="dxa"/>
            <w:tcBorders>
              <w:top w:val="single" w:sz="4" w:space="0" w:color="auto"/>
              <w:left w:val="single" w:sz="4" w:space="0" w:color="auto"/>
              <w:bottom w:val="single" w:sz="4" w:space="0" w:color="auto"/>
              <w:right w:val="single" w:sz="4" w:space="0" w:color="auto"/>
            </w:tcBorders>
            <w:hideMark/>
          </w:tcPr>
          <w:p w:rsidR="00D10285" w:rsidRPr="00D10285" w:rsidRDefault="00D10285" w:rsidP="007A4666">
            <w:pPr>
              <w:jc w:val="center"/>
              <w:rPr>
                <w:color w:val="000000"/>
                <w:sz w:val="24"/>
                <w:szCs w:val="24"/>
              </w:rPr>
            </w:pPr>
            <w:r w:rsidRPr="00D10285">
              <w:rPr>
                <w:color w:val="000000"/>
                <w:sz w:val="24"/>
                <w:szCs w:val="24"/>
                <w:lang w:eastAsia="en-US"/>
              </w:rPr>
              <w:t>4,71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color w:val="000000"/>
                <w:sz w:val="24"/>
                <w:szCs w:val="24"/>
              </w:rPr>
            </w:pPr>
            <w:r w:rsidRPr="00D10285">
              <w:rPr>
                <w:color w:val="000000"/>
                <w:sz w:val="24"/>
                <w:szCs w:val="24"/>
                <w:lang w:eastAsia="en-US"/>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sz w:val="24"/>
                <w:szCs w:val="24"/>
              </w:rPr>
              <w:t>20 208 828 ОП МП 28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bCs/>
                <w:sz w:val="24"/>
                <w:szCs w:val="24"/>
              </w:rPr>
            </w:pPr>
            <w:r w:rsidRPr="00D10285">
              <w:rPr>
                <w:bCs/>
                <w:sz w:val="24"/>
                <w:szCs w:val="24"/>
              </w:rPr>
              <w:t>Обычная автомобильная дорога (нескоростная автомобильная дорога)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10285" w:rsidRPr="00D10285" w:rsidRDefault="00D10285" w:rsidP="007A4666">
            <w:pPr>
              <w:jc w:val="center"/>
              <w:rPr>
                <w:sz w:val="24"/>
                <w:szCs w:val="24"/>
              </w:rPr>
            </w:pPr>
            <w:r w:rsidRPr="00D10285">
              <w:rPr>
                <w:sz w:val="24"/>
                <w:szCs w:val="24"/>
              </w:rPr>
              <w:t>V</w:t>
            </w:r>
          </w:p>
        </w:tc>
      </w:tr>
      <w:tr w:rsidR="00D10285" w:rsidRPr="00D10285" w:rsidTr="007A4666">
        <w:trPr>
          <w:trHeight w:val="292"/>
        </w:trPr>
        <w:tc>
          <w:tcPr>
            <w:tcW w:w="2835" w:type="dxa"/>
            <w:gridSpan w:val="2"/>
            <w:tcBorders>
              <w:top w:val="single" w:sz="4" w:space="0" w:color="auto"/>
              <w:left w:val="single" w:sz="4" w:space="0" w:color="auto"/>
              <w:bottom w:val="single" w:sz="4" w:space="0" w:color="auto"/>
              <w:right w:val="single" w:sz="4" w:space="0" w:color="auto"/>
            </w:tcBorders>
          </w:tcPr>
          <w:p w:rsidR="00D10285" w:rsidRPr="00D10285" w:rsidRDefault="00D10285" w:rsidP="007A4666">
            <w:pPr>
              <w:spacing w:line="276" w:lineRule="auto"/>
              <w:jc w:val="center"/>
              <w:rPr>
                <w:sz w:val="24"/>
                <w:szCs w:val="24"/>
                <w:lang w:eastAsia="en-US"/>
              </w:rPr>
            </w:pPr>
            <w:r w:rsidRPr="00D10285">
              <w:rPr>
                <w:sz w:val="24"/>
                <w:szCs w:val="24"/>
                <w:lang w:eastAsia="en-US"/>
              </w:rPr>
              <w:t>ВСЕГО</w:t>
            </w:r>
          </w:p>
        </w:tc>
        <w:tc>
          <w:tcPr>
            <w:tcW w:w="2268"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spacing w:line="276" w:lineRule="auto"/>
              <w:jc w:val="center"/>
              <w:rPr>
                <w:bCs/>
                <w:sz w:val="24"/>
                <w:szCs w:val="24"/>
                <w:lang w:eastAsia="en-US"/>
              </w:rPr>
            </w:pPr>
            <w:r w:rsidRPr="00D10285">
              <w:rPr>
                <w:bCs/>
                <w:sz w:val="24"/>
                <w:szCs w:val="24"/>
                <w:lang w:eastAsia="en-US"/>
              </w:rPr>
              <w:fldChar w:fldCharType="begin"/>
            </w:r>
            <w:r w:rsidRPr="00D10285">
              <w:rPr>
                <w:bCs/>
                <w:sz w:val="24"/>
                <w:szCs w:val="24"/>
                <w:lang w:eastAsia="en-US"/>
              </w:rPr>
              <w:instrText xml:space="preserve"> =SUM(ABOVE) </w:instrText>
            </w:r>
            <w:r w:rsidRPr="00D10285">
              <w:rPr>
                <w:bCs/>
                <w:sz w:val="24"/>
                <w:szCs w:val="24"/>
                <w:lang w:eastAsia="en-US"/>
              </w:rPr>
              <w:fldChar w:fldCharType="separate"/>
            </w:r>
            <w:r w:rsidRPr="00D10285">
              <w:rPr>
                <w:bCs/>
                <w:noProof/>
                <w:sz w:val="24"/>
                <w:szCs w:val="24"/>
                <w:lang w:eastAsia="en-US"/>
              </w:rPr>
              <w:t>93,2</w:t>
            </w:r>
            <w:r w:rsidRPr="00D10285">
              <w:rPr>
                <w:bCs/>
                <w:sz w:val="24"/>
                <w:szCs w:val="24"/>
                <w:lang w:eastAsia="en-US"/>
              </w:rPr>
              <w:fldChar w:fldCharType="end"/>
            </w:r>
          </w:p>
        </w:tc>
        <w:tc>
          <w:tcPr>
            <w:tcW w:w="1701" w:type="dxa"/>
            <w:tcBorders>
              <w:top w:val="single" w:sz="4" w:space="0" w:color="auto"/>
              <w:left w:val="single" w:sz="4" w:space="0" w:color="auto"/>
              <w:bottom w:val="single" w:sz="4" w:space="0" w:color="auto"/>
              <w:right w:val="single" w:sz="4" w:space="0" w:color="auto"/>
            </w:tcBorders>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fldChar w:fldCharType="begin"/>
            </w:r>
            <w:r w:rsidRPr="00D10285">
              <w:rPr>
                <w:color w:val="000000"/>
                <w:sz w:val="24"/>
                <w:szCs w:val="24"/>
                <w:lang w:eastAsia="en-US"/>
              </w:rPr>
              <w:instrText xml:space="preserve"> =SUM(ABOVE) </w:instrText>
            </w:r>
            <w:r w:rsidRPr="00D10285">
              <w:rPr>
                <w:color w:val="000000"/>
                <w:sz w:val="24"/>
                <w:szCs w:val="24"/>
                <w:lang w:eastAsia="en-US"/>
              </w:rPr>
              <w:fldChar w:fldCharType="separate"/>
            </w:r>
            <w:r w:rsidRPr="00D10285">
              <w:rPr>
                <w:noProof/>
                <w:color w:val="000000"/>
                <w:sz w:val="24"/>
                <w:szCs w:val="24"/>
                <w:lang w:eastAsia="en-US"/>
              </w:rPr>
              <w:t>41,1</w:t>
            </w:r>
            <w:r w:rsidRPr="00D10285">
              <w:rPr>
                <w:color w:val="000000"/>
                <w:sz w:val="24"/>
                <w:szCs w:val="24"/>
                <w:lang w:eastAsia="en-US"/>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spacing w:line="276" w:lineRule="auto"/>
              <w:jc w:val="center"/>
              <w:rPr>
                <w:color w:val="000000"/>
                <w:sz w:val="24"/>
                <w:szCs w:val="24"/>
                <w:lang w:eastAsia="en-US"/>
              </w:rPr>
            </w:pPr>
            <w:r w:rsidRPr="00D10285">
              <w:rPr>
                <w:color w:val="000000"/>
                <w:sz w:val="24"/>
                <w:szCs w:val="24"/>
                <w:lang w:eastAsia="en-US"/>
              </w:rPr>
              <w:fldChar w:fldCharType="begin"/>
            </w:r>
            <w:r w:rsidRPr="00D10285">
              <w:rPr>
                <w:color w:val="000000"/>
                <w:sz w:val="24"/>
                <w:szCs w:val="24"/>
                <w:lang w:eastAsia="en-US"/>
              </w:rPr>
              <w:instrText xml:space="preserve"> =SUM(ABOVE) </w:instrText>
            </w:r>
            <w:r w:rsidRPr="00D10285">
              <w:rPr>
                <w:color w:val="000000"/>
                <w:sz w:val="24"/>
                <w:szCs w:val="24"/>
                <w:lang w:eastAsia="en-US"/>
              </w:rPr>
              <w:fldChar w:fldCharType="separate"/>
            </w:r>
            <w:r w:rsidRPr="00D10285">
              <w:rPr>
                <w:noProof/>
                <w:color w:val="000000"/>
                <w:sz w:val="24"/>
                <w:szCs w:val="24"/>
                <w:lang w:eastAsia="en-US"/>
              </w:rPr>
              <w:t>52,1</w:t>
            </w:r>
            <w:r w:rsidRPr="00D10285">
              <w:rPr>
                <w:color w:val="000000"/>
                <w:sz w:val="24"/>
                <w:szCs w:val="24"/>
                <w:lang w:eastAsia="en-US"/>
              </w:rPr>
              <w:fldChar w:fldCharType="end"/>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D10285" w:rsidRPr="00D10285" w:rsidRDefault="00D10285" w:rsidP="007A4666">
            <w:pPr>
              <w:jc w:val="center"/>
              <w:rPr>
                <w:sz w:val="24"/>
                <w:szCs w:val="24"/>
              </w:rPr>
            </w:pPr>
          </w:p>
        </w:tc>
      </w:tr>
    </w:tbl>
    <w:p w:rsidR="00D10285" w:rsidRPr="00D10285" w:rsidRDefault="00D10285" w:rsidP="00D10285">
      <w:pPr>
        <w:overflowPunct w:val="0"/>
        <w:autoSpaceDE w:val="0"/>
        <w:autoSpaceDN w:val="0"/>
        <w:adjustRightInd w:val="0"/>
        <w:jc w:val="both"/>
        <w:rPr>
          <w:sz w:val="24"/>
          <w:szCs w:val="24"/>
        </w:rPr>
        <w:sectPr w:rsidR="00D10285" w:rsidRPr="00D10285" w:rsidSect="00D10285">
          <w:pgSz w:w="16840" w:h="11907" w:orient="landscape"/>
          <w:pgMar w:top="1701" w:right="567" w:bottom="567" w:left="426" w:header="720" w:footer="720" w:gutter="0"/>
          <w:cols w:space="708"/>
          <w:noEndnote/>
          <w:docGrid w:linePitch="381"/>
        </w:sectPr>
      </w:pPr>
    </w:p>
    <w:p w:rsidR="009A44B7" w:rsidRPr="00D10285" w:rsidRDefault="009A44B7">
      <w:pPr>
        <w:rPr>
          <w:sz w:val="24"/>
          <w:szCs w:val="24"/>
        </w:rPr>
      </w:pPr>
    </w:p>
    <w:p w:rsidR="00D10285" w:rsidRPr="00D10285" w:rsidRDefault="00D10285" w:rsidP="00D10285">
      <w:pPr>
        <w:tabs>
          <w:tab w:val="left" w:pos="3160"/>
        </w:tabs>
        <w:jc w:val="center"/>
        <w:rPr>
          <w:sz w:val="24"/>
          <w:szCs w:val="24"/>
        </w:rPr>
      </w:pPr>
      <w:r w:rsidRPr="00D10285">
        <w:rPr>
          <w:noProof/>
          <w:sz w:val="24"/>
          <w:szCs w:val="24"/>
        </w:rPr>
        <w:drawing>
          <wp:inline distT="0" distB="0" distL="0" distR="0">
            <wp:extent cx="647700" cy="762000"/>
            <wp:effectExtent l="1905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7"/>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D10285" w:rsidRPr="00D10285" w:rsidRDefault="00D10285" w:rsidP="00D10285">
      <w:pPr>
        <w:pStyle w:val="ad"/>
        <w:rPr>
          <w:b/>
          <w:bCs/>
          <w:sz w:val="24"/>
          <w:szCs w:val="24"/>
        </w:rPr>
      </w:pPr>
      <w:r w:rsidRPr="00D10285">
        <w:rPr>
          <w:b/>
          <w:bCs/>
          <w:sz w:val="24"/>
          <w:szCs w:val="24"/>
        </w:rPr>
        <w:t xml:space="preserve">Совет  народных депутатов </w:t>
      </w:r>
    </w:p>
    <w:p w:rsidR="00D10285" w:rsidRPr="00D10285" w:rsidRDefault="00D10285" w:rsidP="00D10285">
      <w:pPr>
        <w:jc w:val="center"/>
        <w:rPr>
          <w:b/>
          <w:i/>
          <w:sz w:val="24"/>
          <w:szCs w:val="24"/>
        </w:rPr>
      </w:pPr>
      <w:r w:rsidRPr="00D10285">
        <w:rPr>
          <w:b/>
          <w:i/>
          <w:sz w:val="24"/>
          <w:szCs w:val="24"/>
        </w:rPr>
        <w:t>Гвазденского   сельского поселения</w:t>
      </w:r>
    </w:p>
    <w:p w:rsidR="00D10285" w:rsidRDefault="00D10285" w:rsidP="00D10285">
      <w:pPr>
        <w:pStyle w:val="ad"/>
        <w:rPr>
          <w:b/>
          <w:bCs/>
          <w:sz w:val="24"/>
          <w:szCs w:val="24"/>
        </w:rPr>
      </w:pPr>
      <w:r w:rsidRPr="00D10285">
        <w:rPr>
          <w:b/>
          <w:bCs/>
          <w:sz w:val="24"/>
          <w:szCs w:val="24"/>
        </w:rPr>
        <w:t>Бутурлиновского муниципального района</w:t>
      </w:r>
    </w:p>
    <w:p w:rsidR="00D10285" w:rsidRPr="00D10285" w:rsidRDefault="00D10285" w:rsidP="00D10285">
      <w:pPr>
        <w:pStyle w:val="ad"/>
        <w:rPr>
          <w:b/>
          <w:bCs/>
          <w:sz w:val="24"/>
          <w:szCs w:val="24"/>
        </w:rPr>
      </w:pPr>
      <w:r w:rsidRPr="00D10285">
        <w:rPr>
          <w:b/>
          <w:bCs/>
          <w:color w:val="000000" w:themeColor="text1"/>
          <w:sz w:val="24"/>
          <w:szCs w:val="24"/>
        </w:rPr>
        <w:t>Воронежской области</w:t>
      </w:r>
    </w:p>
    <w:p w:rsidR="00D10285" w:rsidRPr="00D10285" w:rsidRDefault="00D10285" w:rsidP="00D10285">
      <w:pPr>
        <w:rPr>
          <w:b/>
          <w:sz w:val="24"/>
          <w:szCs w:val="24"/>
        </w:rPr>
      </w:pPr>
    </w:p>
    <w:p w:rsidR="00D10285" w:rsidRPr="00D10285" w:rsidRDefault="00D10285" w:rsidP="00D10285">
      <w:pPr>
        <w:jc w:val="center"/>
        <w:rPr>
          <w:i/>
          <w:sz w:val="24"/>
          <w:szCs w:val="24"/>
        </w:rPr>
      </w:pPr>
      <w:r w:rsidRPr="00D10285">
        <w:rPr>
          <w:b/>
          <w:bCs/>
          <w:i/>
          <w:sz w:val="24"/>
          <w:szCs w:val="24"/>
        </w:rPr>
        <w:t>РЕШЕНИЕ</w:t>
      </w:r>
    </w:p>
    <w:p w:rsidR="00D10285" w:rsidRPr="00D10285" w:rsidRDefault="00D10285" w:rsidP="00D10285">
      <w:pPr>
        <w:rPr>
          <w:sz w:val="24"/>
          <w:szCs w:val="24"/>
        </w:rPr>
      </w:pPr>
    </w:p>
    <w:p w:rsidR="00D10285" w:rsidRPr="00D10285" w:rsidRDefault="00D10285" w:rsidP="00D10285">
      <w:pPr>
        <w:rPr>
          <w:sz w:val="24"/>
          <w:szCs w:val="24"/>
        </w:rPr>
      </w:pPr>
      <w:r w:rsidRPr="00D10285">
        <w:rPr>
          <w:sz w:val="24"/>
          <w:szCs w:val="24"/>
        </w:rPr>
        <w:t>от  07.02.2024  года   № 59</w:t>
      </w:r>
    </w:p>
    <w:p w:rsidR="00D10285" w:rsidRPr="00D10285" w:rsidRDefault="00D10285" w:rsidP="00D10285">
      <w:pPr>
        <w:ind w:firstLine="708"/>
        <w:rPr>
          <w:sz w:val="24"/>
          <w:szCs w:val="24"/>
        </w:rPr>
      </w:pPr>
      <w:r w:rsidRPr="00D10285">
        <w:rPr>
          <w:sz w:val="24"/>
          <w:szCs w:val="24"/>
        </w:rPr>
        <w:t>с. Гвазда</w:t>
      </w:r>
    </w:p>
    <w:p w:rsidR="00D10285" w:rsidRPr="00D10285" w:rsidRDefault="00D10285" w:rsidP="00D10285">
      <w:pPr>
        <w:pStyle w:val="ConsPlusNormal0"/>
        <w:ind w:right="3402"/>
        <w:jc w:val="both"/>
        <w:rPr>
          <w:b w:val="0"/>
          <w:sz w:val="24"/>
          <w:szCs w:val="24"/>
        </w:rPr>
      </w:pPr>
      <w:r w:rsidRPr="00D10285">
        <w:rPr>
          <w:sz w:val="24"/>
          <w:szCs w:val="24"/>
        </w:rPr>
        <w:t>Об отчете главы Гвазденского сельского поселения Бутурлиновского муниципального района Воронежской области о результатах своей деятельности и деятельности администрации Гвазденского   сельского  поселения Бутурлиновского муниципального района Воронежской области за 2023 год</w:t>
      </w:r>
    </w:p>
    <w:p w:rsidR="00D10285" w:rsidRPr="00D10285" w:rsidRDefault="00D10285" w:rsidP="00D10285">
      <w:pPr>
        <w:pStyle w:val="ConsPlusNormal0"/>
        <w:ind w:right="3495"/>
        <w:jc w:val="both"/>
        <w:rPr>
          <w:b w:val="0"/>
          <w:sz w:val="24"/>
          <w:szCs w:val="24"/>
        </w:rPr>
      </w:pPr>
    </w:p>
    <w:p w:rsidR="00D10285" w:rsidRPr="00D10285" w:rsidRDefault="00D10285" w:rsidP="00D10285">
      <w:pPr>
        <w:pStyle w:val="ConsPlusNormal0"/>
        <w:ind w:right="3495"/>
        <w:jc w:val="both"/>
        <w:rPr>
          <w:b w:val="0"/>
          <w:sz w:val="24"/>
          <w:szCs w:val="24"/>
        </w:rPr>
      </w:pPr>
    </w:p>
    <w:p w:rsidR="00D10285" w:rsidRPr="00D10285" w:rsidRDefault="00D10285" w:rsidP="00D10285">
      <w:pPr>
        <w:pStyle w:val="FR1"/>
        <w:spacing w:before="0"/>
        <w:ind w:firstLine="709"/>
        <w:jc w:val="both"/>
        <w:rPr>
          <w:sz w:val="24"/>
          <w:szCs w:val="24"/>
        </w:rPr>
      </w:pPr>
      <w:r w:rsidRPr="00D10285">
        <w:rPr>
          <w:sz w:val="24"/>
          <w:szCs w:val="24"/>
        </w:rPr>
        <w:t>В соответствии с пунктом 6.1. статьи 37 Федерального закона РФ от 06 октября 2003 г. № 131-ФЗ «Об общих принципах организации местного самоуправления в Российской Федерации», пунктом 8 статьи 34  Устава Гвазденского  сельского поселения Бутурлиновского муниципального района Воронежской области, заслушав и обсудив отчет главы Гвазденского  сельского поселения Бутурлиновского муниципального района Воронежской области Богдановой Людмилы Михайловны о результатах своей деятельности и деятельности администрации Гвазденского  сельского поселения Бутурлиновского муниципального района Воронежской области за 2023 год, Совет народных депутатов  Гвазденского  сельского поселения Бутурлиновского муниципального района Воронежской области</w:t>
      </w:r>
    </w:p>
    <w:p w:rsidR="00D10285" w:rsidRPr="00D10285" w:rsidRDefault="00D10285" w:rsidP="00D10285">
      <w:pPr>
        <w:pStyle w:val="FR1"/>
        <w:spacing w:before="0"/>
        <w:ind w:firstLine="709"/>
        <w:jc w:val="center"/>
        <w:rPr>
          <w:sz w:val="24"/>
          <w:szCs w:val="24"/>
        </w:rPr>
      </w:pPr>
    </w:p>
    <w:p w:rsidR="00D10285" w:rsidRPr="00D10285" w:rsidRDefault="00D10285" w:rsidP="00D10285">
      <w:pPr>
        <w:pStyle w:val="FR1"/>
        <w:spacing w:before="0"/>
        <w:ind w:firstLine="709"/>
        <w:jc w:val="center"/>
        <w:rPr>
          <w:sz w:val="24"/>
          <w:szCs w:val="24"/>
        </w:rPr>
      </w:pPr>
      <w:r w:rsidRPr="00D10285">
        <w:rPr>
          <w:sz w:val="24"/>
          <w:szCs w:val="24"/>
        </w:rPr>
        <w:t>РЕШИЛ:</w:t>
      </w:r>
    </w:p>
    <w:p w:rsidR="00D10285" w:rsidRPr="00D10285" w:rsidRDefault="00D10285" w:rsidP="00D10285">
      <w:pPr>
        <w:pStyle w:val="FR1"/>
        <w:spacing w:before="0"/>
        <w:ind w:firstLine="709"/>
        <w:jc w:val="center"/>
        <w:rPr>
          <w:sz w:val="24"/>
          <w:szCs w:val="24"/>
        </w:rPr>
      </w:pPr>
    </w:p>
    <w:p w:rsidR="00D10285" w:rsidRPr="00D10285" w:rsidRDefault="00D10285" w:rsidP="00D10285">
      <w:pPr>
        <w:pStyle w:val="FR1"/>
        <w:spacing w:before="0"/>
        <w:ind w:firstLine="709"/>
        <w:jc w:val="both"/>
        <w:rPr>
          <w:sz w:val="24"/>
          <w:szCs w:val="24"/>
        </w:rPr>
      </w:pPr>
      <w:r w:rsidRPr="00D10285">
        <w:rPr>
          <w:sz w:val="24"/>
          <w:szCs w:val="24"/>
        </w:rPr>
        <w:t>1. Отчет главы Гвазденского  сельского поселения Бутурлиновского муниципального района Воронежской области о результатах своей деятельности и деятельности администрации Гвазденского  сельского поселения Бутурлиновского муниципального района Воронежской области за 2023 год утвердить.</w:t>
      </w:r>
    </w:p>
    <w:p w:rsidR="00D10285" w:rsidRPr="00D10285" w:rsidRDefault="00D10285" w:rsidP="00D10285">
      <w:pPr>
        <w:pStyle w:val="FR1"/>
        <w:spacing w:before="0"/>
        <w:ind w:firstLine="709"/>
        <w:jc w:val="both"/>
        <w:rPr>
          <w:sz w:val="24"/>
          <w:szCs w:val="24"/>
        </w:rPr>
      </w:pPr>
      <w:r w:rsidRPr="00D10285">
        <w:rPr>
          <w:sz w:val="24"/>
          <w:szCs w:val="24"/>
        </w:rPr>
        <w:t xml:space="preserve">2. Работу главы Гвазденского сельского поселения Бутурлиновского муниципального района Воронежской области и работу администрации Гвазденского сельского поселения Бутурлиновского муниципального района Воронежской области в 2023 году признать удовлетворительной  </w:t>
      </w:r>
    </w:p>
    <w:p w:rsidR="00D10285" w:rsidRPr="00D10285" w:rsidRDefault="00D10285" w:rsidP="00D10285">
      <w:pPr>
        <w:pStyle w:val="FR1"/>
        <w:spacing w:before="0"/>
        <w:ind w:firstLine="709"/>
        <w:jc w:val="both"/>
        <w:rPr>
          <w:sz w:val="24"/>
          <w:szCs w:val="24"/>
        </w:rPr>
      </w:pPr>
      <w:r w:rsidRPr="00D10285">
        <w:rPr>
          <w:sz w:val="24"/>
          <w:szCs w:val="24"/>
        </w:rPr>
        <w:t>3. Настоящее решение вступает в силу с момента принятия.</w:t>
      </w:r>
    </w:p>
    <w:p w:rsidR="00D10285" w:rsidRPr="00D10285" w:rsidRDefault="00D10285" w:rsidP="00D10285">
      <w:pPr>
        <w:jc w:val="both"/>
        <w:rPr>
          <w:sz w:val="24"/>
          <w:szCs w:val="24"/>
        </w:rPr>
      </w:pPr>
    </w:p>
    <w:p w:rsidR="00D10285" w:rsidRPr="00D10285" w:rsidRDefault="00D10285" w:rsidP="00D10285">
      <w:pPr>
        <w:jc w:val="both"/>
        <w:rPr>
          <w:sz w:val="24"/>
          <w:szCs w:val="24"/>
        </w:rPr>
      </w:pPr>
      <w:r w:rsidRPr="00D10285">
        <w:rPr>
          <w:sz w:val="24"/>
          <w:szCs w:val="24"/>
        </w:rPr>
        <w:t>Глава Гвазденского  сельского  поселения                              Л.М.Богданова</w:t>
      </w:r>
    </w:p>
    <w:p w:rsidR="00D10285" w:rsidRPr="00D10285" w:rsidRDefault="00D10285" w:rsidP="00D10285">
      <w:pPr>
        <w:jc w:val="both"/>
        <w:rPr>
          <w:sz w:val="24"/>
          <w:szCs w:val="24"/>
        </w:rPr>
      </w:pPr>
    </w:p>
    <w:p w:rsidR="00D10285" w:rsidRPr="00D10285" w:rsidRDefault="00D10285" w:rsidP="00D10285">
      <w:pPr>
        <w:ind w:left="-360"/>
        <w:jc w:val="both"/>
        <w:rPr>
          <w:sz w:val="24"/>
          <w:szCs w:val="24"/>
        </w:rPr>
      </w:pPr>
      <w:r w:rsidRPr="00D10285">
        <w:rPr>
          <w:sz w:val="24"/>
          <w:szCs w:val="24"/>
        </w:rPr>
        <w:t xml:space="preserve">Председатель Совета народных депутатов </w:t>
      </w:r>
    </w:p>
    <w:p w:rsidR="00D10285" w:rsidRPr="00D10285" w:rsidRDefault="00D10285" w:rsidP="00D10285">
      <w:pPr>
        <w:ind w:left="-360"/>
        <w:jc w:val="both"/>
        <w:rPr>
          <w:color w:val="000000"/>
          <w:sz w:val="24"/>
          <w:szCs w:val="24"/>
        </w:rPr>
      </w:pPr>
      <w:r w:rsidRPr="00D10285">
        <w:rPr>
          <w:sz w:val="24"/>
          <w:szCs w:val="24"/>
        </w:rPr>
        <w:t xml:space="preserve">Гвазденского  сельского </w:t>
      </w:r>
      <w:r w:rsidRPr="00D10285">
        <w:rPr>
          <w:color w:val="000000"/>
          <w:sz w:val="24"/>
          <w:szCs w:val="24"/>
        </w:rPr>
        <w:t>поселения                                             В.Г.Матюнин</w:t>
      </w:r>
    </w:p>
    <w:p w:rsidR="00D10285" w:rsidRPr="00D10285" w:rsidRDefault="00D10285" w:rsidP="00D10285">
      <w:pPr>
        <w:jc w:val="both"/>
        <w:rPr>
          <w:sz w:val="24"/>
          <w:szCs w:val="24"/>
        </w:rPr>
      </w:pPr>
    </w:p>
    <w:p w:rsidR="00D10285" w:rsidRPr="00D10285" w:rsidRDefault="00D10285" w:rsidP="00D10285">
      <w:pPr>
        <w:jc w:val="both"/>
        <w:rPr>
          <w:sz w:val="24"/>
          <w:szCs w:val="24"/>
        </w:rPr>
      </w:pPr>
    </w:p>
    <w:p w:rsidR="00D10285" w:rsidRPr="00D10285" w:rsidRDefault="00D10285" w:rsidP="00D10285">
      <w:pPr>
        <w:jc w:val="both"/>
        <w:rPr>
          <w:sz w:val="24"/>
          <w:szCs w:val="24"/>
        </w:rPr>
      </w:pPr>
    </w:p>
    <w:p w:rsidR="00D10285" w:rsidRPr="00D10285" w:rsidRDefault="00D10285" w:rsidP="00D10285">
      <w:pPr>
        <w:jc w:val="both"/>
        <w:rPr>
          <w:sz w:val="24"/>
          <w:szCs w:val="24"/>
        </w:rPr>
      </w:pPr>
    </w:p>
    <w:p w:rsidR="00D10285" w:rsidRPr="00D10285" w:rsidRDefault="00D10285" w:rsidP="00D10285">
      <w:pPr>
        <w:jc w:val="both"/>
        <w:rPr>
          <w:sz w:val="24"/>
          <w:szCs w:val="24"/>
        </w:rPr>
      </w:pPr>
    </w:p>
    <w:p w:rsidR="00D10285" w:rsidRPr="00D10285" w:rsidRDefault="00D10285" w:rsidP="00D10285">
      <w:pPr>
        <w:jc w:val="both"/>
        <w:rPr>
          <w:sz w:val="24"/>
          <w:szCs w:val="24"/>
        </w:rPr>
      </w:pPr>
    </w:p>
    <w:p w:rsidR="00D10285" w:rsidRDefault="00D10285" w:rsidP="00D10285">
      <w:pPr>
        <w:ind w:firstLine="708"/>
        <w:jc w:val="right"/>
        <w:rPr>
          <w:sz w:val="24"/>
          <w:szCs w:val="24"/>
        </w:rPr>
      </w:pPr>
    </w:p>
    <w:p w:rsidR="00D10285" w:rsidRPr="00D10285" w:rsidRDefault="00D10285" w:rsidP="00D10285">
      <w:pPr>
        <w:ind w:firstLine="708"/>
        <w:jc w:val="right"/>
        <w:rPr>
          <w:sz w:val="24"/>
          <w:szCs w:val="24"/>
        </w:rPr>
      </w:pPr>
    </w:p>
    <w:p w:rsidR="00D10285" w:rsidRPr="00D10285" w:rsidRDefault="00D10285" w:rsidP="00D10285">
      <w:pPr>
        <w:ind w:firstLine="708"/>
        <w:jc w:val="right"/>
        <w:rPr>
          <w:sz w:val="24"/>
          <w:szCs w:val="24"/>
        </w:rPr>
      </w:pPr>
      <w:r w:rsidRPr="00D10285">
        <w:rPr>
          <w:sz w:val="24"/>
          <w:szCs w:val="24"/>
        </w:rPr>
        <w:lastRenderedPageBreak/>
        <w:t xml:space="preserve">Приложение к решению </w:t>
      </w:r>
    </w:p>
    <w:p w:rsidR="00D10285" w:rsidRPr="00D10285" w:rsidRDefault="00D10285" w:rsidP="00D10285">
      <w:pPr>
        <w:ind w:firstLine="708"/>
        <w:jc w:val="right"/>
        <w:rPr>
          <w:sz w:val="24"/>
          <w:szCs w:val="24"/>
        </w:rPr>
      </w:pPr>
      <w:r w:rsidRPr="00D10285">
        <w:rPr>
          <w:sz w:val="24"/>
          <w:szCs w:val="24"/>
        </w:rPr>
        <w:t>Совета народных депутатов</w:t>
      </w:r>
    </w:p>
    <w:p w:rsidR="00D10285" w:rsidRPr="00D10285" w:rsidRDefault="00D10285" w:rsidP="00D10285">
      <w:pPr>
        <w:ind w:firstLine="708"/>
        <w:jc w:val="right"/>
        <w:rPr>
          <w:sz w:val="24"/>
          <w:szCs w:val="24"/>
        </w:rPr>
      </w:pPr>
      <w:r w:rsidRPr="00D10285">
        <w:rPr>
          <w:sz w:val="24"/>
          <w:szCs w:val="24"/>
        </w:rPr>
        <w:t>Гвазденского сельского поселения</w:t>
      </w:r>
    </w:p>
    <w:p w:rsidR="00D10285" w:rsidRPr="00D10285" w:rsidRDefault="00D10285" w:rsidP="00D10285">
      <w:pPr>
        <w:ind w:firstLine="708"/>
        <w:jc w:val="right"/>
        <w:rPr>
          <w:b/>
          <w:sz w:val="24"/>
          <w:szCs w:val="24"/>
        </w:rPr>
      </w:pPr>
      <w:r w:rsidRPr="00D10285">
        <w:rPr>
          <w:sz w:val="24"/>
          <w:szCs w:val="24"/>
        </w:rPr>
        <w:t>от 07.02.2024 №59</w:t>
      </w:r>
    </w:p>
    <w:p w:rsidR="00D10285" w:rsidRPr="00D10285" w:rsidRDefault="00D10285" w:rsidP="00D10285">
      <w:pPr>
        <w:ind w:firstLine="708"/>
        <w:jc w:val="both"/>
        <w:rPr>
          <w:b/>
          <w:sz w:val="24"/>
          <w:szCs w:val="24"/>
        </w:rPr>
      </w:pPr>
      <w:r w:rsidRPr="00D10285">
        <w:rPr>
          <w:b/>
          <w:sz w:val="24"/>
          <w:szCs w:val="24"/>
        </w:rPr>
        <w:t>Отчет главы Гвазденского сельского поселения о проделанной работе в 2023году  и перспективах развития в текущем году.</w:t>
      </w:r>
    </w:p>
    <w:p w:rsidR="00D10285" w:rsidRPr="00D10285" w:rsidRDefault="00D10285" w:rsidP="00D10285">
      <w:pPr>
        <w:jc w:val="both"/>
        <w:rPr>
          <w:sz w:val="24"/>
          <w:szCs w:val="24"/>
        </w:rPr>
      </w:pPr>
      <w:r w:rsidRPr="00D10285">
        <w:rPr>
          <w:sz w:val="24"/>
          <w:szCs w:val="24"/>
        </w:rPr>
        <w:t>Краткая характеристика поселения: территория Гвазденского сельского  поселения   составляет19,5 тыс.гектаров, из которых: земли населенного пункта 1,9 тыс. гектаров, земли сельскохозяйственного назначения 12 тыс. гектаров, земли лесного фонда –5,6 тыс. гектаров.</w:t>
      </w:r>
    </w:p>
    <w:p w:rsidR="00D10285" w:rsidRPr="00D10285" w:rsidRDefault="00D10285" w:rsidP="00D10285">
      <w:pPr>
        <w:jc w:val="both"/>
        <w:rPr>
          <w:bCs/>
          <w:sz w:val="24"/>
          <w:szCs w:val="24"/>
        </w:rPr>
      </w:pPr>
      <w:r w:rsidRPr="00D10285">
        <w:rPr>
          <w:color w:val="000000"/>
          <w:sz w:val="24"/>
          <w:szCs w:val="24"/>
        </w:rPr>
        <w:t>Ч</w:t>
      </w:r>
      <w:r w:rsidRPr="00D10285">
        <w:rPr>
          <w:bCs/>
          <w:sz w:val="24"/>
          <w:szCs w:val="24"/>
        </w:rPr>
        <w:t>исленность населения составляет   2025 человек. Из них трудоспособного населения – 1134 чел., пенсионеров – 603 чел.,   детей - 288 чел. На похозяйственном учете состоят 998 домовладений.</w:t>
      </w:r>
    </w:p>
    <w:p w:rsidR="00D10285" w:rsidRPr="00D10285" w:rsidRDefault="00D10285" w:rsidP="00D10285">
      <w:pPr>
        <w:jc w:val="both"/>
        <w:rPr>
          <w:bCs/>
          <w:sz w:val="24"/>
          <w:szCs w:val="24"/>
        </w:rPr>
      </w:pPr>
      <w:r w:rsidRPr="00D10285">
        <w:rPr>
          <w:bCs/>
          <w:sz w:val="24"/>
          <w:szCs w:val="24"/>
        </w:rPr>
        <w:t>Штат администрации поселения состоит из главы поселения, ведущего специалиста, старшего инспектора и военно-учетного работника. Представительный орган – Совет народных депутатов, в состав которого входят 10 избранных депутатов.</w:t>
      </w:r>
    </w:p>
    <w:p w:rsidR="00D10285" w:rsidRPr="00D10285" w:rsidRDefault="00D10285" w:rsidP="00D10285">
      <w:pPr>
        <w:jc w:val="both"/>
        <w:rPr>
          <w:sz w:val="24"/>
          <w:szCs w:val="24"/>
        </w:rPr>
      </w:pPr>
      <w:r w:rsidRPr="00D10285">
        <w:rPr>
          <w:bCs/>
          <w:sz w:val="24"/>
          <w:szCs w:val="24"/>
        </w:rPr>
        <w:t xml:space="preserve">На территории поселения действует учреждение культуры – МКУК «СКЦ «ИМПУЛЬС», МКОУ Гвазденская СОШ с детским садом, три фельдшерско-акушерских пункта, отделение Почты России, отделение Сбербанка, три магазина, два пункта выдачи интернет-магазинов, на удаленных от центра улицах дважды в неделю осуществляется доставка товаров автолавкой МУП «Бутурлиновский рынок», вывоз ТКО осуществляется региональным оператором ООО «Вега» дважды в неделю, для сбора ТКО размещены 40 контейнеров и один бункер для крупногабаритных отходов. </w:t>
      </w:r>
    </w:p>
    <w:p w:rsidR="00D10285" w:rsidRPr="00D10285" w:rsidRDefault="00D10285" w:rsidP="00D10285">
      <w:pPr>
        <w:jc w:val="both"/>
        <w:rPr>
          <w:sz w:val="24"/>
          <w:szCs w:val="24"/>
        </w:rPr>
      </w:pPr>
      <w:r w:rsidRPr="00D10285">
        <w:rPr>
          <w:b/>
          <w:i/>
          <w:sz w:val="24"/>
          <w:szCs w:val="24"/>
        </w:rPr>
        <w:t>В течение  2023 года:</w:t>
      </w:r>
    </w:p>
    <w:p w:rsidR="00D10285" w:rsidRPr="00D10285" w:rsidRDefault="00D10285" w:rsidP="00D10285">
      <w:pPr>
        <w:tabs>
          <w:tab w:val="left" w:pos="567"/>
        </w:tabs>
        <w:jc w:val="both"/>
        <w:rPr>
          <w:sz w:val="24"/>
          <w:szCs w:val="24"/>
        </w:rPr>
      </w:pPr>
      <w:r w:rsidRPr="00D10285">
        <w:rPr>
          <w:sz w:val="24"/>
          <w:szCs w:val="24"/>
        </w:rPr>
        <w:t xml:space="preserve">Проводились работы по ремонту и содержанию автомобильных дорог местного значения: за счет средств, выделенных из областного бюджета отсыпано щебнем три участка по улице Калинина общей протяженностью 1420 метров, стоимость контракта составила 3 330 000 рублей. За счет средств дорожного фонда произведено устройство двух водопропускных сооружений под дорогой на улице Калинина путём укладки четырёх бетонных труб диаметром 1 метр, стоимость работ и материалов составила  285000 рублей. В рамках поддержки семей участников СВО за счет дополнительно выделенных средств областного бюджета отсыпаны щебнем два участка дороги по улице Дружба общей протяженностью 1100 метров. Стоимость контракта составила 2 325 000 рублей. Во исполнение решения суда за счет средств дорожного фонда проведены работы по устройству подъездных путей для заправки водой пожарных автомобилей из реки Осередь на улице Садовая и улице Надречная. Общая стоимость работ составила 936000 рублей.  </w:t>
      </w:r>
    </w:p>
    <w:p w:rsidR="00D10285" w:rsidRPr="00D10285" w:rsidRDefault="00D10285" w:rsidP="00D10285">
      <w:pPr>
        <w:tabs>
          <w:tab w:val="left" w:pos="567"/>
        </w:tabs>
        <w:jc w:val="both"/>
        <w:rPr>
          <w:sz w:val="24"/>
          <w:szCs w:val="24"/>
        </w:rPr>
      </w:pPr>
      <w:r w:rsidRPr="00D10285">
        <w:rPr>
          <w:sz w:val="24"/>
          <w:szCs w:val="24"/>
        </w:rPr>
        <w:t>В течение года неоднократно проводился текущий ремонт автомобильных и пешеходных мостов через реку Осередьс заменой фрагментов деревянного покрытия за счет средств дорожного фонда. В весенний период проводилось грейдирование, в летний и осенний период окашивание обочин дорог местного значения по всей протяженности и зимой чистка дорог и тротуаров от снега. Также за счет средств дорожного фонда в течение года были приобретены светодиодные фонари в количестве 60 штук и проведены работы по замене, ремонту и установке новых фонарей уличного освещения замена таймеров и фотореле по договорам, заключенным с ПАО Россети.</w:t>
      </w:r>
    </w:p>
    <w:p w:rsidR="00D10285" w:rsidRPr="00D10285" w:rsidRDefault="00D10285" w:rsidP="00D10285">
      <w:pPr>
        <w:tabs>
          <w:tab w:val="left" w:pos="567"/>
        </w:tabs>
        <w:jc w:val="both"/>
        <w:rPr>
          <w:sz w:val="24"/>
          <w:szCs w:val="24"/>
        </w:rPr>
      </w:pPr>
      <w:r w:rsidRPr="00D10285">
        <w:rPr>
          <w:sz w:val="24"/>
          <w:szCs w:val="24"/>
        </w:rPr>
        <w:t>В 2023 году подготовлен проект модернизации сети уличного освещения на всей территории села Гвазда, предусматривающий установку 400 фонарей уличного освещения.</w:t>
      </w:r>
    </w:p>
    <w:p w:rsidR="00D10285" w:rsidRPr="00D10285" w:rsidRDefault="00D10285" w:rsidP="00D10285">
      <w:pPr>
        <w:tabs>
          <w:tab w:val="left" w:pos="567"/>
        </w:tabs>
        <w:jc w:val="both"/>
        <w:rPr>
          <w:sz w:val="24"/>
          <w:szCs w:val="24"/>
        </w:rPr>
      </w:pPr>
      <w:r w:rsidRPr="00D10285">
        <w:rPr>
          <w:sz w:val="24"/>
          <w:szCs w:val="24"/>
        </w:rPr>
        <w:t>В декабре 2023 года по итогам конкурса заключен контракт с ООО Мостдорпроект-плюс на выполнение изыскательских работ и изготовление проектно-сметной документации по строительству моста через реку Осередь по улицам Садовая-1 Мая села Гвазда, стоимость проектно-сметной документации составляет 8 500 000 рублей. Финансовые средства для заключения контракта выделены нам из районного бюджета. До октября текущего года проект моста должен быть подготовлен, проектировщики уже приступили к работе.</w:t>
      </w:r>
    </w:p>
    <w:p w:rsidR="00D10285" w:rsidRPr="00D10285" w:rsidRDefault="00D10285" w:rsidP="00D10285">
      <w:pPr>
        <w:tabs>
          <w:tab w:val="left" w:pos="567"/>
        </w:tabs>
        <w:jc w:val="both"/>
        <w:rPr>
          <w:sz w:val="24"/>
          <w:szCs w:val="24"/>
        </w:rPr>
      </w:pPr>
      <w:r w:rsidRPr="00D10285">
        <w:rPr>
          <w:sz w:val="24"/>
          <w:szCs w:val="24"/>
        </w:rPr>
        <w:t>В рамках реализации государственной программы Воронежской области «Содействие развитию муниципальных образований и местного самоуправления» в 2023 году была обустроена пешеходная зона между зданием ФАПа и зданием дома культуры по улице Центральная, стоимость контракта составила 2 642 000 рублей.</w:t>
      </w:r>
    </w:p>
    <w:p w:rsidR="00D10285" w:rsidRPr="00D10285" w:rsidRDefault="00D10285" w:rsidP="00D10285">
      <w:pPr>
        <w:tabs>
          <w:tab w:val="left" w:pos="567"/>
        </w:tabs>
        <w:jc w:val="both"/>
        <w:rPr>
          <w:sz w:val="24"/>
          <w:szCs w:val="24"/>
        </w:rPr>
      </w:pPr>
      <w:r w:rsidRPr="00D10285">
        <w:rPr>
          <w:sz w:val="24"/>
          <w:szCs w:val="24"/>
        </w:rPr>
        <w:t>В июне 2023 года был обновлен служебный автотранспорт администрации поселения, по результатам конкурса приобретен автомобиль НИВА Тревел за счет средств областного бюджета в сумме 1 000 000 рублей.</w:t>
      </w:r>
    </w:p>
    <w:p w:rsidR="00D10285" w:rsidRPr="00D10285" w:rsidRDefault="00D10285" w:rsidP="00D10285">
      <w:pPr>
        <w:tabs>
          <w:tab w:val="left" w:pos="567"/>
        </w:tabs>
        <w:jc w:val="both"/>
        <w:rPr>
          <w:sz w:val="24"/>
          <w:szCs w:val="24"/>
        </w:rPr>
      </w:pPr>
    </w:p>
    <w:p w:rsidR="00D10285" w:rsidRPr="00D10285" w:rsidRDefault="00D10285" w:rsidP="00D10285">
      <w:pPr>
        <w:tabs>
          <w:tab w:val="left" w:pos="567"/>
        </w:tabs>
        <w:jc w:val="both"/>
        <w:rPr>
          <w:sz w:val="24"/>
          <w:szCs w:val="24"/>
        </w:rPr>
      </w:pPr>
      <w:r w:rsidRPr="00D10285">
        <w:rPr>
          <w:sz w:val="24"/>
          <w:szCs w:val="24"/>
        </w:rPr>
        <w:lastRenderedPageBreak/>
        <w:t>Гвазденское сельское поселение в 2023 году участвовало в программе догазификации жилых домов, в результате чего в течение прошлого года было газифицировано 16 домовладений.</w:t>
      </w:r>
    </w:p>
    <w:p w:rsidR="00D10285" w:rsidRPr="00D10285" w:rsidRDefault="00D10285" w:rsidP="00D10285">
      <w:pPr>
        <w:jc w:val="both"/>
        <w:rPr>
          <w:color w:val="000000"/>
          <w:sz w:val="24"/>
          <w:szCs w:val="24"/>
        </w:rPr>
      </w:pPr>
      <w:r w:rsidRPr="00D10285">
        <w:rPr>
          <w:color w:val="000000"/>
          <w:sz w:val="24"/>
          <w:szCs w:val="24"/>
        </w:rPr>
        <w:t>В течение года проводились мероприятия по содержанию территории поселения в надлежащем состоянии, в рамках общероссийских, областных и районных акций проходили субботники по уборке территории парка, придорожных полос, территорий кладбищ, памятников, детских площадок, остановок общественного транспорта и других мест общего пользования.</w:t>
      </w:r>
    </w:p>
    <w:p w:rsidR="00D10285" w:rsidRPr="00D10285" w:rsidRDefault="00D10285" w:rsidP="00D10285">
      <w:pPr>
        <w:jc w:val="both"/>
        <w:rPr>
          <w:color w:val="000000"/>
          <w:sz w:val="24"/>
          <w:szCs w:val="24"/>
        </w:rPr>
      </w:pPr>
      <w:r w:rsidRPr="00D10285">
        <w:rPr>
          <w:color w:val="000000"/>
          <w:sz w:val="24"/>
          <w:szCs w:val="24"/>
        </w:rPr>
        <w:t xml:space="preserve">Жители Гвазденского сельского поселения принимают активное участие в поддержке наших воинов, находящихся в зоне Специальной военной операции, регулярно участвуют в сборе гуманитарной помощи: продуктов, вещей, денежных средств. На базе МКУК СКЦ Импульс проходят акции с участием детей по подготовке рисунков и писем с поддержкой для наших солдат. В зоне СВО сейчас находятся 7 гвазденцев, ушедших в рамках мобилизации и 7 добровольно заключивших контракт с министерством обороны в 2023 году. За истекший период 2024 года с МО РФ заключили контракт 3 человека. </w:t>
      </w:r>
    </w:p>
    <w:p w:rsidR="00D10285" w:rsidRPr="00D10285" w:rsidRDefault="00D10285" w:rsidP="00D10285">
      <w:pPr>
        <w:ind w:firstLine="567"/>
        <w:jc w:val="both"/>
        <w:rPr>
          <w:sz w:val="24"/>
          <w:szCs w:val="24"/>
        </w:rPr>
      </w:pPr>
      <w:r w:rsidRPr="00D10285">
        <w:rPr>
          <w:b/>
          <w:sz w:val="24"/>
          <w:szCs w:val="24"/>
        </w:rPr>
        <w:t xml:space="preserve">Бюджет </w:t>
      </w:r>
      <w:r w:rsidRPr="00D10285">
        <w:rPr>
          <w:sz w:val="24"/>
          <w:szCs w:val="24"/>
        </w:rPr>
        <w:t>Гвазденского  сельского поселения за 2023 год исполнен по доходам в сумме 29 215 000 рублей, из которых собственные доходы составили 3 951 000.рублей, б</w:t>
      </w:r>
      <w:r w:rsidRPr="00D10285">
        <w:rPr>
          <w:bCs/>
          <w:iCs/>
          <w:color w:val="000000"/>
          <w:sz w:val="24"/>
          <w:szCs w:val="24"/>
        </w:rPr>
        <w:t xml:space="preserve">езвозмездные поступления от других бюджетов бюджетной системы РФ – 25 221 000 </w:t>
      </w:r>
      <w:r w:rsidRPr="00D10285">
        <w:rPr>
          <w:sz w:val="24"/>
          <w:szCs w:val="24"/>
        </w:rPr>
        <w:t xml:space="preserve">рублей из них: дотации на выравнивание бюджетной обеспеченности – 977 000 рублей, субсидии из областного бюджета  2 405 000 рублей на обустройство муниципальных образований  («Моя улица» обустройство пешеходной зоны); иные межбюджетные трансферты с областного бюджета: 1 000 000 руб. на приобретение служебного автомобиля, на ремонт дорог- 5 647 000 руб. </w:t>
      </w:r>
    </w:p>
    <w:p w:rsidR="00D10285" w:rsidRPr="00D10285" w:rsidRDefault="00D10285" w:rsidP="00D10285">
      <w:pPr>
        <w:ind w:firstLine="567"/>
        <w:jc w:val="both"/>
        <w:rPr>
          <w:sz w:val="24"/>
          <w:szCs w:val="24"/>
        </w:rPr>
      </w:pPr>
      <w:r w:rsidRPr="00D10285">
        <w:rPr>
          <w:sz w:val="24"/>
          <w:szCs w:val="24"/>
        </w:rPr>
        <w:t>Результат исполнения бюджета на 01.01.2024 года – профицит, в размере 8 519 000 рублей.</w:t>
      </w:r>
    </w:p>
    <w:p w:rsidR="00D10285" w:rsidRPr="00D10285" w:rsidRDefault="00D10285" w:rsidP="00D10285">
      <w:pPr>
        <w:pStyle w:val="ae"/>
        <w:ind w:firstLine="567"/>
        <w:jc w:val="both"/>
        <w:rPr>
          <w:rFonts w:ascii="Times New Roman" w:hAnsi="Times New Roman" w:cs="Times New Roman"/>
          <w:sz w:val="24"/>
          <w:szCs w:val="24"/>
        </w:rPr>
      </w:pPr>
      <w:r w:rsidRPr="00D10285">
        <w:rPr>
          <w:rFonts w:ascii="Times New Roman" w:hAnsi="Times New Roman" w:cs="Times New Roman"/>
          <w:sz w:val="24"/>
          <w:szCs w:val="24"/>
        </w:rPr>
        <w:t>Бюджет сельского поселения по расходам исполнен в сумме 20 696 000 рублей или на 70,9 % к уточненному плану (уточненный план по расходам 29 202 000 руб.).</w:t>
      </w:r>
    </w:p>
    <w:p w:rsidR="00D10285" w:rsidRPr="00D10285" w:rsidRDefault="00D10285" w:rsidP="00D10285">
      <w:pPr>
        <w:pStyle w:val="ae"/>
        <w:ind w:firstLine="567"/>
        <w:jc w:val="both"/>
        <w:rPr>
          <w:rFonts w:ascii="Times New Roman" w:hAnsi="Times New Roman" w:cs="Times New Roman"/>
          <w:sz w:val="24"/>
          <w:szCs w:val="24"/>
        </w:rPr>
      </w:pPr>
      <w:r w:rsidRPr="00D10285">
        <w:rPr>
          <w:rFonts w:ascii="Times New Roman" w:hAnsi="Times New Roman" w:cs="Times New Roman"/>
          <w:sz w:val="24"/>
          <w:szCs w:val="24"/>
        </w:rPr>
        <w:t xml:space="preserve">  29 декабря  2023 года утвержден бюджет Гвазденского сельского поселения на 2024 год  по доходам в сумме 14 726,87 тыс. рублей и по расходам в сумме 23 226,87  тыс. рублей. </w:t>
      </w:r>
    </w:p>
    <w:p w:rsidR="00D10285" w:rsidRPr="00D10285" w:rsidRDefault="00D10285" w:rsidP="00D10285">
      <w:pPr>
        <w:jc w:val="center"/>
        <w:rPr>
          <w:b/>
          <w:sz w:val="24"/>
          <w:szCs w:val="24"/>
        </w:rPr>
      </w:pPr>
      <w:r w:rsidRPr="00D10285">
        <w:rPr>
          <w:b/>
          <w:sz w:val="24"/>
          <w:szCs w:val="24"/>
        </w:rPr>
        <w:t>Проблемные вопросы и пути их решения:</w:t>
      </w:r>
    </w:p>
    <w:p w:rsidR="00D10285" w:rsidRPr="00D10285" w:rsidRDefault="00D10285" w:rsidP="00D10285">
      <w:pPr>
        <w:rPr>
          <w:sz w:val="24"/>
          <w:szCs w:val="24"/>
        </w:rPr>
      </w:pPr>
      <w:r w:rsidRPr="00D10285">
        <w:rPr>
          <w:b/>
          <w:sz w:val="24"/>
          <w:szCs w:val="24"/>
        </w:rPr>
        <w:t>- строительство моста через реку Осередь</w:t>
      </w:r>
      <w:r w:rsidRPr="00D10285">
        <w:rPr>
          <w:sz w:val="24"/>
          <w:szCs w:val="24"/>
        </w:rPr>
        <w:t xml:space="preserve"> (проблема близка к разрешению благодаря участию главы района)</w:t>
      </w:r>
    </w:p>
    <w:p w:rsidR="00D10285" w:rsidRPr="00D10285" w:rsidRDefault="00D10285" w:rsidP="00D10285">
      <w:pPr>
        <w:rPr>
          <w:sz w:val="24"/>
          <w:szCs w:val="24"/>
        </w:rPr>
      </w:pPr>
      <w:r w:rsidRPr="00D10285">
        <w:rPr>
          <w:sz w:val="24"/>
          <w:szCs w:val="24"/>
        </w:rPr>
        <w:t xml:space="preserve">- </w:t>
      </w:r>
      <w:r w:rsidRPr="00D10285">
        <w:rPr>
          <w:b/>
          <w:sz w:val="24"/>
          <w:szCs w:val="24"/>
        </w:rPr>
        <w:t>строительство и ремонт уличного освещения</w:t>
      </w:r>
      <w:r w:rsidRPr="00D10285">
        <w:rPr>
          <w:sz w:val="24"/>
          <w:szCs w:val="24"/>
        </w:rPr>
        <w:t xml:space="preserve"> (подготовлен проект модернизации освещения на 400 фонарей, если удастся его реализовать, то поселение приблизится к установленному нормативу освещения до 85%)</w:t>
      </w:r>
    </w:p>
    <w:p w:rsidR="00D10285" w:rsidRPr="00D10285" w:rsidRDefault="00D10285" w:rsidP="00D10285">
      <w:pPr>
        <w:jc w:val="both"/>
        <w:rPr>
          <w:sz w:val="24"/>
          <w:szCs w:val="24"/>
        </w:rPr>
      </w:pPr>
      <w:r w:rsidRPr="00D10285">
        <w:rPr>
          <w:sz w:val="24"/>
          <w:szCs w:val="24"/>
        </w:rPr>
        <w:t xml:space="preserve">- </w:t>
      </w:r>
      <w:r w:rsidRPr="00D10285">
        <w:rPr>
          <w:b/>
          <w:sz w:val="24"/>
          <w:szCs w:val="24"/>
        </w:rPr>
        <w:t>строительство и ремонт автомобильных  дорог</w:t>
      </w:r>
      <w:r w:rsidRPr="00D10285">
        <w:rPr>
          <w:sz w:val="24"/>
          <w:szCs w:val="24"/>
        </w:rPr>
        <w:t xml:space="preserve"> (подготовлена сметная документация по устройству асфальтового покрытия дороги до кладбища Горское, и по устройству дорожной насыпи по участку дороги на улице Дружба за счет средств, дополнительно выделяемых из областного бюджета. Средства местного дорожного фонда также будут направлены на цели ремонта дорог согласно решению, принятому депутатами СНД Гвазденского СП)</w:t>
      </w:r>
    </w:p>
    <w:p w:rsidR="00D10285" w:rsidRPr="00D10285" w:rsidRDefault="00D10285" w:rsidP="00D10285">
      <w:pPr>
        <w:jc w:val="both"/>
        <w:rPr>
          <w:sz w:val="24"/>
          <w:szCs w:val="24"/>
        </w:rPr>
      </w:pPr>
      <w:r w:rsidRPr="00D10285">
        <w:rPr>
          <w:sz w:val="24"/>
          <w:szCs w:val="24"/>
        </w:rPr>
        <w:t xml:space="preserve">- </w:t>
      </w:r>
      <w:r w:rsidRPr="00D10285">
        <w:rPr>
          <w:b/>
          <w:sz w:val="24"/>
          <w:szCs w:val="24"/>
        </w:rPr>
        <w:t>ремонт мемориала погибшим односельчанам</w:t>
      </w:r>
      <w:r w:rsidRPr="00D10285">
        <w:rPr>
          <w:sz w:val="24"/>
          <w:szCs w:val="24"/>
        </w:rPr>
        <w:t xml:space="preserve"> (ТОС Белые росы в третий раз подана заявка на конкурс проектов для получения гранта на ремонт мемориала. В случае, если заявка не будет одобрена, мемориал будет отремонтирован за счет иных средств (внебюджетных, спонсорских, до конца года он будет отремонтирован, так как 2025 год – юбилейный - 80 лет Победы) </w:t>
      </w:r>
    </w:p>
    <w:p w:rsidR="00D10285" w:rsidRPr="00D10285" w:rsidRDefault="00D10285" w:rsidP="00D10285">
      <w:pPr>
        <w:jc w:val="both"/>
        <w:rPr>
          <w:sz w:val="24"/>
          <w:szCs w:val="24"/>
        </w:rPr>
      </w:pPr>
      <w:r w:rsidRPr="00D10285">
        <w:rPr>
          <w:sz w:val="24"/>
          <w:szCs w:val="24"/>
        </w:rPr>
        <w:t xml:space="preserve">- </w:t>
      </w:r>
      <w:r w:rsidRPr="00D10285">
        <w:rPr>
          <w:b/>
          <w:sz w:val="24"/>
          <w:szCs w:val="24"/>
        </w:rPr>
        <w:t>уменьшение доли налоговой недоимки</w:t>
      </w:r>
      <w:r w:rsidRPr="00D10285">
        <w:rPr>
          <w:sz w:val="24"/>
          <w:szCs w:val="24"/>
        </w:rPr>
        <w:t xml:space="preserve"> по имущественным налогам и транспортному налогу (сумма недоимки по налогу на имущество 217 000 руб., земельный налог – 188 000 руб. (всего 405 000) + транспортный налог– 378 000 рублей) – ежедневная работа с недоимщиками, приставами, налоговой службой;</w:t>
      </w:r>
    </w:p>
    <w:p w:rsidR="00D10285" w:rsidRPr="00D10285" w:rsidRDefault="00D10285" w:rsidP="00D10285">
      <w:pPr>
        <w:jc w:val="both"/>
        <w:rPr>
          <w:sz w:val="24"/>
          <w:szCs w:val="24"/>
        </w:rPr>
      </w:pPr>
      <w:r w:rsidRPr="00D10285">
        <w:rPr>
          <w:sz w:val="24"/>
          <w:szCs w:val="24"/>
        </w:rPr>
        <w:t xml:space="preserve">- </w:t>
      </w:r>
      <w:r w:rsidRPr="00D10285">
        <w:rPr>
          <w:b/>
          <w:sz w:val="24"/>
          <w:szCs w:val="24"/>
        </w:rPr>
        <w:t>ремонт почтового отделения</w:t>
      </w:r>
      <w:r w:rsidRPr="00D10285">
        <w:rPr>
          <w:sz w:val="24"/>
          <w:szCs w:val="24"/>
        </w:rPr>
        <w:t xml:space="preserve"> (05.02.2024 года в адрес администрации сельского поселения поступил запрос АО Почта России о предоставлении земельного участка для размещения нового здания отделения Почты России. В настоящее время проводится подбор участка. Таким образом, появилась вероятность, что в ближайшем будущем на территории поселения будет построено новое почтовое отделение).</w:t>
      </w:r>
    </w:p>
    <w:p w:rsidR="00D10285" w:rsidRPr="00D10285" w:rsidRDefault="00D10285" w:rsidP="00D10285">
      <w:pPr>
        <w:jc w:val="both"/>
        <w:rPr>
          <w:sz w:val="24"/>
          <w:szCs w:val="24"/>
        </w:rPr>
      </w:pPr>
      <w:r w:rsidRPr="00D10285">
        <w:rPr>
          <w:color w:val="000000"/>
          <w:sz w:val="24"/>
          <w:szCs w:val="24"/>
        </w:rPr>
        <w:t>С 15 по 17 марта состоятся выборы Президента Российской Федерации. На территории нашего поселения действуют два избирательных участка. Участковые избирательные комиссии сформированы, материально - техническое оснащение имеется в полном объеме, помещения для голосования  соответствуют установленным требованиям. Приглашаю всех избирателей принять участие в голосовании и сделать правильный выбор, позволяющий нашему поселению реализовать все намеченные проекты и двигаться дальше по пути развития.</w:t>
      </w:r>
    </w:p>
    <w:p w:rsidR="00D10285" w:rsidRPr="00D10285" w:rsidRDefault="00D10285" w:rsidP="00D10285">
      <w:pPr>
        <w:jc w:val="both"/>
        <w:rPr>
          <w:color w:val="FF0000"/>
          <w:sz w:val="24"/>
          <w:szCs w:val="24"/>
        </w:rPr>
      </w:pPr>
    </w:p>
    <w:sectPr w:rsidR="00D10285" w:rsidRPr="00D10285" w:rsidSect="00852DEA">
      <w:pgSz w:w="11906" w:h="16838"/>
      <w:pgMar w:top="567" w:right="567" w:bottom="567"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8EE" w:rsidRDefault="00DD78EE" w:rsidP="00C966A8">
      <w:r>
        <w:separator/>
      </w:r>
    </w:p>
  </w:endnote>
  <w:endnote w:type="continuationSeparator" w:id="1">
    <w:p w:rsidR="00DD78EE" w:rsidRDefault="00DD78EE" w:rsidP="00C966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8EE" w:rsidRDefault="00DD78EE" w:rsidP="00C966A8">
      <w:r>
        <w:separator/>
      </w:r>
    </w:p>
  </w:footnote>
  <w:footnote w:type="continuationSeparator" w:id="1">
    <w:p w:rsidR="00DD78EE" w:rsidRDefault="00DD78EE" w:rsidP="00C966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023"/>
    <w:multiLevelType w:val="multilevel"/>
    <w:tmpl w:val="2DC09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20FAE"/>
    <w:multiLevelType w:val="hybridMultilevel"/>
    <w:tmpl w:val="8C4CA5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42973"/>
    <w:multiLevelType w:val="hybridMultilevel"/>
    <w:tmpl w:val="DD06B7AE"/>
    <w:lvl w:ilvl="0" w:tplc="3C281F4A">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45677B"/>
    <w:multiLevelType w:val="hybridMultilevel"/>
    <w:tmpl w:val="B5D42C26"/>
    <w:lvl w:ilvl="0" w:tplc="0CD6AD1C">
      <w:start w:val="2024"/>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5063670"/>
    <w:multiLevelType w:val="hybridMultilevel"/>
    <w:tmpl w:val="6554D6A6"/>
    <w:lvl w:ilvl="0" w:tplc="D9DE9518">
      <w:start w:val="2024"/>
      <w:numFmt w:val="decimal"/>
      <w:lvlText w:val="%1"/>
      <w:lvlJc w:val="left"/>
      <w:pPr>
        <w:ind w:left="1308" w:hanging="60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BE56962"/>
    <w:multiLevelType w:val="hybridMultilevel"/>
    <w:tmpl w:val="96DA9A7C"/>
    <w:lvl w:ilvl="0" w:tplc="B9C68FB4">
      <w:start w:val="2023"/>
      <w:numFmt w:val="decimal"/>
      <w:lvlText w:val="%1"/>
      <w:lvlJc w:val="left"/>
      <w:pPr>
        <w:ind w:left="1308" w:hanging="60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2A30EEC"/>
    <w:multiLevelType w:val="hybridMultilevel"/>
    <w:tmpl w:val="82C8B9EE"/>
    <w:lvl w:ilvl="0" w:tplc="562C6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BF7653"/>
    <w:multiLevelType w:val="hybridMultilevel"/>
    <w:tmpl w:val="1932E9F6"/>
    <w:lvl w:ilvl="0" w:tplc="AEE4EC90">
      <w:start w:val="2024"/>
      <w:numFmt w:val="decimal"/>
      <w:lvlText w:val="%1"/>
      <w:lvlJc w:val="left"/>
      <w:pPr>
        <w:ind w:left="1290" w:hanging="60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8">
    <w:nsid w:val="25B847F3"/>
    <w:multiLevelType w:val="hybridMultilevel"/>
    <w:tmpl w:val="CFCC63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7D774C"/>
    <w:multiLevelType w:val="multilevel"/>
    <w:tmpl w:val="D93A1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314B50"/>
    <w:multiLevelType w:val="multilevel"/>
    <w:tmpl w:val="C636B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562723"/>
    <w:multiLevelType w:val="hybridMultilevel"/>
    <w:tmpl w:val="9ABEFA92"/>
    <w:lvl w:ilvl="0" w:tplc="26923D2E">
      <w:start w:val="2023"/>
      <w:numFmt w:val="decimal"/>
      <w:lvlText w:val="%1"/>
      <w:lvlJc w:val="left"/>
      <w:pPr>
        <w:ind w:left="1308" w:hanging="60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84539DE"/>
    <w:multiLevelType w:val="hybridMultilevel"/>
    <w:tmpl w:val="DFAEAFEE"/>
    <w:lvl w:ilvl="0" w:tplc="D7A8ECFE">
      <w:start w:val="2"/>
      <w:numFmt w:val="decimal"/>
      <w:lvlText w:val="%1."/>
      <w:lvlJc w:val="left"/>
      <w:pPr>
        <w:tabs>
          <w:tab w:val="num" w:pos="720"/>
        </w:tabs>
        <w:ind w:left="720" w:hanging="360"/>
      </w:pPr>
      <w:rPr>
        <w:rFonts w:hint="default"/>
      </w:rPr>
    </w:lvl>
    <w:lvl w:ilvl="1" w:tplc="6F14BBAE">
      <w:numFmt w:val="none"/>
      <w:lvlText w:val=""/>
      <w:lvlJc w:val="left"/>
      <w:pPr>
        <w:tabs>
          <w:tab w:val="num" w:pos="360"/>
        </w:tabs>
      </w:pPr>
    </w:lvl>
    <w:lvl w:ilvl="2" w:tplc="A850752A">
      <w:numFmt w:val="none"/>
      <w:lvlText w:val=""/>
      <w:lvlJc w:val="left"/>
      <w:pPr>
        <w:tabs>
          <w:tab w:val="num" w:pos="360"/>
        </w:tabs>
      </w:pPr>
    </w:lvl>
    <w:lvl w:ilvl="3" w:tplc="5400F2A4">
      <w:numFmt w:val="none"/>
      <w:lvlText w:val=""/>
      <w:lvlJc w:val="left"/>
      <w:pPr>
        <w:tabs>
          <w:tab w:val="num" w:pos="360"/>
        </w:tabs>
      </w:pPr>
    </w:lvl>
    <w:lvl w:ilvl="4" w:tplc="05607CEC">
      <w:numFmt w:val="none"/>
      <w:lvlText w:val=""/>
      <w:lvlJc w:val="left"/>
      <w:pPr>
        <w:tabs>
          <w:tab w:val="num" w:pos="360"/>
        </w:tabs>
      </w:pPr>
    </w:lvl>
    <w:lvl w:ilvl="5" w:tplc="CC44D53E">
      <w:numFmt w:val="none"/>
      <w:lvlText w:val=""/>
      <w:lvlJc w:val="left"/>
      <w:pPr>
        <w:tabs>
          <w:tab w:val="num" w:pos="360"/>
        </w:tabs>
      </w:pPr>
    </w:lvl>
    <w:lvl w:ilvl="6" w:tplc="66F09DF6">
      <w:numFmt w:val="none"/>
      <w:lvlText w:val=""/>
      <w:lvlJc w:val="left"/>
      <w:pPr>
        <w:tabs>
          <w:tab w:val="num" w:pos="360"/>
        </w:tabs>
      </w:pPr>
    </w:lvl>
    <w:lvl w:ilvl="7" w:tplc="903CC23E">
      <w:numFmt w:val="none"/>
      <w:lvlText w:val=""/>
      <w:lvlJc w:val="left"/>
      <w:pPr>
        <w:tabs>
          <w:tab w:val="num" w:pos="360"/>
        </w:tabs>
      </w:pPr>
    </w:lvl>
    <w:lvl w:ilvl="8" w:tplc="7A1AC7E0">
      <w:numFmt w:val="none"/>
      <w:lvlText w:val=""/>
      <w:lvlJc w:val="left"/>
      <w:pPr>
        <w:tabs>
          <w:tab w:val="num" w:pos="360"/>
        </w:tabs>
      </w:pPr>
    </w:lvl>
  </w:abstractNum>
  <w:abstractNum w:abstractNumId="13">
    <w:nsid w:val="4FF95C90"/>
    <w:multiLevelType w:val="multilevel"/>
    <w:tmpl w:val="A4584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C608B0"/>
    <w:multiLevelType w:val="multilevel"/>
    <w:tmpl w:val="10A03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26590A"/>
    <w:multiLevelType w:val="multilevel"/>
    <w:tmpl w:val="440E4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337689"/>
    <w:multiLevelType w:val="multilevel"/>
    <w:tmpl w:val="E8B6421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7">
    <w:nsid w:val="79405EB1"/>
    <w:multiLevelType w:val="hybridMultilevel"/>
    <w:tmpl w:val="30A0FA7A"/>
    <w:lvl w:ilvl="0" w:tplc="D158DA72">
      <w:start w:val="4"/>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E44C10"/>
    <w:multiLevelType w:val="hybridMultilevel"/>
    <w:tmpl w:val="07EEB046"/>
    <w:lvl w:ilvl="0" w:tplc="5150E7E6">
      <w:start w:val="2023"/>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9"/>
  </w:num>
  <w:num w:numId="5">
    <w:abstractNumId w:val="14"/>
  </w:num>
  <w:num w:numId="6">
    <w:abstractNumId w:val="0"/>
  </w:num>
  <w:num w:numId="7">
    <w:abstractNumId w:val="13"/>
  </w:num>
  <w:num w:numId="8">
    <w:abstractNumId w:val="15"/>
  </w:num>
  <w:num w:numId="9">
    <w:abstractNumId w:val="12"/>
  </w:num>
  <w:num w:numId="10">
    <w:abstractNumId w:val="6"/>
  </w:num>
  <w:num w:numId="11">
    <w:abstractNumId w:val="2"/>
  </w:num>
  <w:num w:numId="12">
    <w:abstractNumId w:val="17"/>
  </w:num>
  <w:num w:numId="13">
    <w:abstractNumId w:val="7"/>
  </w:num>
  <w:num w:numId="14">
    <w:abstractNumId w:val="3"/>
  </w:num>
  <w:num w:numId="15">
    <w:abstractNumId w:val="5"/>
  </w:num>
  <w:num w:numId="16">
    <w:abstractNumId w:val="4"/>
  </w:num>
  <w:num w:numId="17">
    <w:abstractNumId w:val="11"/>
  </w:num>
  <w:num w:numId="18">
    <w:abstractNumId w:val="18"/>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C6FD1"/>
    <w:rsid w:val="0002412D"/>
    <w:rsid w:val="000D5926"/>
    <w:rsid w:val="000D598C"/>
    <w:rsid w:val="000E6365"/>
    <w:rsid w:val="00120859"/>
    <w:rsid w:val="00127C20"/>
    <w:rsid w:val="001368FB"/>
    <w:rsid w:val="00151982"/>
    <w:rsid w:val="001C6FD1"/>
    <w:rsid w:val="002A4E4C"/>
    <w:rsid w:val="00360CCF"/>
    <w:rsid w:val="0039450A"/>
    <w:rsid w:val="003C4B4B"/>
    <w:rsid w:val="003E7B6E"/>
    <w:rsid w:val="00405A12"/>
    <w:rsid w:val="0048041F"/>
    <w:rsid w:val="0049677F"/>
    <w:rsid w:val="004D05E5"/>
    <w:rsid w:val="004D6509"/>
    <w:rsid w:val="00565600"/>
    <w:rsid w:val="00620EFF"/>
    <w:rsid w:val="0064680B"/>
    <w:rsid w:val="00684BC0"/>
    <w:rsid w:val="0069250D"/>
    <w:rsid w:val="00694C88"/>
    <w:rsid w:val="006D733B"/>
    <w:rsid w:val="006E70C1"/>
    <w:rsid w:val="00716E20"/>
    <w:rsid w:val="0077384D"/>
    <w:rsid w:val="007A06AF"/>
    <w:rsid w:val="007A4666"/>
    <w:rsid w:val="007D4688"/>
    <w:rsid w:val="0081366B"/>
    <w:rsid w:val="008307EF"/>
    <w:rsid w:val="00852DEA"/>
    <w:rsid w:val="008702FD"/>
    <w:rsid w:val="0087367A"/>
    <w:rsid w:val="0087574F"/>
    <w:rsid w:val="008B7B5E"/>
    <w:rsid w:val="00917ACA"/>
    <w:rsid w:val="0092607B"/>
    <w:rsid w:val="00976E05"/>
    <w:rsid w:val="009A44B7"/>
    <w:rsid w:val="009C50F4"/>
    <w:rsid w:val="009E212C"/>
    <w:rsid w:val="00A376C3"/>
    <w:rsid w:val="00A52843"/>
    <w:rsid w:val="00A9796E"/>
    <w:rsid w:val="00B10DE9"/>
    <w:rsid w:val="00B12143"/>
    <w:rsid w:val="00BA6A99"/>
    <w:rsid w:val="00BE744E"/>
    <w:rsid w:val="00C05FAC"/>
    <w:rsid w:val="00C11EB0"/>
    <w:rsid w:val="00C52712"/>
    <w:rsid w:val="00C77F5C"/>
    <w:rsid w:val="00C966A8"/>
    <w:rsid w:val="00CD66C7"/>
    <w:rsid w:val="00CE0215"/>
    <w:rsid w:val="00CE1182"/>
    <w:rsid w:val="00D10285"/>
    <w:rsid w:val="00D14DE7"/>
    <w:rsid w:val="00D67F01"/>
    <w:rsid w:val="00D90740"/>
    <w:rsid w:val="00DA24D4"/>
    <w:rsid w:val="00DD43C2"/>
    <w:rsid w:val="00DD78EE"/>
    <w:rsid w:val="00E34EDF"/>
    <w:rsid w:val="00E501AD"/>
    <w:rsid w:val="00E52162"/>
    <w:rsid w:val="00ED5DA9"/>
    <w:rsid w:val="00EE0FA3"/>
    <w:rsid w:val="00F21EEF"/>
    <w:rsid w:val="00F35B90"/>
    <w:rsid w:val="00F42D1C"/>
    <w:rsid w:val="00F701F4"/>
    <w:rsid w:val="00F8511B"/>
    <w:rsid w:val="00FB0851"/>
    <w:rsid w:val="00FE1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A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8307E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nhideWhenUsed/>
    <w:qFormat/>
    <w:rsid w:val="008307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966A8"/>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uiPriority w:val="9"/>
    <w:semiHidden/>
    <w:unhideWhenUsed/>
    <w:qFormat/>
    <w:rsid w:val="0087367A"/>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next w:val="a"/>
    <w:link w:val="50"/>
    <w:uiPriority w:val="9"/>
    <w:semiHidden/>
    <w:unhideWhenUsed/>
    <w:qFormat/>
    <w:rsid w:val="0087574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4"/>
    <w:uiPriority w:val="99"/>
    <w:locked/>
    <w:rsid w:val="00C966A8"/>
    <w:rPr>
      <w:rFonts w:ascii="Times New Roman" w:eastAsia="Arial Unicode MS" w:hAnsi="Times New Roman" w:cs="Times New Roman"/>
      <w:kern w:val="2"/>
      <w:sz w:val="24"/>
      <w:szCs w:val="24"/>
      <w:lang w:eastAsia="ar-SA"/>
    </w:rPr>
  </w:style>
  <w:style w:type="paragraph" w:styleId="a4">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3"/>
    <w:uiPriority w:val="99"/>
    <w:unhideWhenUsed/>
    <w:qFormat/>
    <w:rsid w:val="00C966A8"/>
    <w:pPr>
      <w:widowControl w:val="0"/>
      <w:spacing w:before="280" w:after="280"/>
    </w:pPr>
    <w:rPr>
      <w:rFonts w:eastAsia="Arial Unicode MS"/>
      <w:kern w:val="2"/>
      <w:sz w:val="24"/>
      <w:szCs w:val="24"/>
      <w:lang w:eastAsia="ar-SA"/>
    </w:rPr>
  </w:style>
  <w:style w:type="character" w:customStyle="1" w:styleId="30">
    <w:name w:val="Заголовок 3 Знак"/>
    <w:basedOn w:val="a0"/>
    <w:link w:val="3"/>
    <w:uiPriority w:val="9"/>
    <w:rsid w:val="00C966A8"/>
    <w:rPr>
      <w:rFonts w:ascii="Cambria" w:eastAsia="Times New Roman" w:hAnsi="Cambria" w:cs="Times New Roman"/>
      <w:b/>
      <w:bCs/>
      <w:sz w:val="26"/>
      <w:szCs w:val="26"/>
    </w:rPr>
  </w:style>
  <w:style w:type="character" w:styleId="a5">
    <w:name w:val="Emphasis"/>
    <w:basedOn w:val="a0"/>
    <w:qFormat/>
    <w:rsid w:val="00C966A8"/>
    <w:rPr>
      <w:i/>
      <w:iCs/>
    </w:rPr>
  </w:style>
  <w:style w:type="paragraph" w:styleId="a6">
    <w:name w:val="List Paragraph"/>
    <w:basedOn w:val="a"/>
    <w:uiPriority w:val="99"/>
    <w:qFormat/>
    <w:rsid w:val="00C966A8"/>
    <w:pPr>
      <w:spacing w:after="200" w:line="276" w:lineRule="auto"/>
      <w:ind w:left="720" w:firstLine="567"/>
      <w:jc w:val="both"/>
    </w:pPr>
    <w:rPr>
      <w:rFonts w:ascii="Calibri" w:eastAsia="Calibri" w:hAnsi="Calibri" w:cs="Calibri"/>
      <w:sz w:val="22"/>
      <w:szCs w:val="22"/>
      <w:lang w:eastAsia="en-US"/>
    </w:rPr>
  </w:style>
  <w:style w:type="paragraph" w:styleId="a7">
    <w:name w:val="Balloon Text"/>
    <w:basedOn w:val="a"/>
    <w:link w:val="a8"/>
    <w:uiPriority w:val="99"/>
    <w:semiHidden/>
    <w:unhideWhenUsed/>
    <w:rsid w:val="00C966A8"/>
    <w:rPr>
      <w:rFonts w:ascii="Tahoma" w:hAnsi="Tahoma" w:cs="Tahoma"/>
      <w:sz w:val="16"/>
      <w:szCs w:val="16"/>
    </w:rPr>
  </w:style>
  <w:style w:type="character" w:customStyle="1" w:styleId="a8">
    <w:name w:val="Текст выноски Знак"/>
    <w:basedOn w:val="a0"/>
    <w:link w:val="a7"/>
    <w:uiPriority w:val="99"/>
    <w:semiHidden/>
    <w:rsid w:val="00C966A8"/>
    <w:rPr>
      <w:rFonts w:ascii="Tahoma" w:eastAsia="Times New Roman" w:hAnsi="Tahoma" w:cs="Tahoma"/>
      <w:sz w:val="16"/>
      <w:szCs w:val="16"/>
      <w:lang w:eastAsia="ru-RU"/>
    </w:rPr>
  </w:style>
  <w:style w:type="paragraph" w:styleId="a9">
    <w:name w:val="header"/>
    <w:basedOn w:val="a"/>
    <w:link w:val="aa"/>
    <w:uiPriority w:val="99"/>
    <w:unhideWhenUsed/>
    <w:rsid w:val="00C966A8"/>
    <w:pPr>
      <w:tabs>
        <w:tab w:val="center" w:pos="4677"/>
        <w:tab w:val="right" w:pos="9355"/>
      </w:tabs>
    </w:pPr>
  </w:style>
  <w:style w:type="character" w:customStyle="1" w:styleId="aa">
    <w:name w:val="Верхний колонтитул Знак"/>
    <w:basedOn w:val="a0"/>
    <w:link w:val="a9"/>
    <w:uiPriority w:val="99"/>
    <w:rsid w:val="00C966A8"/>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C966A8"/>
    <w:pPr>
      <w:tabs>
        <w:tab w:val="center" w:pos="4677"/>
        <w:tab w:val="right" w:pos="9355"/>
      </w:tabs>
    </w:pPr>
  </w:style>
  <w:style w:type="character" w:customStyle="1" w:styleId="ac">
    <w:name w:val="Нижний колонтитул Знак"/>
    <w:basedOn w:val="a0"/>
    <w:link w:val="ab"/>
    <w:uiPriority w:val="99"/>
    <w:rsid w:val="00C966A8"/>
    <w:rPr>
      <w:rFonts w:ascii="Times New Roman" w:eastAsia="Times New Roman" w:hAnsi="Times New Roman" w:cs="Times New Roman"/>
      <w:sz w:val="28"/>
      <w:szCs w:val="28"/>
      <w:lang w:eastAsia="ru-RU"/>
    </w:rPr>
  </w:style>
  <w:style w:type="paragraph" w:customStyle="1" w:styleId="21">
    <w:name w:val="2Название"/>
    <w:basedOn w:val="a"/>
    <w:link w:val="22"/>
    <w:uiPriority w:val="99"/>
    <w:qFormat/>
    <w:rsid w:val="0087574F"/>
    <w:pPr>
      <w:ind w:right="4536"/>
      <w:jc w:val="both"/>
    </w:pPr>
    <w:rPr>
      <w:rFonts w:ascii="Arial" w:hAnsi="Arial"/>
      <w:b/>
      <w:sz w:val="26"/>
      <w:lang w:eastAsia="ar-SA"/>
    </w:rPr>
  </w:style>
  <w:style w:type="character" w:customStyle="1" w:styleId="22">
    <w:name w:val="2Название Знак"/>
    <w:link w:val="21"/>
    <w:uiPriority w:val="99"/>
    <w:rsid w:val="0087574F"/>
    <w:rPr>
      <w:rFonts w:ascii="Arial" w:eastAsia="Times New Roman" w:hAnsi="Arial" w:cs="Times New Roman"/>
      <w:b/>
      <w:sz w:val="26"/>
      <w:szCs w:val="28"/>
      <w:lang w:eastAsia="ar-SA"/>
    </w:rPr>
  </w:style>
  <w:style w:type="character" w:customStyle="1" w:styleId="50">
    <w:name w:val="Заголовок 5 Знак"/>
    <w:basedOn w:val="a0"/>
    <w:link w:val="5"/>
    <w:uiPriority w:val="9"/>
    <w:semiHidden/>
    <w:rsid w:val="0087574F"/>
    <w:rPr>
      <w:rFonts w:asciiTheme="majorHAnsi" w:eastAsiaTheme="majorEastAsia" w:hAnsiTheme="majorHAnsi" w:cstheme="majorBidi"/>
      <w:color w:val="243F60" w:themeColor="accent1" w:themeShade="7F"/>
      <w:sz w:val="28"/>
      <w:szCs w:val="28"/>
      <w:lang w:eastAsia="ru-RU"/>
    </w:rPr>
  </w:style>
  <w:style w:type="paragraph" w:customStyle="1" w:styleId="consplusnormal">
    <w:name w:val="consplusnormal"/>
    <w:basedOn w:val="a"/>
    <w:rsid w:val="0087574F"/>
    <w:pPr>
      <w:spacing w:after="240"/>
    </w:pPr>
    <w:rPr>
      <w:sz w:val="24"/>
      <w:szCs w:val="24"/>
    </w:rPr>
  </w:style>
  <w:style w:type="paragraph" w:customStyle="1" w:styleId="FR1">
    <w:name w:val="FR1"/>
    <w:rsid w:val="008307EF"/>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8307E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8307EF"/>
    <w:rPr>
      <w:rFonts w:asciiTheme="majorHAnsi" w:eastAsiaTheme="majorEastAsia" w:hAnsiTheme="majorHAnsi" w:cstheme="majorBidi"/>
      <w:b/>
      <w:bCs/>
      <w:color w:val="4F81BD" w:themeColor="accent1"/>
      <w:sz w:val="26"/>
      <w:szCs w:val="26"/>
      <w:lang w:eastAsia="ru-RU"/>
    </w:rPr>
  </w:style>
  <w:style w:type="paragraph" w:styleId="ad">
    <w:name w:val="caption"/>
    <w:aliases w:val="НАЗВАНИЕ"/>
    <w:basedOn w:val="a"/>
    <w:next w:val="a"/>
    <w:qFormat/>
    <w:rsid w:val="008307EF"/>
    <w:pPr>
      <w:widowControl w:val="0"/>
      <w:autoSpaceDE w:val="0"/>
      <w:autoSpaceDN w:val="0"/>
      <w:adjustRightInd w:val="0"/>
      <w:spacing w:line="260" w:lineRule="auto"/>
      <w:jc w:val="center"/>
    </w:pPr>
    <w:rPr>
      <w:i/>
      <w:iCs/>
      <w:sz w:val="32"/>
      <w:szCs w:val="32"/>
    </w:rPr>
  </w:style>
  <w:style w:type="paragraph" w:styleId="ae">
    <w:name w:val="No Spacing"/>
    <w:uiPriority w:val="99"/>
    <w:qFormat/>
    <w:rsid w:val="008307EF"/>
    <w:pPr>
      <w:spacing w:after="0" w:line="240" w:lineRule="auto"/>
    </w:pPr>
    <w:rPr>
      <w:rFonts w:eastAsiaTheme="minorEastAsia"/>
      <w:lang w:eastAsia="ru-RU"/>
    </w:rPr>
  </w:style>
  <w:style w:type="table" w:styleId="af">
    <w:name w:val="Table Grid"/>
    <w:basedOn w:val="a1"/>
    <w:uiPriority w:val="59"/>
    <w:rsid w:val="008307E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ash041e0431044b0447043d044b0439">
    <w:name w:val="dash041e_0431_044b_0447_043d_044b_0439"/>
    <w:basedOn w:val="a"/>
    <w:rsid w:val="008307EF"/>
    <w:pPr>
      <w:spacing w:before="100" w:beforeAutospacing="1" w:after="100" w:afterAutospacing="1"/>
    </w:pPr>
    <w:rPr>
      <w:sz w:val="24"/>
      <w:szCs w:val="24"/>
    </w:rPr>
  </w:style>
  <w:style w:type="character" w:customStyle="1" w:styleId="dash041e0431044b0447043d044b0439char">
    <w:name w:val="dash041e_0431_044b_0447_043d_044b_0439__char"/>
    <w:basedOn w:val="a0"/>
    <w:rsid w:val="008307EF"/>
  </w:style>
  <w:style w:type="character" w:customStyle="1" w:styleId="40">
    <w:name w:val="Заголовок 4 Знак"/>
    <w:basedOn w:val="a0"/>
    <w:link w:val="4"/>
    <w:uiPriority w:val="9"/>
    <w:semiHidden/>
    <w:rsid w:val="0087367A"/>
    <w:rPr>
      <w:rFonts w:asciiTheme="majorHAnsi" w:eastAsiaTheme="majorEastAsia" w:hAnsiTheme="majorHAnsi" w:cstheme="majorBidi"/>
      <w:b/>
      <w:bCs/>
      <w:i/>
      <w:iCs/>
      <w:color w:val="4F81BD" w:themeColor="accent1"/>
      <w:lang w:eastAsia="ru-RU"/>
    </w:rPr>
  </w:style>
  <w:style w:type="paragraph" w:customStyle="1" w:styleId="11">
    <w:name w:val="Без интервала1"/>
    <w:uiPriority w:val="99"/>
    <w:rsid w:val="0087367A"/>
    <w:pPr>
      <w:spacing w:after="0" w:line="240" w:lineRule="auto"/>
    </w:pPr>
    <w:rPr>
      <w:rFonts w:ascii="Calibri" w:eastAsia="Times New Roman" w:hAnsi="Calibri" w:cs="Calibri"/>
      <w:lang w:eastAsia="ru-RU"/>
    </w:rPr>
  </w:style>
  <w:style w:type="paragraph" w:styleId="af0">
    <w:name w:val="Title"/>
    <w:basedOn w:val="a"/>
    <w:link w:val="af1"/>
    <w:uiPriority w:val="99"/>
    <w:qFormat/>
    <w:rsid w:val="0087367A"/>
    <w:pPr>
      <w:autoSpaceDE w:val="0"/>
      <w:autoSpaceDN w:val="0"/>
      <w:jc w:val="center"/>
    </w:pPr>
    <w:rPr>
      <w:rFonts w:ascii="Cambria" w:hAnsi="Cambria"/>
      <w:b/>
      <w:bCs/>
      <w:kern w:val="28"/>
      <w:sz w:val="32"/>
      <w:szCs w:val="32"/>
    </w:rPr>
  </w:style>
  <w:style w:type="character" w:customStyle="1" w:styleId="af1">
    <w:name w:val="Название Знак"/>
    <w:basedOn w:val="a0"/>
    <w:link w:val="af0"/>
    <w:uiPriority w:val="99"/>
    <w:rsid w:val="0087367A"/>
    <w:rPr>
      <w:rFonts w:ascii="Cambria" w:eastAsia="Times New Roman" w:hAnsi="Cambria" w:cs="Times New Roman"/>
      <w:b/>
      <w:bCs/>
      <w:kern w:val="28"/>
      <w:sz w:val="32"/>
      <w:szCs w:val="32"/>
      <w:lang w:eastAsia="ru-RU"/>
    </w:rPr>
  </w:style>
  <w:style w:type="paragraph" w:styleId="23">
    <w:name w:val="Body Text 2"/>
    <w:basedOn w:val="a"/>
    <w:link w:val="24"/>
    <w:uiPriority w:val="99"/>
    <w:rsid w:val="0087367A"/>
    <w:pPr>
      <w:tabs>
        <w:tab w:val="left" w:pos="4428"/>
      </w:tabs>
      <w:autoSpaceDE w:val="0"/>
      <w:autoSpaceDN w:val="0"/>
    </w:pPr>
    <w:rPr>
      <w:sz w:val="20"/>
      <w:szCs w:val="20"/>
    </w:rPr>
  </w:style>
  <w:style w:type="character" w:customStyle="1" w:styleId="24">
    <w:name w:val="Основной текст 2 Знак"/>
    <w:basedOn w:val="a0"/>
    <w:link w:val="23"/>
    <w:uiPriority w:val="99"/>
    <w:rsid w:val="0087367A"/>
    <w:rPr>
      <w:rFonts w:ascii="Times New Roman" w:eastAsia="Times New Roman" w:hAnsi="Times New Roman" w:cs="Times New Roman"/>
      <w:sz w:val="20"/>
      <w:szCs w:val="20"/>
      <w:lang w:eastAsia="ru-RU"/>
    </w:rPr>
  </w:style>
  <w:style w:type="paragraph" w:styleId="25">
    <w:name w:val="Body Text Indent 2"/>
    <w:basedOn w:val="a"/>
    <w:link w:val="26"/>
    <w:uiPriority w:val="99"/>
    <w:rsid w:val="0087367A"/>
    <w:pPr>
      <w:autoSpaceDE w:val="0"/>
      <w:autoSpaceDN w:val="0"/>
      <w:spacing w:line="480" w:lineRule="auto"/>
      <w:ind w:left="-709"/>
      <w:jc w:val="both"/>
    </w:pPr>
    <w:rPr>
      <w:sz w:val="20"/>
      <w:szCs w:val="20"/>
    </w:rPr>
  </w:style>
  <w:style w:type="character" w:customStyle="1" w:styleId="26">
    <w:name w:val="Основной текст с отступом 2 Знак"/>
    <w:basedOn w:val="a0"/>
    <w:link w:val="25"/>
    <w:uiPriority w:val="99"/>
    <w:rsid w:val="0087367A"/>
    <w:rPr>
      <w:rFonts w:ascii="Times New Roman" w:eastAsia="Times New Roman" w:hAnsi="Times New Roman" w:cs="Times New Roman"/>
      <w:sz w:val="20"/>
      <w:szCs w:val="20"/>
      <w:lang w:eastAsia="ru-RU"/>
    </w:rPr>
  </w:style>
  <w:style w:type="paragraph" w:styleId="af2">
    <w:name w:val="Body Text"/>
    <w:basedOn w:val="a"/>
    <w:link w:val="af3"/>
    <w:uiPriority w:val="99"/>
    <w:rsid w:val="0087367A"/>
    <w:pPr>
      <w:autoSpaceDE w:val="0"/>
      <w:autoSpaceDN w:val="0"/>
      <w:jc w:val="both"/>
    </w:pPr>
    <w:rPr>
      <w:sz w:val="20"/>
      <w:szCs w:val="20"/>
    </w:rPr>
  </w:style>
  <w:style w:type="character" w:customStyle="1" w:styleId="af3">
    <w:name w:val="Основной текст Знак"/>
    <w:basedOn w:val="a0"/>
    <w:link w:val="af2"/>
    <w:uiPriority w:val="99"/>
    <w:rsid w:val="0087367A"/>
    <w:rPr>
      <w:rFonts w:ascii="Times New Roman" w:eastAsia="Times New Roman" w:hAnsi="Times New Roman" w:cs="Times New Roman"/>
      <w:sz w:val="20"/>
      <w:szCs w:val="20"/>
      <w:lang w:eastAsia="ru-RU"/>
    </w:rPr>
  </w:style>
  <w:style w:type="paragraph" w:customStyle="1" w:styleId="210">
    <w:name w:val="Основной текст 21"/>
    <w:basedOn w:val="a"/>
    <w:rsid w:val="0087367A"/>
    <w:pPr>
      <w:suppressAutoHyphens/>
      <w:ind w:right="-1050"/>
    </w:pPr>
    <w:rPr>
      <w:sz w:val="24"/>
      <w:szCs w:val="20"/>
      <w:lang w:eastAsia="ar-SA"/>
    </w:rPr>
  </w:style>
  <w:style w:type="paragraph" w:customStyle="1" w:styleId="ConsPlusNormal0">
    <w:name w:val="ConsPlusNormal"/>
    <w:qFormat/>
    <w:rsid w:val="0087367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4">
    <w:name w:val="Body Text Indent"/>
    <w:basedOn w:val="a"/>
    <w:link w:val="af5"/>
    <w:uiPriority w:val="99"/>
    <w:rsid w:val="0087367A"/>
    <w:pPr>
      <w:spacing w:after="120" w:line="276" w:lineRule="auto"/>
      <w:ind w:left="283"/>
    </w:pPr>
    <w:rPr>
      <w:rFonts w:ascii="Calibri" w:hAnsi="Calibri" w:cs="Calibri"/>
      <w:sz w:val="22"/>
      <w:szCs w:val="22"/>
    </w:rPr>
  </w:style>
  <w:style w:type="character" w:customStyle="1" w:styleId="af5">
    <w:name w:val="Основной текст с отступом Знак"/>
    <w:basedOn w:val="a0"/>
    <w:link w:val="af4"/>
    <w:uiPriority w:val="99"/>
    <w:rsid w:val="0087367A"/>
    <w:rPr>
      <w:rFonts w:ascii="Calibri" w:eastAsia="Times New Roman" w:hAnsi="Calibri" w:cs="Calibri"/>
      <w:lang w:eastAsia="ru-RU"/>
    </w:rPr>
  </w:style>
  <w:style w:type="paragraph" w:customStyle="1" w:styleId="27">
    <w:name w:val="Без интервала2"/>
    <w:rsid w:val="0087367A"/>
    <w:pPr>
      <w:spacing w:after="0" w:line="240" w:lineRule="auto"/>
    </w:pPr>
    <w:rPr>
      <w:rFonts w:ascii="Calibri" w:eastAsia="Times New Roman" w:hAnsi="Calibri" w:cs="Calibri"/>
      <w:lang w:eastAsia="ru-RU"/>
    </w:rPr>
  </w:style>
  <w:style w:type="paragraph" w:customStyle="1" w:styleId="51">
    <w:name w:val="Без интервала5"/>
    <w:rsid w:val="0087367A"/>
    <w:pPr>
      <w:spacing w:after="0" w:line="240" w:lineRule="auto"/>
    </w:pPr>
    <w:rPr>
      <w:rFonts w:ascii="Calibri" w:eastAsia="Times New Roman" w:hAnsi="Calibri" w:cs="Calibri"/>
      <w:lang w:eastAsia="ru-RU"/>
    </w:rPr>
  </w:style>
  <w:style w:type="paragraph" w:customStyle="1" w:styleId="7">
    <w:name w:val="Без интервала7"/>
    <w:rsid w:val="0087367A"/>
    <w:pPr>
      <w:spacing w:after="0" w:line="240" w:lineRule="auto"/>
    </w:pPr>
    <w:rPr>
      <w:rFonts w:ascii="Calibri" w:eastAsia="Times New Roman" w:hAnsi="Calibri" w:cs="Calibri"/>
      <w:lang w:eastAsia="ru-RU"/>
    </w:rPr>
  </w:style>
  <w:style w:type="character" w:styleId="af6">
    <w:name w:val="Strong"/>
    <w:basedOn w:val="a0"/>
    <w:uiPriority w:val="22"/>
    <w:qFormat/>
    <w:rsid w:val="0087367A"/>
    <w:rPr>
      <w:b/>
      <w:bCs/>
    </w:rPr>
  </w:style>
  <w:style w:type="character" w:styleId="af7">
    <w:name w:val="Hyperlink"/>
    <w:basedOn w:val="a0"/>
    <w:uiPriority w:val="99"/>
    <w:semiHidden/>
    <w:unhideWhenUsed/>
    <w:rsid w:val="0087367A"/>
    <w:rPr>
      <w:color w:val="0000FF"/>
      <w:u w:val="single"/>
    </w:rPr>
  </w:style>
  <w:style w:type="paragraph" w:customStyle="1" w:styleId="ConsPlusTitle">
    <w:name w:val="ConsPlusTitle"/>
    <w:rsid w:val="00C11E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D90740"/>
    <w:pPr>
      <w:spacing w:before="240" w:after="60"/>
      <w:ind w:firstLine="567"/>
      <w:jc w:val="center"/>
      <w:outlineLvl w:val="0"/>
    </w:pPr>
    <w:rPr>
      <w:rFonts w:ascii="Arial" w:hAnsi="Arial" w:cs="Arial"/>
      <w:b/>
      <w:bCs/>
      <w:kern w:val="28"/>
      <w:sz w:val="32"/>
      <w:szCs w:val="32"/>
    </w:rPr>
  </w:style>
  <w:style w:type="paragraph" w:customStyle="1" w:styleId="ConsTitle">
    <w:name w:val="ConsTitle"/>
    <w:uiPriority w:val="99"/>
    <w:rsid w:val="00D90740"/>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FontStyle12">
    <w:name w:val="Font Style12"/>
    <w:rsid w:val="00D90740"/>
    <w:rPr>
      <w:rFonts w:ascii="Times New Roman" w:hAnsi="Times New Roman" w:cs="Times New Roman"/>
      <w:sz w:val="26"/>
      <w:szCs w:val="26"/>
    </w:rPr>
  </w:style>
  <w:style w:type="paragraph" w:customStyle="1" w:styleId="ConsPlusNonformat">
    <w:name w:val="ConsPlusNonformat"/>
    <w:uiPriority w:val="99"/>
    <w:rsid w:val="007A06AF"/>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af8">
    <w:name w:val="Содержимое таблицы"/>
    <w:basedOn w:val="a"/>
    <w:uiPriority w:val="99"/>
    <w:qFormat/>
    <w:rsid w:val="007A06AF"/>
    <w:pPr>
      <w:suppressLineNumbers/>
      <w:suppressAutoHyphens/>
    </w:pPr>
    <w:rPr>
      <w:rFonts w:eastAsiaTheme="minorEastAsia"/>
      <w:sz w:val="20"/>
      <w:szCs w:val="20"/>
      <w:lang w:eastAsia="ar-SA"/>
    </w:rPr>
  </w:style>
  <w:style w:type="paragraph" w:customStyle="1" w:styleId="Default">
    <w:name w:val="Default"/>
    <w:rsid w:val="00D102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ПРИЛОЖЕНИЕ"/>
    <w:basedOn w:val="a"/>
    <w:link w:val="afa"/>
    <w:qFormat/>
    <w:rsid w:val="00D10285"/>
    <w:pPr>
      <w:widowControl w:val="0"/>
      <w:autoSpaceDE w:val="0"/>
      <w:autoSpaceDN w:val="0"/>
      <w:adjustRightInd w:val="0"/>
      <w:ind w:left="3969"/>
      <w:jc w:val="both"/>
    </w:pPr>
    <w:rPr>
      <w:rFonts w:ascii="Arial" w:hAnsi="Arial" w:cs="Arial"/>
      <w:sz w:val="24"/>
      <w:szCs w:val="24"/>
    </w:rPr>
  </w:style>
  <w:style w:type="character" w:customStyle="1" w:styleId="afa">
    <w:name w:val="ПРИЛОЖЕНИЕ Знак"/>
    <w:link w:val="af9"/>
    <w:rsid w:val="00D10285"/>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8168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2661</Words>
  <Characters>15170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2019-01-23T12:41:00Z</cp:lastPrinted>
  <dcterms:created xsi:type="dcterms:W3CDTF">2024-02-20T13:07:00Z</dcterms:created>
  <dcterms:modified xsi:type="dcterms:W3CDTF">2024-02-20T13:08:00Z</dcterms:modified>
</cp:coreProperties>
</file>