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18556A">
        <w:rPr>
          <w:b/>
          <w:i/>
        </w:rPr>
        <w:t>Гвазденского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18556A">
        <w:rPr>
          <w:rFonts w:ascii="Times New Roman" w:hAnsi="Times New Roman"/>
          <w:sz w:val="28"/>
          <w:szCs w:val="28"/>
        </w:rPr>
        <w:t>29.11.2023года</w:t>
      </w:r>
      <w:r w:rsidRPr="00D53902">
        <w:rPr>
          <w:rFonts w:ascii="Times New Roman" w:hAnsi="Times New Roman"/>
          <w:sz w:val="28"/>
          <w:szCs w:val="28"/>
        </w:rPr>
        <w:t xml:space="preserve"> № </w:t>
      </w:r>
      <w:r w:rsidR="0018556A">
        <w:rPr>
          <w:rFonts w:ascii="Times New Roman" w:hAnsi="Times New Roman"/>
          <w:sz w:val="28"/>
          <w:szCs w:val="28"/>
        </w:rPr>
        <w:t>68</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18556A">
        <w:rPr>
          <w:rFonts w:ascii="Times New Roman" w:hAnsi="Times New Roman"/>
          <w:sz w:val="28"/>
          <w:szCs w:val="28"/>
        </w:rPr>
        <w:t>Гвазда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90175E">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90175E">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сельского поселения Бутурлиновского муниципального района Воронежской области администрация </w:t>
      </w:r>
      <w:r w:rsidR="0090175E">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90175E">
        <w:rPr>
          <w:rFonts w:ascii="Times New Roman" w:hAnsi="Times New Roman" w:cs="Times New Roman"/>
          <w:sz w:val="28"/>
          <w:szCs w:val="28"/>
        </w:rPr>
        <w:t xml:space="preserve"> Гвазденского </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Ind w:w="-1452" w:type="dxa"/>
        <w:tblLook w:val="04A0"/>
      </w:tblPr>
      <w:tblGrid>
        <w:gridCol w:w="4682"/>
        <w:gridCol w:w="3170"/>
        <w:gridCol w:w="3170"/>
      </w:tblGrid>
      <w:tr w:rsidR="00BA3818" w:rsidRPr="00D53902" w:rsidTr="0090175E">
        <w:tc>
          <w:tcPr>
            <w:tcW w:w="4682"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90175E">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90175E">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 xml:space="preserve"> сельского поселения</w:t>
            </w:r>
          </w:p>
        </w:tc>
        <w:tc>
          <w:tcPr>
            <w:tcW w:w="3170"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170" w:type="dxa"/>
            <w:shd w:val="clear" w:color="auto" w:fill="auto"/>
          </w:tcPr>
          <w:p w:rsidR="00BA3818" w:rsidRDefault="00BA3818" w:rsidP="0090175E">
            <w:pPr>
              <w:ind w:firstLine="709"/>
              <w:jc w:val="both"/>
              <w:rPr>
                <w:rFonts w:ascii="Times New Roman" w:hAnsi="Times New Roman" w:cs="Times New Roman"/>
                <w:sz w:val="28"/>
                <w:szCs w:val="28"/>
              </w:rPr>
            </w:pPr>
          </w:p>
          <w:p w:rsidR="0090175E" w:rsidRPr="00D53902" w:rsidRDefault="0090175E" w:rsidP="0090175E">
            <w:pPr>
              <w:ind w:firstLine="709"/>
              <w:jc w:val="both"/>
              <w:rPr>
                <w:rFonts w:ascii="Times New Roman" w:hAnsi="Times New Roman" w:cs="Times New Roman"/>
                <w:sz w:val="28"/>
                <w:szCs w:val="28"/>
              </w:rPr>
            </w:pPr>
            <w:r>
              <w:rPr>
                <w:rFonts w:ascii="Times New Roman" w:hAnsi="Times New Roman" w:cs="Times New Roman"/>
                <w:sz w:val="28"/>
                <w:szCs w:val="28"/>
              </w:rPr>
              <w:t>Л.М.Богданова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90175E"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90175E" w:rsidP="00A637D4">
      <w:pPr>
        <w:ind w:left="5103"/>
        <w:jc w:val="both"/>
        <w:rPr>
          <w:rFonts w:ascii="Times New Roman" w:hAnsi="Times New Roman" w:cs="Times New Roman"/>
          <w:sz w:val="28"/>
          <w:szCs w:val="28"/>
        </w:rPr>
      </w:pPr>
      <w:r>
        <w:rPr>
          <w:rFonts w:ascii="Times New Roman" w:hAnsi="Times New Roman" w:cs="Times New Roman"/>
          <w:sz w:val="28"/>
          <w:szCs w:val="28"/>
        </w:rPr>
        <w:t>от «29»ноября</w:t>
      </w:r>
      <w:r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2023 г. № </w:t>
      </w:r>
      <w:r>
        <w:rPr>
          <w:rFonts w:ascii="Times New Roman" w:hAnsi="Times New Roman" w:cs="Times New Roman"/>
          <w:sz w:val="28"/>
          <w:szCs w:val="28"/>
        </w:rPr>
        <w:t>68</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5142D" w:rsidRPr="002A60C8">
        <w:rPr>
          <w:i w:val="0"/>
          <w:sz w:val="28"/>
          <w:szCs w:val="28"/>
        </w:rPr>
        <w:t>Установка информационной вывески, согласование дизайн-проекта размещения вывески</w:t>
      </w:r>
      <w:r w:rsidRPr="00D53902">
        <w:rPr>
          <w:i w:val="0"/>
          <w:sz w:val="28"/>
          <w:szCs w:val="28"/>
        </w:rPr>
        <w:t xml:space="preserve">» на территории </w:t>
      </w:r>
      <w:r w:rsidR="0090175E" w:rsidRPr="0090175E">
        <w:rPr>
          <w:i w:val="0"/>
          <w:sz w:val="28"/>
          <w:szCs w:val="28"/>
        </w:rPr>
        <w:t>Гвазденского</w:t>
      </w:r>
      <w:r w:rsidR="0090175E">
        <w:rPr>
          <w:sz w:val="28"/>
          <w:szCs w:val="28"/>
        </w:rPr>
        <w:t xml:space="preserve"> </w:t>
      </w:r>
      <w:r w:rsidRPr="00D53902">
        <w:rPr>
          <w:i w:val="0"/>
          <w:sz w:val="28"/>
          <w:szCs w:val="28"/>
        </w:rPr>
        <w:t>сельского поселения Бутурлиновского муниципального района</w:t>
      </w:r>
      <w:r w:rsidR="0090175E">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25142D">
      <w:pPr>
        <w:pStyle w:val="90"/>
        <w:numPr>
          <w:ilvl w:val="0"/>
          <w:numId w:val="5"/>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25142D" w:rsidP="00AD7B10">
      <w:pPr>
        <w:pStyle w:val="25"/>
        <w:numPr>
          <w:ilvl w:val="1"/>
          <w:numId w:val="5"/>
        </w:numPr>
        <w:shd w:val="clear" w:color="auto" w:fill="auto"/>
        <w:tabs>
          <w:tab w:val="left" w:pos="567"/>
          <w:tab w:val="left" w:pos="1431"/>
        </w:tabs>
        <w:spacing w:before="0" w:after="0" w:line="240" w:lineRule="auto"/>
        <w:ind w:firstLine="567"/>
        <w:rPr>
          <w:sz w:val="28"/>
          <w:szCs w:val="28"/>
        </w:rPr>
      </w:pPr>
      <w:r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0175E">
        <w:rPr>
          <w:sz w:val="28"/>
          <w:szCs w:val="28"/>
        </w:rPr>
        <w:t>Гвазденского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Муниципальной услуги «Установка информационной вывески, согласование дизайн-проекта размещения вывески» на территории </w:t>
      </w:r>
      <w:r w:rsidR="0090175E">
        <w:rPr>
          <w:sz w:val="28"/>
          <w:szCs w:val="28"/>
        </w:rPr>
        <w:t xml:space="preserve">Гвазденского </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25142D" w:rsidP="00AD7B10">
      <w:pPr>
        <w:pStyle w:val="25"/>
        <w:numPr>
          <w:ilvl w:val="1"/>
          <w:numId w:val="5"/>
        </w:numPr>
        <w:shd w:val="clear" w:color="auto" w:fill="auto"/>
        <w:tabs>
          <w:tab w:val="left" w:pos="1134"/>
        </w:tabs>
        <w:spacing w:before="0" w:after="0" w:line="240" w:lineRule="auto"/>
        <w:ind w:firstLine="567"/>
        <w:rPr>
          <w:sz w:val="28"/>
          <w:szCs w:val="28"/>
        </w:rPr>
      </w:pPr>
      <w:r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1143"/>
        </w:tabs>
        <w:spacing w:after="0" w:line="240" w:lineRule="auto"/>
        <w:ind w:firstLine="709"/>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88"/>
        </w:tabs>
        <w:spacing w:before="0" w:after="0" w:line="240" w:lineRule="auto"/>
        <w:ind w:firstLine="709"/>
        <w:rPr>
          <w:sz w:val="28"/>
          <w:szCs w:val="28"/>
        </w:rPr>
      </w:pPr>
      <w:r w:rsidRPr="00AD7B10">
        <w:rPr>
          <w:sz w:val="28"/>
          <w:szCs w:val="28"/>
        </w:rPr>
        <w:lastRenderedPageBreak/>
        <w:t xml:space="preserve">Прием Заявителей по вопросу предоставления Муниципальной услуги осуществляется администрацией </w:t>
      </w:r>
      <w:r w:rsidR="0090175E">
        <w:rPr>
          <w:sz w:val="28"/>
          <w:szCs w:val="28"/>
        </w:rPr>
        <w:t xml:space="preserve">Гвазденского </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Администрация) или в МФЦ.</w:t>
      </w:r>
    </w:p>
    <w:p w:rsidR="0025142D" w:rsidRPr="00AD7B10" w:rsidRDefault="0025142D" w:rsidP="00AD7B10">
      <w:pPr>
        <w:pStyle w:val="25"/>
        <w:shd w:val="clear" w:color="auto" w:fill="auto"/>
        <w:tabs>
          <w:tab w:val="left" w:pos="1288"/>
        </w:tabs>
        <w:spacing w:before="0" w:after="0" w:line="240" w:lineRule="auto"/>
        <w:ind w:firstLine="0"/>
        <w:rPr>
          <w:color w:val="C00000"/>
          <w:sz w:val="28"/>
          <w:szCs w:val="28"/>
        </w:rPr>
      </w:pP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 xml:space="preserve">На официальном сайте Администрации </w:t>
      </w:r>
      <w:r w:rsidR="0090175E">
        <w:rPr>
          <w:sz w:val="28"/>
          <w:szCs w:val="28"/>
        </w:rPr>
        <w:t xml:space="preserve">Гвазденского </w:t>
      </w:r>
      <w:r w:rsidR="0090175E" w:rsidRPr="00C87B2C">
        <w:rPr>
          <w:sz w:val="28"/>
          <w:szCs w:val="28"/>
        </w:rPr>
        <w:t>(http://gvazda.ru/,</w:t>
      </w:r>
      <w:hyperlink r:id="rId9" w:tooltip="https://gvazdenskoe-r20.gosweb.gosuslugi.ru/&#10;Ctrl+ щелчок или касание: перейти по ссылке" w:history="1">
        <w:r w:rsidR="0090175E" w:rsidRPr="00C87B2C">
          <w:rPr>
            <w:rStyle w:val="ad"/>
            <w:color w:val="000000" w:themeColor="text1"/>
            <w:sz w:val="28"/>
            <w:szCs w:val="28"/>
          </w:rPr>
          <w:t>https://gvazdenskoe-r20.gosweb.gosuslugi.ru/</w:t>
        </w:r>
      </w:hyperlink>
      <w:r w:rsidR="0090175E" w:rsidRPr="00C87B2C">
        <w:rPr>
          <w:sz w:val="28"/>
          <w:szCs w:val="28"/>
        </w:rPr>
        <w:t>)</w:t>
      </w:r>
      <w:r w:rsidR="0090175E" w:rsidRPr="00AD7B10">
        <w:rPr>
          <w:sz w:val="28"/>
          <w:szCs w:val="28"/>
        </w:rPr>
        <w:t xml:space="preserve"> </w:t>
      </w:r>
      <w:r w:rsidRPr="00AD7B10">
        <w:rPr>
          <w:sz w:val="28"/>
          <w:szCs w:val="28"/>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D7B10">
        <w:rPr>
          <w:sz w:val="28"/>
          <w:szCs w:val="28"/>
          <w:lang w:val="en-US"/>
        </w:rPr>
        <w:t>www</w:t>
      </w:r>
      <w:r w:rsidRPr="00AD7B10">
        <w:rPr>
          <w:sz w:val="28"/>
          <w:szCs w:val="28"/>
        </w:rPr>
        <w:t>.</w:t>
      </w:r>
      <w:r w:rsidRPr="00AD7B10">
        <w:rPr>
          <w:sz w:val="28"/>
          <w:szCs w:val="28"/>
          <w:lang w:val="en-US"/>
        </w:rPr>
        <w:t>gosuslugi</w:t>
      </w:r>
      <w:r w:rsidRPr="00AD7B10">
        <w:rPr>
          <w:sz w:val="28"/>
          <w:szCs w:val="28"/>
        </w:rPr>
        <w:t>.</w:t>
      </w:r>
      <w:r w:rsidRPr="00AD7B10">
        <w:rPr>
          <w:sz w:val="28"/>
          <w:szCs w:val="28"/>
          <w:lang w:val="en-US"/>
        </w:rPr>
        <w:t>ru</w:t>
      </w:r>
      <w:r w:rsidRPr="00AD7B10">
        <w:t xml:space="preserve"> (далее – Единый портал, ЕПГУ),</w:t>
      </w:r>
      <w:r w:rsidRPr="00AD7B10">
        <w:rPr>
          <w:sz w:val="28"/>
          <w:szCs w:val="28"/>
        </w:rPr>
        <w:t xml:space="preserve"> на Портале Воронежской области в сети Интернет (</w:t>
      </w:r>
      <w:hyperlink r:id="rId10" w:history="1">
        <w:r w:rsidRPr="00AD7B10">
          <w:rPr>
            <w:rStyle w:val="ad"/>
            <w:sz w:val="28"/>
            <w:szCs w:val="28"/>
          </w:rPr>
          <w:t>www.govvrn.ru</w:t>
        </w:r>
      </w:hyperlink>
      <w:r w:rsidRPr="00AD7B10">
        <w:rPr>
          <w:sz w:val="28"/>
          <w:szCs w:val="28"/>
        </w:rPr>
        <w:t>) (далее – региональный портал, РПГУ) обязательному размещению подлежит следующая справочная информация:</w:t>
      </w:r>
    </w:p>
    <w:p w:rsidR="0025142D" w:rsidRPr="00AD7B10" w:rsidRDefault="0025142D" w:rsidP="00AD7B10">
      <w:pPr>
        <w:pStyle w:val="25"/>
        <w:numPr>
          <w:ilvl w:val="0"/>
          <w:numId w:val="1"/>
        </w:numPr>
        <w:shd w:val="clear" w:color="auto" w:fill="auto"/>
        <w:tabs>
          <w:tab w:val="left" w:pos="1114"/>
        </w:tabs>
        <w:spacing w:before="0" w:after="0" w:line="240" w:lineRule="auto"/>
        <w:ind w:firstLine="709"/>
        <w:rPr>
          <w:sz w:val="28"/>
          <w:szCs w:val="28"/>
        </w:rPr>
      </w:pPr>
      <w:r w:rsidRPr="00AD7B10">
        <w:rPr>
          <w:sz w:val="28"/>
          <w:szCs w:val="28"/>
        </w:rPr>
        <w:t>место нахождения и график работы Администрации;</w:t>
      </w:r>
    </w:p>
    <w:p w:rsidR="0025142D" w:rsidRPr="00AD7B10" w:rsidRDefault="0025142D" w:rsidP="00AD7B10">
      <w:pPr>
        <w:pStyle w:val="25"/>
        <w:numPr>
          <w:ilvl w:val="0"/>
          <w:numId w:val="1"/>
        </w:numPr>
        <w:shd w:val="clear" w:color="auto" w:fill="auto"/>
        <w:tabs>
          <w:tab w:val="left" w:pos="1230"/>
        </w:tabs>
        <w:spacing w:before="0" w:after="0" w:line="240" w:lineRule="auto"/>
        <w:ind w:firstLine="709"/>
        <w:rPr>
          <w:sz w:val="28"/>
          <w:szCs w:val="28"/>
        </w:rPr>
      </w:pPr>
      <w:r w:rsidRPr="00AD7B10">
        <w:rPr>
          <w:sz w:val="28"/>
          <w:szCs w:val="28"/>
        </w:rPr>
        <w:t>справочные телефоны Администрации, в том числе номер телефона-автоинформатора;</w:t>
      </w:r>
    </w:p>
    <w:p w:rsidR="0025142D" w:rsidRPr="00AD7B10" w:rsidRDefault="0025142D" w:rsidP="00AD7B10">
      <w:pPr>
        <w:pStyle w:val="25"/>
        <w:numPr>
          <w:ilvl w:val="0"/>
          <w:numId w:val="1"/>
        </w:numPr>
        <w:shd w:val="clear" w:color="auto" w:fill="auto"/>
        <w:tabs>
          <w:tab w:val="left" w:pos="952"/>
        </w:tabs>
        <w:spacing w:before="0" w:after="0" w:line="240" w:lineRule="auto"/>
        <w:ind w:firstLine="709"/>
        <w:rPr>
          <w:sz w:val="28"/>
          <w:szCs w:val="28"/>
        </w:rPr>
      </w:pPr>
      <w:r w:rsidRPr="00AD7B10">
        <w:rPr>
          <w:sz w:val="28"/>
          <w:szCs w:val="28"/>
        </w:rPr>
        <w:t>адреса официального сайта, а также электронной почты и (или) формы обратной связи Администрации в сети «Интернет».</w:t>
      </w: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а) путем размещения информации на сайте Администрации, ЕПГУ;</w:t>
      </w:r>
    </w:p>
    <w:p w:rsidR="0025142D" w:rsidRPr="00AD7B10" w:rsidRDefault="0025142D" w:rsidP="00AD7B10">
      <w:pPr>
        <w:pStyle w:val="25"/>
        <w:shd w:val="clear" w:color="auto" w:fill="auto"/>
        <w:tabs>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AD7B10">
      <w:pPr>
        <w:pStyle w:val="25"/>
        <w:shd w:val="clear" w:color="auto" w:fill="auto"/>
        <w:tabs>
          <w:tab w:val="left" w:pos="1178"/>
        </w:tabs>
        <w:spacing w:before="0" w:after="0" w:line="240" w:lineRule="auto"/>
        <w:ind w:firstLine="709"/>
        <w:rPr>
          <w:sz w:val="28"/>
          <w:szCs w:val="28"/>
        </w:rPr>
      </w:pPr>
      <w:r w:rsidRPr="00AD7B10">
        <w:rPr>
          <w:sz w:val="28"/>
          <w:szCs w:val="28"/>
        </w:rPr>
        <w:t>д) посредством телефонной и факсимильной связи;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посредством ответов на письменные и устные обращения Заявителей по вопросу предоставления Муниципальной услуги.</w:t>
      </w:r>
    </w:p>
    <w:p w:rsidR="0025142D" w:rsidRPr="00AD7B10" w:rsidRDefault="0025142D" w:rsidP="00AD7B10">
      <w:pPr>
        <w:pStyle w:val="25"/>
        <w:numPr>
          <w:ilvl w:val="1"/>
          <w:numId w:val="5"/>
        </w:numPr>
        <w:shd w:val="clear" w:color="auto" w:fill="auto"/>
        <w:tabs>
          <w:tab w:val="left" w:pos="1263"/>
        </w:tabs>
        <w:spacing w:before="0" w:after="0" w:line="240" w:lineRule="auto"/>
        <w:ind w:firstLine="709"/>
        <w:rPr>
          <w:sz w:val="28"/>
          <w:szCs w:val="28"/>
        </w:rPr>
      </w:pPr>
      <w:r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AD7B10">
      <w:pPr>
        <w:pStyle w:val="25"/>
        <w:shd w:val="clear" w:color="auto" w:fill="auto"/>
        <w:tabs>
          <w:tab w:val="left" w:pos="1121"/>
        </w:tabs>
        <w:spacing w:before="0" w:after="0" w:line="240" w:lineRule="auto"/>
        <w:ind w:firstLine="709"/>
        <w:rPr>
          <w:sz w:val="28"/>
          <w:szCs w:val="28"/>
        </w:rPr>
      </w:pPr>
      <w:r w:rsidRPr="00AD7B10">
        <w:rPr>
          <w:sz w:val="28"/>
          <w:szCs w:val="28"/>
        </w:rPr>
        <w:t>б) перечень лиц, имеющих право на получение Муниципальной услуги;</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срок предоставления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25142D" w:rsidP="00AD7B10">
      <w:pPr>
        <w:pStyle w:val="25"/>
        <w:numPr>
          <w:ilvl w:val="1"/>
          <w:numId w:val="5"/>
        </w:numPr>
        <w:shd w:val="clear" w:color="auto" w:fill="auto"/>
        <w:tabs>
          <w:tab w:val="left" w:pos="1272"/>
        </w:tabs>
        <w:spacing w:before="0" w:after="0" w:line="240" w:lineRule="auto"/>
        <w:ind w:firstLine="709"/>
        <w:rPr>
          <w:sz w:val="28"/>
          <w:szCs w:val="28"/>
        </w:rPr>
      </w:pPr>
      <w:r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 xml:space="preserve">При информировании о порядке предоставления Муниципальной услуги по телефону должностное лицо Администрации, </w:t>
      </w:r>
      <w:r w:rsidRPr="00AD7B10">
        <w:rPr>
          <w:sz w:val="28"/>
          <w:szCs w:val="28"/>
        </w:rPr>
        <w:lastRenderedPageBreak/>
        <w:t>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25142D" w:rsidP="00AD7B10">
      <w:pPr>
        <w:pStyle w:val="25"/>
        <w:numPr>
          <w:ilvl w:val="1"/>
          <w:numId w:val="5"/>
        </w:numPr>
        <w:shd w:val="clear" w:color="auto" w:fill="auto"/>
        <w:tabs>
          <w:tab w:val="left" w:pos="1390"/>
        </w:tabs>
        <w:spacing w:before="0" w:after="0" w:line="240" w:lineRule="auto"/>
        <w:ind w:firstLine="709"/>
        <w:rPr>
          <w:sz w:val="28"/>
          <w:szCs w:val="28"/>
        </w:rPr>
      </w:pPr>
      <w:r w:rsidRPr="00AD7B10">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о месте размещения на ЕПГУ, сайте Администрации информации по вопросам предоставления Муниципальной услуги.</w:t>
      </w:r>
    </w:p>
    <w:p w:rsidR="0025142D" w:rsidRPr="00AD7B10" w:rsidRDefault="0025142D" w:rsidP="00AD7B10">
      <w:pPr>
        <w:pStyle w:val="25"/>
        <w:numPr>
          <w:ilvl w:val="1"/>
          <w:numId w:val="5"/>
        </w:numPr>
        <w:shd w:val="clear" w:color="auto" w:fill="auto"/>
        <w:tabs>
          <w:tab w:val="left" w:pos="1501"/>
        </w:tabs>
        <w:spacing w:before="0" w:after="0" w:line="240" w:lineRule="auto"/>
        <w:ind w:firstLine="709"/>
        <w:rPr>
          <w:sz w:val="28"/>
          <w:szCs w:val="28"/>
        </w:rPr>
      </w:pPr>
      <w:r w:rsidRPr="00AD7B10">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142D" w:rsidRPr="00AD7B10" w:rsidRDefault="0025142D" w:rsidP="00AD7B10">
      <w:pPr>
        <w:pStyle w:val="25"/>
        <w:numPr>
          <w:ilvl w:val="1"/>
          <w:numId w:val="5"/>
        </w:numPr>
        <w:shd w:val="clear" w:color="auto" w:fill="auto"/>
        <w:spacing w:before="0" w:after="0" w:line="240" w:lineRule="auto"/>
        <w:ind w:firstLine="709"/>
        <w:rPr>
          <w:sz w:val="28"/>
          <w:szCs w:val="28"/>
        </w:rPr>
      </w:pPr>
      <w:r w:rsidRPr="00AD7B10">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w:t>
      </w:r>
      <w:r w:rsidRPr="00AD7B10">
        <w:rPr>
          <w:rFonts w:ascii="Times New Roman" w:eastAsiaTheme="minorHAnsi" w:hAnsi="Times New Roman" w:cs="Times New Roman"/>
          <w:iCs/>
          <w:sz w:val="28"/>
          <w:szCs w:val="28"/>
          <w:lang w:eastAsia="en-US"/>
        </w:rPr>
        <w:lastRenderedPageBreak/>
        <w:t>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25142D" w:rsidP="00AD7B10">
      <w:pPr>
        <w:pStyle w:val="25"/>
        <w:numPr>
          <w:ilvl w:val="1"/>
          <w:numId w:val="5"/>
        </w:numPr>
        <w:shd w:val="clear" w:color="auto" w:fill="auto"/>
        <w:tabs>
          <w:tab w:val="left" w:pos="1385"/>
        </w:tabs>
        <w:spacing w:before="0" w:after="0" w:line="240" w:lineRule="auto"/>
        <w:ind w:firstLine="709"/>
        <w:rPr>
          <w:sz w:val="28"/>
          <w:szCs w:val="28"/>
        </w:rPr>
      </w:pPr>
      <w:r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42D" w:rsidRPr="00AD7B10" w:rsidRDefault="0025142D" w:rsidP="00AD7B10">
      <w:pPr>
        <w:pStyle w:val="25"/>
        <w:numPr>
          <w:ilvl w:val="1"/>
          <w:numId w:val="5"/>
        </w:numPr>
        <w:shd w:val="clear" w:color="auto" w:fill="auto"/>
        <w:tabs>
          <w:tab w:val="left" w:pos="1402"/>
        </w:tabs>
        <w:spacing w:before="0" w:after="0" w:line="240" w:lineRule="auto"/>
        <w:ind w:firstLine="709"/>
        <w:rPr>
          <w:sz w:val="28"/>
          <w:szCs w:val="28"/>
        </w:rPr>
      </w:pPr>
      <w:r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0" w:name="bookmark0"/>
      <w:r w:rsidRPr="00AD7B10">
        <w:rPr>
          <w:sz w:val="28"/>
          <w:szCs w:val="28"/>
        </w:rPr>
        <w:t>Стандарт предоставления муниципальной услуги</w:t>
      </w:r>
      <w:bookmarkEnd w:id="0"/>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90"/>
        <w:numPr>
          <w:ilvl w:val="0"/>
          <w:numId w:val="5"/>
        </w:numPr>
        <w:shd w:val="clear" w:color="auto" w:fill="auto"/>
        <w:tabs>
          <w:tab w:val="left" w:pos="-142"/>
        </w:tabs>
        <w:spacing w:after="0" w:line="240" w:lineRule="auto"/>
        <w:ind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280"/>
        </w:tabs>
        <w:spacing w:before="0" w:after="0" w:line="240" w:lineRule="auto"/>
        <w:ind w:firstLine="709"/>
        <w:rPr>
          <w:sz w:val="28"/>
          <w:szCs w:val="28"/>
        </w:rPr>
      </w:pPr>
      <w:r w:rsidRPr="00AD7B10">
        <w:rPr>
          <w:sz w:val="28"/>
          <w:szCs w:val="28"/>
        </w:rPr>
        <w:t>Муниципальная услуга «Установка информационной вывески, согласование дизайн-проекта размещения вывески».</w:t>
      </w:r>
    </w:p>
    <w:p w:rsidR="0025142D" w:rsidRPr="00AD7B10" w:rsidRDefault="0025142D" w:rsidP="00AD7B10">
      <w:pPr>
        <w:pStyle w:val="25"/>
        <w:shd w:val="clear" w:color="auto" w:fill="auto"/>
        <w:tabs>
          <w:tab w:val="left" w:pos="1280"/>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ind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 xml:space="preserve">Муниципальная услуга предоставляется Администрацией </w:t>
      </w:r>
      <w:r w:rsidR="0090175E">
        <w:rPr>
          <w:sz w:val="28"/>
          <w:szCs w:val="28"/>
        </w:rPr>
        <w:t xml:space="preserve">Гвазденского </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r w:rsidRPr="00AD7B10">
        <w:rPr>
          <w:rStyle w:val="0pt"/>
          <w:rFonts w:eastAsia="Arial"/>
          <w:sz w:val="28"/>
          <w:szCs w:val="28"/>
        </w:rPr>
        <w:t>.</w:t>
      </w: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142D" w:rsidRPr="00AD7B10" w:rsidRDefault="0025142D" w:rsidP="00AD7B10">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AD7B1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142D" w:rsidRPr="00AD7B10" w:rsidRDefault="0025142D" w:rsidP="00AD7B10">
      <w:pPr>
        <w:pStyle w:val="25"/>
        <w:numPr>
          <w:ilvl w:val="1"/>
          <w:numId w:val="5"/>
        </w:numPr>
        <w:shd w:val="clear" w:color="auto" w:fill="auto"/>
        <w:tabs>
          <w:tab w:val="left" w:pos="1263"/>
        </w:tabs>
        <w:spacing w:before="0" w:after="0" w:line="240" w:lineRule="auto"/>
        <w:ind w:firstLine="567"/>
        <w:rPr>
          <w:color w:val="FF0000"/>
          <w:sz w:val="28"/>
          <w:szCs w:val="28"/>
        </w:rPr>
      </w:pPr>
      <w:r w:rsidRPr="00AD7B1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142D" w:rsidRPr="00AD7B10" w:rsidRDefault="0025142D" w:rsidP="00F62F90">
      <w:pPr>
        <w:ind w:firstLine="567"/>
        <w:jc w:val="both"/>
        <w:rPr>
          <w:rFonts w:ascii="Times New Roman" w:hAnsi="Times New Roman" w:cs="Times New Roman"/>
          <w:sz w:val="28"/>
          <w:szCs w:val="28"/>
        </w:rPr>
      </w:pPr>
      <w:r w:rsidRPr="00AD7B10">
        <w:rPr>
          <w:rFonts w:ascii="Times New Roman" w:hAnsi="Times New Roman" w:cs="Times New Roman"/>
          <w:sz w:val="28"/>
          <w:szCs w:val="28"/>
        </w:rPr>
        <w:t xml:space="preserve">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AD7B10">
        <w:rPr>
          <w:rFonts w:ascii="Times New Roman" w:hAnsi="Times New Roman" w:cs="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0175E">
        <w:rPr>
          <w:rFonts w:ascii="Times New Roman" w:hAnsi="Times New Roman" w:cs="Times New Roman"/>
          <w:sz w:val="28"/>
          <w:szCs w:val="28"/>
        </w:rPr>
        <w:t xml:space="preserve"> </w:t>
      </w:r>
      <w:r w:rsidRPr="00AD7B10">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90175E">
        <w:rPr>
          <w:rFonts w:ascii="Times New Roman" w:hAnsi="Times New Roman" w:cs="Times New Roman"/>
          <w:sz w:val="28"/>
          <w:szCs w:val="28"/>
        </w:rPr>
        <w:t>Гвазденского</w:t>
      </w:r>
      <w:r w:rsidR="00F62F90" w:rsidRPr="00F62F90">
        <w:rPr>
          <w:rFonts w:ascii="Times New Roman"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0175E">
        <w:rPr>
          <w:rFonts w:ascii="Times New Roman" w:hAnsi="Times New Roman" w:cs="Times New Roman"/>
          <w:sz w:val="28"/>
          <w:szCs w:val="28"/>
        </w:rPr>
        <w:t>Гвазденского</w:t>
      </w:r>
      <w:r w:rsidRPr="00AD7B10">
        <w:rPr>
          <w:rFonts w:ascii="Times New Roman" w:hAnsi="Times New Roman" w:cs="Times New Roman"/>
          <w:sz w:val="28"/>
          <w:szCs w:val="28"/>
        </w:rPr>
        <w:t xml:space="preserve"> муниципального района (городского округа) муниципальных услуг».</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5.6. В целях предоставления Муниципальной услуги Администрация  взаимодействует с:</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567"/>
        </w:tabs>
        <w:spacing w:after="0" w:line="240" w:lineRule="auto"/>
        <w:ind w:left="630" w:hanging="630"/>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w:t>
      </w:r>
      <w:r w:rsidRPr="00AD7B10">
        <w:rPr>
          <w:rFonts w:ascii="Times New Roman" w:hAnsi="Times New Roman" w:cs="Times New Roman"/>
          <w:sz w:val="28"/>
          <w:szCs w:val="28"/>
        </w:rPr>
        <w:lastRenderedPageBreak/>
        <w:t xml:space="preserve">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25142D" w:rsidP="00AD7B10">
      <w:pPr>
        <w:pStyle w:val="90"/>
        <w:numPr>
          <w:ilvl w:val="0"/>
          <w:numId w:val="9"/>
        </w:numPr>
        <w:shd w:val="clear" w:color="auto" w:fill="auto"/>
        <w:tabs>
          <w:tab w:val="left" w:pos="0"/>
        </w:tabs>
        <w:spacing w:after="0" w:line="240" w:lineRule="auto"/>
        <w:ind w:left="0"/>
        <w:rPr>
          <w:b/>
          <w:i w:val="0"/>
          <w:sz w:val="28"/>
          <w:szCs w:val="28"/>
        </w:rPr>
      </w:pPr>
      <w:r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142D" w:rsidRPr="00AD7B10" w:rsidRDefault="0025142D"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7.3. </w:t>
      </w:r>
      <w:r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Закон Российской Федерации от 7 февраля 1992 г. N 2300-1 "О защите прав 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27 июля 2010 г. N 210-ФЗ "Об организации 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13 июля 2015 г. N 218-ФЗ "О государственной </w:t>
      </w:r>
      <w:r w:rsidRPr="00AD7B10">
        <w:rPr>
          <w:rFonts w:ascii="Times New Roman" w:eastAsia="SimSun" w:hAnsi="Times New Roman" w:cs="Times New Roman"/>
          <w:sz w:val="28"/>
          <w:szCs w:val="28"/>
        </w:rPr>
        <w:lastRenderedPageBreak/>
        <w:t>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0090175E" w:rsidRPr="00C87B2C">
        <w:rPr>
          <w:sz w:val="28"/>
          <w:szCs w:val="28"/>
        </w:rPr>
        <w:t>http://gvazda.ru/,</w:t>
      </w:r>
      <w:r w:rsidR="0090175E">
        <w:rPr>
          <w:sz w:val="28"/>
          <w:szCs w:val="28"/>
        </w:rPr>
        <w:t xml:space="preserve"> </w:t>
      </w:r>
      <w:hyperlink r:id="rId11" w:tooltip="https://gvazdenskoe-r20.gosweb.gosuslugi.ru/&#10;Ctrl+ щелчок или касание: перейти по ссылке" w:history="1">
        <w:r w:rsidR="0090175E" w:rsidRPr="00C87B2C">
          <w:rPr>
            <w:rStyle w:val="ad"/>
            <w:color w:val="000000" w:themeColor="text1"/>
            <w:sz w:val="28"/>
            <w:szCs w:val="28"/>
          </w:rPr>
          <w:t>https://gvazdenskoe-r20.gosweb.gosuslugi.ru/</w:t>
        </w:r>
      </w:hyperlink>
    </w:p>
    <w:p w:rsidR="0025142D" w:rsidRPr="00AD7B10" w:rsidRDefault="0025142D" w:rsidP="00AD7B10">
      <w:pPr>
        <w:pStyle w:val="25"/>
        <w:shd w:val="clear" w:color="auto" w:fill="auto"/>
        <w:tabs>
          <w:tab w:val="left" w:pos="1341"/>
        </w:tabs>
        <w:spacing w:before="0" w:after="0" w:line="240" w:lineRule="auto"/>
        <w:ind w:firstLine="709"/>
        <w:rPr>
          <w:i/>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lastRenderedPageBreak/>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xml:space="preserve">-Выписку из Единого государственного реестра индивидуальных </w:t>
      </w:r>
      <w:r w:rsidRPr="00AD7B10">
        <w:rPr>
          <w:rFonts w:ascii="Times New Roman" w:eastAsiaTheme="minorHAnsi" w:hAnsi="Times New Roman" w:cs="Times New Roman"/>
          <w:bCs/>
          <w:sz w:val="28"/>
          <w:szCs w:val="28"/>
          <w:lang w:eastAsia="en-US"/>
        </w:rPr>
        <w:lastRenderedPageBreak/>
        <w:t>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D7B10">
        <w:rPr>
          <w:rFonts w:ascii="Times New Roman" w:eastAsiaTheme="minorHAnsi" w:hAnsi="Times New Roman" w:cs="Times New Roman"/>
          <w:sz w:val="28"/>
          <w:szCs w:val="28"/>
        </w:rPr>
        <w:lastRenderedPageBreak/>
        <w:t>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0175E">
        <w:rPr>
          <w:rFonts w:ascii="Times New Roman" w:eastAsiaTheme="minorHAnsi" w:hAnsi="Times New Roman" w:cs="Times New Roman"/>
          <w:sz w:val="28"/>
          <w:szCs w:val="28"/>
        </w:rPr>
        <w:t xml:space="preserve"> </w:t>
      </w:r>
      <w:r w:rsidRPr="00AD7B10">
        <w:rPr>
          <w:rFonts w:ascii="Times New Roman" w:eastAsiaTheme="minorHAns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Pr="00AD7B10">
        <w:rPr>
          <w:sz w:val="28"/>
          <w:szCs w:val="28"/>
        </w:rPr>
        <w:lastRenderedPageBreak/>
        <w:t>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lastRenderedPageBreak/>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у Заявителя прав на товарный знак и знак обслуживания, указанный в дизайн – проекте размещения вывески;</w:t>
      </w:r>
    </w:p>
    <w:p w:rsidR="0025142D" w:rsidRPr="00AD7B10" w:rsidRDefault="0025142D" w:rsidP="00AD7B10">
      <w:pPr>
        <w:pStyle w:val="90"/>
        <w:numPr>
          <w:ilvl w:val="2"/>
          <w:numId w:val="10"/>
        </w:numPr>
        <w:shd w:val="clear" w:color="auto" w:fill="auto"/>
        <w:spacing w:after="0" w:line="240" w:lineRule="auto"/>
        <w:ind w:left="0" w:firstLine="567"/>
        <w:rPr>
          <w:rFonts w:eastAsiaTheme="minorHAnsi"/>
          <w:i w:val="0"/>
          <w:sz w:val="28"/>
          <w:szCs w:val="28"/>
        </w:rPr>
      </w:pPr>
      <w:r w:rsidRPr="00AD7B10">
        <w:rPr>
          <w:rFonts w:eastAsiaTheme="minorHAnsi"/>
          <w:i w:val="0"/>
          <w:sz w:val="28"/>
          <w:szCs w:val="28"/>
        </w:rPr>
        <w:t xml:space="preserve">Несоответствие представленного Заявителем дизайн-проекта размещения вывески требованиям пункта </w:t>
      </w:r>
      <w:r w:rsidR="008527BD" w:rsidRPr="00455669">
        <w:rPr>
          <w:rFonts w:eastAsiaTheme="minorHAnsi"/>
          <w:i w:val="0"/>
          <w:sz w:val="28"/>
          <w:szCs w:val="28"/>
        </w:rPr>
        <w:t>6</w:t>
      </w:r>
      <w:r w:rsidRPr="00AD7B10">
        <w:rPr>
          <w:rFonts w:eastAsiaTheme="minorHAnsi"/>
          <w:i w:val="0"/>
          <w:sz w:val="28"/>
          <w:szCs w:val="28"/>
        </w:rPr>
        <w:t xml:space="preserve"> правил размещения и содержания информационных вывесок, предусмотренных правилами благоустройства территории </w:t>
      </w:r>
      <w:r w:rsidR="00F6318A">
        <w:rPr>
          <w:rFonts w:eastAsiaTheme="minorHAnsi"/>
          <w:i w:val="0"/>
          <w:sz w:val="28"/>
          <w:szCs w:val="28"/>
        </w:rPr>
        <w:t xml:space="preserve">Гвазденского </w:t>
      </w:r>
      <w:r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утвержденными  решением Совета народных депутатов </w:t>
      </w:r>
      <w:r w:rsidR="00F6318A">
        <w:rPr>
          <w:rFonts w:eastAsiaTheme="minorHAnsi"/>
          <w:i w:val="0"/>
          <w:sz w:val="28"/>
          <w:szCs w:val="28"/>
        </w:rPr>
        <w:t xml:space="preserve">Гвазденского </w:t>
      </w:r>
      <w:r w:rsidR="008527BD"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 </w:t>
      </w:r>
      <w:r w:rsidR="00F6318A">
        <w:rPr>
          <w:rFonts w:eastAsiaTheme="minorHAnsi"/>
          <w:i w:val="0"/>
          <w:sz w:val="28"/>
          <w:szCs w:val="28"/>
        </w:rPr>
        <w:t>100</w:t>
      </w:r>
      <w:r w:rsidRPr="00AD7B10">
        <w:rPr>
          <w:rFonts w:eastAsiaTheme="minorHAnsi"/>
          <w:i w:val="0"/>
          <w:sz w:val="28"/>
          <w:szCs w:val="28"/>
        </w:rPr>
        <w:t xml:space="preserve">  от </w:t>
      </w:r>
      <w:r w:rsidR="00F6318A" w:rsidRPr="00F6318A">
        <w:rPr>
          <w:i w:val="0"/>
          <w:sz w:val="28"/>
          <w:szCs w:val="28"/>
        </w:rPr>
        <w:t>«31»мая 2012г.</w:t>
      </w:r>
    </w:p>
    <w:p w:rsidR="0025142D" w:rsidRPr="00AD7B10" w:rsidRDefault="0025142D"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AD7B10">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16.1.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sidRPr="00AD7B10">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lastRenderedPageBreak/>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допуск сурдопереводчика и тифлосурдопереводчика;</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25142D" w:rsidP="00AD7B10">
      <w:pPr>
        <w:pStyle w:val="25"/>
        <w:numPr>
          <w:ilvl w:val="1"/>
          <w:numId w:val="10"/>
        </w:numPr>
        <w:shd w:val="clear" w:color="auto" w:fill="auto"/>
        <w:tabs>
          <w:tab w:val="left" w:pos="1396"/>
        </w:tabs>
        <w:spacing w:before="0" w:after="0" w:line="240" w:lineRule="auto"/>
        <w:ind w:left="0" w:firstLine="567"/>
        <w:rPr>
          <w:sz w:val="28"/>
          <w:szCs w:val="28"/>
        </w:rPr>
      </w:pPr>
      <w:r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25142D" w:rsidP="00AD7B10">
      <w:pPr>
        <w:pStyle w:val="25"/>
        <w:numPr>
          <w:ilvl w:val="1"/>
          <w:numId w:val="10"/>
        </w:numPr>
        <w:shd w:val="clear" w:color="auto" w:fill="auto"/>
        <w:tabs>
          <w:tab w:val="left" w:pos="1373"/>
        </w:tabs>
        <w:spacing w:before="0" w:after="0" w:line="240" w:lineRule="auto"/>
        <w:ind w:left="0" w:firstLine="567"/>
        <w:rPr>
          <w:sz w:val="28"/>
          <w:szCs w:val="28"/>
        </w:rPr>
      </w:pPr>
      <w:r w:rsidRPr="00AD7B1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w:t>
      </w:r>
      <w:r w:rsidRPr="00AD7B10">
        <w:rPr>
          <w:sz w:val="28"/>
          <w:szCs w:val="28"/>
        </w:rPr>
        <w:lastRenderedPageBreak/>
        <w:t>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r w:rsidRPr="00AD7B10">
        <w:rPr>
          <w:sz w:val="28"/>
          <w:szCs w:val="28"/>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lastRenderedPageBreak/>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r w:rsidRPr="00AD7B10">
        <w:rPr>
          <w:sz w:val="28"/>
          <w:szCs w:val="28"/>
          <w:lang w:val="en-US"/>
        </w:rPr>
        <w:t>docx</w:t>
      </w:r>
      <w:r w:rsidRPr="00AD7B10">
        <w:rPr>
          <w:sz w:val="28"/>
          <w:szCs w:val="28"/>
        </w:rPr>
        <w:t xml:space="preserve">, </w:t>
      </w:r>
      <w:r w:rsidRPr="00AD7B10">
        <w:rPr>
          <w:sz w:val="28"/>
          <w:szCs w:val="28"/>
          <w:lang w:val="en-US"/>
        </w:rPr>
        <w:t>odt</w:t>
      </w:r>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t xml:space="preserve">в) </w:t>
      </w:r>
      <w:r w:rsidRPr="00AD7B10">
        <w:rPr>
          <w:sz w:val="28"/>
          <w:szCs w:val="28"/>
          <w:lang w:val="en-US"/>
        </w:rPr>
        <w:t>pdf</w:t>
      </w:r>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r w:rsidRPr="00AD7B10">
        <w:rPr>
          <w:sz w:val="28"/>
          <w:szCs w:val="28"/>
          <w:lang w:val="en-US"/>
        </w:rPr>
        <w:t>png</w:t>
      </w:r>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r w:rsidRPr="00AD7B10">
        <w:rPr>
          <w:sz w:val="28"/>
          <w:szCs w:val="28"/>
          <w:lang w:val="en-US"/>
        </w:rPr>
        <w:t>rar</w:t>
      </w:r>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AD7B10">
        <w:rPr>
          <w:sz w:val="28"/>
          <w:szCs w:val="28"/>
        </w:rPr>
        <w:lastRenderedPageBreak/>
        <w:t xml:space="preserve">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r w:rsidRPr="00AD7B10">
        <w:rPr>
          <w:sz w:val="28"/>
          <w:szCs w:val="28"/>
          <w:lang w:val="en-US"/>
        </w:rPr>
        <w:t>xls</w:t>
      </w:r>
      <w:r w:rsidRPr="00AD7B10">
        <w:rPr>
          <w:sz w:val="28"/>
          <w:szCs w:val="28"/>
        </w:rPr>
        <w:t xml:space="preserve">, </w:t>
      </w:r>
      <w:r w:rsidRPr="00AD7B10">
        <w:rPr>
          <w:rStyle w:val="85pt0pt"/>
          <w:sz w:val="28"/>
          <w:szCs w:val="28"/>
        </w:rPr>
        <w:t>xlIsx</w:t>
      </w:r>
      <w:r w:rsidRPr="00AD7B10">
        <w:rPr>
          <w:sz w:val="28"/>
          <w:szCs w:val="28"/>
        </w:rPr>
        <w:t xml:space="preserve">или </w:t>
      </w:r>
      <w:r w:rsidRPr="00AD7B10">
        <w:rPr>
          <w:sz w:val="28"/>
          <w:szCs w:val="28"/>
          <w:lang w:val="en-US"/>
        </w:rPr>
        <w:t>ods</w:t>
      </w:r>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lastRenderedPageBreak/>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hAnsi="Times New Roman" w:cs="Times New Roman"/>
          <w:sz w:val="28"/>
          <w:szCs w:val="28"/>
        </w:rPr>
        <w:t xml:space="preserve">19.18. </w:t>
      </w:r>
      <w:r w:rsidRPr="00AD7B10">
        <w:rPr>
          <w:rFonts w:ascii="Times New Roman" w:eastAsiaTheme="minorHAnsi" w:hAnsi="Times New Roman" w:cs="Times New Roman"/>
          <w:sz w:val="28"/>
          <w:szCs w:val="28"/>
        </w:rPr>
        <w:t xml:space="preserve">Заявитель вправе обратиться в любой МФЦ </w:t>
      </w:r>
      <w:r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w:t>
      </w:r>
      <w:r w:rsidRPr="00AD7B10">
        <w:rPr>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D7B10">
        <w:rPr>
          <w:rStyle w:val="0pt0"/>
          <w:sz w:val="28"/>
          <w:szCs w:val="28"/>
        </w:rPr>
        <w:t>самоуправления».</w:t>
      </w:r>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w:t>
      </w:r>
      <w:r w:rsidR="00F6318A">
        <w:rPr>
          <w:rFonts w:ascii="Times New Roman" w:hAnsi="Times New Roman" w:cs="Times New Roman"/>
          <w:sz w:val="28"/>
          <w:szCs w:val="28"/>
        </w:rPr>
        <w:t xml:space="preserve"> </w:t>
      </w:r>
      <w:r w:rsidRPr="00AD7B10">
        <w:rPr>
          <w:rFonts w:ascii="Times New Roman" w:hAnsi="Times New Roman" w:cs="Times New Roman"/>
          <w:sz w:val="28"/>
          <w:szCs w:val="28"/>
        </w:rPr>
        <w:t>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AD7B10">
        <w:rPr>
          <w:sz w:val="28"/>
          <w:szCs w:val="28"/>
        </w:rPr>
        <w:t>Состав, последовательность и сроки выполнения административных процедур</w:t>
      </w:r>
      <w:bookmarkEnd w:id="1"/>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25142D" w:rsidP="00AD7B10">
      <w:pPr>
        <w:pStyle w:val="90"/>
        <w:numPr>
          <w:ilvl w:val="0"/>
          <w:numId w:val="33"/>
        </w:numPr>
        <w:shd w:val="clear" w:color="auto" w:fill="auto"/>
        <w:tabs>
          <w:tab w:val="left" w:pos="0"/>
        </w:tabs>
        <w:spacing w:after="0" w:line="240" w:lineRule="auto"/>
        <w:ind w:left="0" w:firstLine="567"/>
        <w:rPr>
          <w:b/>
          <w:i w:val="0"/>
          <w:color w:val="000000" w:themeColor="text1"/>
          <w:sz w:val="28"/>
          <w:szCs w:val="28"/>
        </w:rPr>
      </w:pPr>
      <w:r w:rsidRPr="00AD7B10">
        <w:rPr>
          <w:b/>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lastRenderedPageBreak/>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б) выдача дубликата уведомления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Вариант 1. 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lastRenderedPageBreak/>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lastRenderedPageBreak/>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w:t>
      </w:r>
      <w:r w:rsidRPr="00AD7B10">
        <w:rPr>
          <w:rFonts w:ascii="Times New Roman" w:hAnsi="Times New Roman" w:cs="Times New Roman"/>
          <w:sz w:val="28"/>
          <w:szCs w:val="28"/>
        </w:rPr>
        <w:lastRenderedPageBreak/>
        <w:t xml:space="preserve">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053B45">
        <w:rPr>
          <w:rFonts w:ascii="Times New Roman" w:eastAsiaTheme="minorHAnsi" w:hAnsi="Times New Roman" w:cs="Times New Roman"/>
          <w:sz w:val="28"/>
          <w:szCs w:val="28"/>
        </w:rPr>
        <w:t>Гвазденского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053B45">
        <w:rPr>
          <w:rFonts w:ascii="Times New Roman" w:eastAsiaTheme="minorHAnsi" w:hAnsi="Times New Roman" w:cs="Times New Roman"/>
          <w:sz w:val="28"/>
          <w:szCs w:val="28"/>
        </w:rPr>
        <w:t xml:space="preserve">Гвазденского </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w:t>
      </w:r>
      <w:r w:rsidRPr="00AD7B10">
        <w:rPr>
          <w:rFonts w:ascii="Times New Roman" w:eastAsia="SimSun" w:hAnsi="Times New Roman" w:cs="Times New Roman"/>
          <w:sz w:val="28"/>
          <w:szCs w:val="28"/>
        </w:rPr>
        <w:lastRenderedPageBreak/>
        <w:t xml:space="preserve">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25142D" w:rsidP="00AD7B10">
      <w:pPr>
        <w:tabs>
          <w:tab w:val="left" w:pos="0"/>
        </w:tabs>
        <w:jc w:val="both"/>
        <w:rPr>
          <w:rFonts w:ascii="Times New Roman" w:hAnsi="Times New Roman" w:cs="Times New Roman"/>
          <w:sz w:val="28"/>
          <w:szCs w:val="28"/>
        </w:rPr>
      </w:pPr>
      <w:r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tabs>
          <w:tab w:val="left" w:pos="0"/>
        </w:tabs>
        <w:jc w:val="both"/>
        <w:rPr>
          <w:rFonts w:ascii="Times New Roman" w:hAnsi="Times New Roman" w:cs="Times New Roman"/>
          <w:sz w:val="28"/>
          <w:szCs w:val="28"/>
        </w:rPr>
      </w:pP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25142D" w:rsidRPr="00AD7B10" w:rsidRDefault="0025142D" w:rsidP="00AD7B10">
      <w:pPr>
        <w:tabs>
          <w:tab w:val="left" w:pos="1123"/>
        </w:tabs>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r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25142D" w:rsidP="00AD7B10">
      <w:pPr>
        <w:keepNext/>
        <w:keepLines/>
        <w:spacing w:before="40"/>
        <w:jc w:val="both"/>
        <w:outlineLvl w:val="2"/>
        <w:rPr>
          <w:rFonts w:ascii="Times New Roman" w:eastAsiaTheme="majorEastAsia" w:hAnsi="Times New Roman" w:cs="Times New Roman"/>
          <w:sz w:val="28"/>
          <w:szCs w:val="28"/>
        </w:rPr>
      </w:pPr>
      <w:r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Pr="00AD7B10">
        <w:rPr>
          <w:rFonts w:ascii="Times New Roman" w:eastAsiaTheme="majorEastAsia" w:hAnsi="Times New Roman" w:cs="Times New Roman"/>
          <w:sz w:val="28"/>
          <w:szCs w:val="28"/>
        </w:rPr>
        <w:t>.</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20.20. Получение дополнительных сведений от Заявителя не предусмотрено.</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142D" w:rsidRPr="00AD7B10" w:rsidRDefault="0025142D" w:rsidP="00AD7B10">
      <w:pPr>
        <w:autoSpaceDE w:val="0"/>
        <w:autoSpaceDN w:val="0"/>
        <w:adjustRightInd w:val="0"/>
        <w:jc w:val="both"/>
        <w:outlineLvl w:val="0"/>
        <w:rPr>
          <w:rFonts w:ascii="Times New Roman" w:hAnsi="Times New Roman" w:cs="Times New Roman"/>
          <w:sz w:val="28"/>
          <w:szCs w:val="28"/>
        </w:rPr>
      </w:pPr>
      <w:r w:rsidRPr="00AD7B10">
        <w:rPr>
          <w:rFonts w:ascii="Times New Roman" w:eastAsiaTheme="minorHAnsi" w:hAnsi="Times New Roman" w:cs="Times New Roman"/>
          <w:sz w:val="28"/>
          <w:szCs w:val="28"/>
          <w:lang w:eastAsia="en-US"/>
        </w:rPr>
        <w:t xml:space="preserve">21.7. </w:t>
      </w:r>
      <w:r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w:t>
      </w:r>
      <w:r w:rsidRPr="00AD7B10">
        <w:rPr>
          <w:rFonts w:ascii="Times New Roman" w:hAnsi="Times New Roman" w:cs="Times New Roman"/>
          <w:sz w:val="28"/>
          <w:szCs w:val="28"/>
        </w:rPr>
        <w:lastRenderedPageBreak/>
        <w:t xml:space="preserve">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AD7B10">
        <w:rPr>
          <w:sz w:val="28"/>
          <w:szCs w:val="28"/>
        </w:rPr>
        <w:t>Порядок и формы контроля за исполнением административного регламента</w:t>
      </w:r>
      <w:bookmarkEnd w:id="2"/>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053B45">
        <w:rPr>
          <w:i w:val="0"/>
          <w:sz w:val="28"/>
          <w:szCs w:val="28"/>
        </w:rPr>
        <w:t xml:space="preserve"> </w:t>
      </w:r>
      <w:r w:rsidRPr="00AD7B10">
        <w:rPr>
          <w:i w:val="0"/>
          <w:sz w:val="28"/>
          <w:szCs w:val="28"/>
        </w:rPr>
        <w:t>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lastRenderedPageBreak/>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53B45">
        <w:rPr>
          <w:rFonts w:eastAsiaTheme="minorHAnsi"/>
          <w:sz w:val="28"/>
          <w:szCs w:val="28"/>
        </w:rPr>
        <w:t xml:space="preserve">Гвазденского </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53B45">
        <w:rPr>
          <w:rFonts w:eastAsiaTheme="minorHAnsi"/>
          <w:sz w:val="28"/>
          <w:szCs w:val="28"/>
        </w:rPr>
        <w:t xml:space="preserve">Гвазденского </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t>24.4.Требованиями к порядку и формам текущего контроля за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lastRenderedPageBreak/>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работников</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w:t>
      </w:r>
      <w:r w:rsidRPr="00AD7B10">
        <w:rPr>
          <w:rFonts w:ascii="Times New Roman" w:hAnsi="Times New Roman" w:cs="Times New Roman"/>
          <w:sz w:val="28"/>
          <w:szCs w:val="28"/>
        </w:rPr>
        <w:lastRenderedPageBreak/>
        <w:t xml:space="preserve">(бездействия)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жалобой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AD7B10">
        <w:rPr>
          <w:rFonts w:ascii="Times New Roman" w:hAnsi="Times New Roman" w:cs="Times New Roman"/>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AD7B10">
        <w:rPr>
          <w:rFonts w:ascii="Times New Roman" w:hAnsi="Times New Roman" w:cs="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3" w:name="p39"/>
      <w:bookmarkEnd w:id="3"/>
      <w:r w:rsidRPr="00AD7B10">
        <w:rPr>
          <w:rFonts w:ascii="Times New Roman" w:hAnsi="Times New Roman" w:cs="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1) жалоба удовлетворяется, в том числе в форме отмены принятого </w:t>
      </w:r>
      <w:r w:rsidRPr="00AD7B10">
        <w:rPr>
          <w:rFonts w:ascii="Times New Roman" w:hAnsi="Times New Roman" w:cs="Times New Roman"/>
          <w:sz w:val="28"/>
          <w:szCs w:val="28"/>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4" w:name="p43"/>
      <w:bookmarkEnd w:id="4"/>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5"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5"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5"/>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6"/>
      <w:r w:rsidRPr="00AD7B10">
        <w:rPr>
          <w:rFonts w:ascii="Times New Roman" w:hAnsi="Times New Roman" w:cs="Times New Roman"/>
          <w:color w:val="auto"/>
          <w:sz w:val="28"/>
          <w:szCs w:val="28"/>
        </w:rPr>
        <w:t>досудебного (внесудебного) обжалования действий</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7"/>
      <w:r w:rsidRPr="00AD7B10">
        <w:rPr>
          <w:rFonts w:ascii="Times New Roman" w:hAnsi="Times New Roman" w:cs="Times New Roman"/>
          <w:color w:val="auto"/>
          <w:sz w:val="28"/>
          <w:szCs w:val="28"/>
        </w:rPr>
        <w:t>(бездействия) и (или) решений, принятых (осуществленных)</w:t>
      </w:r>
      <w:bookmarkEnd w:id="7"/>
    </w:p>
    <w:p w:rsidR="0025142D" w:rsidRPr="00AD7B10" w:rsidRDefault="0025142D" w:rsidP="00AD7B10">
      <w:pPr>
        <w:pStyle w:val="2"/>
        <w:spacing w:before="0"/>
        <w:jc w:val="both"/>
        <w:rPr>
          <w:rFonts w:ascii="Times New Roman" w:hAnsi="Times New Roman" w:cs="Times New Roman"/>
          <w:color w:val="auto"/>
          <w:sz w:val="28"/>
          <w:szCs w:val="28"/>
        </w:rPr>
      </w:pPr>
      <w:bookmarkStart w:id="8" w:name="_Toc134019828"/>
      <w:r w:rsidRPr="00AD7B10">
        <w:rPr>
          <w:rFonts w:ascii="Times New Roman" w:hAnsi="Times New Roman" w:cs="Times New Roman"/>
          <w:color w:val="auto"/>
          <w:sz w:val="28"/>
          <w:szCs w:val="28"/>
        </w:rPr>
        <w:t>в ходе предоставления муниципальной услуги</w:t>
      </w:r>
      <w:bookmarkEnd w:id="8"/>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A637D4">
          <w:headerReference w:type="even" r:id="rId26"/>
          <w:headerReference w:type="default" r:id="rId27"/>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1 </w:t>
      </w:r>
    </w:p>
    <w:p w:rsidR="0025142D" w:rsidRPr="00AD7B10" w:rsidRDefault="0025142D" w:rsidP="00053B45">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053B45">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053B45">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053B45">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Перечень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AD7B10">
              <w:rPr>
                <w:rFonts w:ascii="Times New Roman" w:hAnsi="Times New Roman" w:cs="Times New Roman"/>
                <w:sz w:val="28"/>
                <w:szCs w:val="28"/>
              </w:rPr>
              <w:lastRenderedPageBreak/>
              <w:t>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2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25142D" w:rsidRPr="00AD7B10" w:rsidTr="00AD7B10">
        <w:tc>
          <w:tcPr>
            <w:tcW w:w="9071" w:type="dxa"/>
            <w:gridSpan w:val="4"/>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согласовании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(нужное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___________________________          </w:t>
            </w:r>
            <w:r w:rsidRPr="00AD7B10">
              <w:rPr>
                <w:rFonts w:ascii="Times New Roman" w:eastAsiaTheme="minorHAnsi" w:hAnsi="Times New Roman" w:cs="Times New Roman"/>
                <w:sz w:val="28"/>
                <w:szCs w:val="28"/>
                <w:lang w:eastAsia="en-US"/>
              </w:rPr>
              <w:lastRenderedPageBreak/>
              <w:t>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3</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установки информационной вывески, дизайн-проекта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bookmarkStart w:id="9" w:name="_GoBack"/>
      <w:bookmarkEnd w:id="9"/>
      <w:r w:rsidRPr="00AD7B10">
        <w:rPr>
          <w:rFonts w:ascii="Times New Roman" w:eastAsiaTheme="minorHAnsi" w:hAnsi="Times New Roman" w:cs="Times New Roman"/>
          <w:sz w:val="28"/>
          <w:szCs w:val="28"/>
          <w:lang w:eastAsia="en-US"/>
        </w:rPr>
        <w:lastRenderedPageBreak/>
        <w:t>Приложение N 4</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5</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2C8" w:rsidRDefault="006B42C8">
      <w:r>
        <w:separator/>
      </w:r>
    </w:p>
  </w:endnote>
  <w:endnote w:type="continuationSeparator" w:id="1">
    <w:p w:rsidR="006B42C8" w:rsidRDefault="006B4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2C8" w:rsidRDefault="006B42C8">
      <w:r>
        <w:separator/>
      </w:r>
    </w:p>
  </w:footnote>
  <w:footnote w:type="continuationSeparator" w:id="1">
    <w:p w:rsidR="006B42C8" w:rsidRDefault="006B4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69" w:rsidRDefault="0045566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69" w:rsidRDefault="004556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34"/>
  </w:num>
  <w:num w:numId="4">
    <w:abstractNumId w:val="11"/>
  </w:num>
  <w:num w:numId="5">
    <w:abstractNumId w:val="20"/>
  </w:num>
  <w:num w:numId="6">
    <w:abstractNumId w:val="22"/>
  </w:num>
  <w:num w:numId="7">
    <w:abstractNumId w:val="28"/>
  </w:num>
  <w:num w:numId="8">
    <w:abstractNumId w:val="29"/>
  </w:num>
  <w:num w:numId="9">
    <w:abstractNumId w:val="3"/>
  </w:num>
  <w:num w:numId="10">
    <w:abstractNumId w:val="18"/>
  </w:num>
  <w:num w:numId="11">
    <w:abstractNumId w:val="14"/>
  </w:num>
  <w:num w:numId="12">
    <w:abstractNumId w:val="39"/>
  </w:num>
  <w:num w:numId="13">
    <w:abstractNumId w:val="4"/>
  </w:num>
  <w:num w:numId="14">
    <w:abstractNumId w:val="37"/>
  </w:num>
  <w:num w:numId="15">
    <w:abstractNumId w:val="25"/>
  </w:num>
  <w:num w:numId="16">
    <w:abstractNumId w:val="30"/>
  </w:num>
  <w:num w:numId="17">
    <w:abstractNumId w:val="36"/>
  </w:num>
  <w:num w:numId="18">
    <w:abstractNumId w:val="15"/>
  </w:num>
  <w:num w:numId="19">
    <w:abstractNumId w:val="6"/>
  </w:num>
  <w:num w:numId="20">
    <w:abstractNumId w:val="9"/>
  </w:num>
  <w:num w:numId="21">
    <w:abstractNumId w:val="38"/>
  </w:num>
  <w:num w:numId="22">
    <w:abstractNumId w:val="13"/>
  </w:num>
  <w:num w:numId="23">
    <w:abstractNumId w:val="24"/>
  </w:num>
  <w:num w:numId="24">
    <w:abstractNumId w:val="5"/>
  </w:num>
  <w:num w:numId="25">
    <w:abstractNumId w:val="23"/>
  </w:num>
  <w:num w:numId="26">
    <w:abstractNumId w:val="19"/>
  </w:num>
  <w:num w:numId="27">
    <w:abstractNumId w:val="17"/>
  </w:num>
  <w:num w:numId="28">
    <w:abstractNumId w:val="8"/>
  </w:num>
  <w:num w:numId="29">
    <w:abstractNumId w:val="2"/>
  </w:num>
  <w:num w:numId="30">
    <w:abstractNumId w:val="35"/>
  </w:num>
  <w:num w:numId="31">
    <w:abstractNumId w:val="16"/>
  </w:num>
  <w:num w:numId="32">
    <w:abstractNumId w:val="10"/>
  </w:num>
  <w:num w:numId="33">
    <w:abstractNumId w:val="1"/>
  </w:num>
  <w:num w:numId="34">
    <w:abstractNumId w:val="27"/>
  </w:num>
  <w:num w:numId="35">
    <w:abstractNumId w:val="33"/>
  </w:num>
  <w:num w:numId="36">
    <w:abstractNumId w:val="26"/>
  </w:num>
  <w:num w:numId="37">
    <w:abstractNumId w:val="31"/>
  </w:num>
  <w:num w:numId="38">
    <w:abstractNumId w:val="21"/>
  </w:num>
  <w:num w:numId="39">
    <w:abstractNumId w:val="32"/>
  </w:num>
  <w:num w:numId="4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53B45"/>
    <w:rsid w:val="00064630"/>
    <w:rsid w:val="00076F4C"/>
    <w:rsid w:val="000818CA"/>
    <w:rsid w:val="00095E41"/>
    <w:rsid w:val="000B33C8"/>
    <w:rsid w:val="000F2A40"/>
    <w:rsid w:val="001130BE"/>
    <w:rsid w:val="00116244"/>
    <w:rsid w:val="001479D1"/>
    <w:rsid w:val="0015599A"/>
    <w:rsid w:val="001663CD"/>
    <w:rsid w:val="00174FCC"/>
    <w:rsid w:val="0018556A"/>
    <w:rsid w:val="00195D71"/>
    <w:rsid w:val="001972C5"/>
    <w:rsid w:val="001B199D"/>
    <w:rsid w:val="00222E05"/>
    <w:rsid w:val="002339BA"/>
    <w:rsid w:val="0025142D"/>
    <w:rsid w:val="00255154"/>
    <w:rsid w:val="002A3AA5"/>
    <w:rsid w:val="002B1B14"/>
    <w:rsid w:val="002C4D3C"/>
    <w:rsid w:val="003316CB"/>
    <w:rsid w:val="003464AD"/>
    <w:rsid w:val="0034669C"/>
    <w:rsid w:val="0038330F"/>
    <w:rsid w:val="00386C9D"/>
    <w:rsid w:val="00450442"/>
    <w:rsid w:val="00455669"/>
    <w:rsid w:val="004773E4"/>
    <w:rsid w:val="00495257"/>
    <w:rsid w:val="004A0254"/>
    <w:rsid w:val="004A6F42"/>
    <w:rsid w:val="004C78BB"/>
    <w:rsid w:val="004D0E22"/>
    <w:rsid w:val="00591BF2"/>
    <w:rsid w:val="005F3D57"/>
    <w:rsid w:val="005F7140"/>
    <w:rsid w:val="00657504"/>
    <w:rsid w:val="00694136"/>
    <w:rsid w:val="006B42C8"/>
    <w:rsid w:val="006F74E2"/>
    <w:rsid w:val="0071099C"/>
    <w:rsid w:val="007263DB"/>
    <w:rsid w:val="007319DC"/>
    <w:rsid w:val="00745366"/>
    <w:rsid w:val="00753AB4"/>
    <w:rsid w:val="00793FFF"/>
    <w:rsid w:val="00794D5E"/>
    <w:rsid w:val="007D679F"/>
    <w:rsid w:val="00842BA3"/>
    <w:rsid w:val="008527BD"/>
    <w:rsid w:val="00853924"/>
    <w:rsid w:val="00873FC1"/>
    <w:rsid w:val="008862F8"/>
    <w:rsid w:val="008906B4"/>
    <w:rsid w:val="008B5C54"/>
    <w:rsid w:val="008E02E8"/>
    <w:rsid w:val="0090175E"/>
    <w:rsid w:val="0093593A"/>
    <w:rsid w:val="00941625"/>
    <w:rsid w:val="00992FF1"/>
    <w:rsid w:val="00996F25"/>
    <w:rsid w:val="009A1C8D"/>
    <w:rsid w:val="009B3EB6"/>
    <w:rsid w:val="009F098E"/>
    <w:rsid w:val="00A148BD"/>
    <w:rsid w:val="00A33722"/>
    <w:rsid w:val="00A371EE"/>
    <w:rsid w:val="00A62786"/>
    <w:rsid w:val="00A637D4"/>
    <w:rsid w:val="00A84286"/>
    <w:rsid w:val="00AB2B20"/>
    <w:rsid w:val="00AB2F41"/>
    <w:rsid w:val="00AD7B10"/>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676E9"/>
    <w:rsid w:val="00C727DE"/>
    <w:rsid w:val="00C77DB0"/>
    <w:rsid w:val="00C80C2B"/>
    <w:rsid w:val="00C82AAA"/>
    <w:rsid w:val="00C87BC2"/>
    <w:rsid w:val="00C9612B"/>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6672"/>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62F90"/>
    <w:rsid w:val="00F6318A"/>
    <w:rsid w:val="00F90EBB"/>
    <w:rsid w:val="00FA57C6"/>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vazden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gvazd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6EBD-A4F2-447A-8A08-8147AF37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14355</Words>
  <Characters>81827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cp:lastPrinted>2023-12-11T13:26:00Z</cp:lastPrinted>
  <dcterms:created xsi:type="dcterms:W3CDTF">2023-12-08T11:11:00Z</dcterms:created>
  <dcterms:modified xsi:type="dcterms:W3CDTF">2023-12-11T13:27:00Z</dcterms:modified>
</cp:coreProperties>
</file>