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7D6" w:rsidRPr="00167689" w:rsidRDefault="007A55A5" w:rsidP="00167689">
      <w:pPr>
        <w:pStyle w:val="a6"/>
        <w:jc w:val="center"/>
        <w:rPr>
          <w:rFonts w:cstheme="minorBidi"/>
          <w:sz w:val="24"/>
          <w:szCs w:val="24"/>
        </w:rPr>
      </w:pPr>
      <w:r w:rsidRPr="007A55A5">
        <w:rPr>
          <w:rFonts w:cstheme="minorBidi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63pt">
            <v:imagedata r:id="rId6" o:title=""/>
          </v:shape>
        </w:pict>
      </w:r>
    </w:p>
    <w:p w:rsidR="004A57D6" w:rsidRDefault="004A57D6">
      <w:pPr>
        <w:pStyle w:val="a6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Администрация Гвазденского сельского поселения Бутурлиновского муниципального района</w:t>
      </w:r>
    </w:p>
    <w:p w:rsidR="004A57D6" w:rsidRDefault="004A57D6">
      <w:pPr>
        <w:pStyle w:val="a6"/>
        <w:jc w:val="center"/>
        <w:rPr>
          <w:rFonts w:ascii="Times New Roman" w:hAnsi="Times New Roman" w:cs="Times New Roman"/>
          <w:b/>
          <w:bCs/>
          <w:i/>
          <w:iCs/>
          <w:sz w:val="34"/>
          <w:szCs w:val="34"/>
        </w:rPr>
      </w:pPr>
      <w:r>
        <w:rPr>
          <w:rFonts w:ascii="Times New Roman" w:hAnsi="Times New Roman" w:cs="Times New Roman"/>
          <w:b/>
          <w:bCs/>
          <w:i/>
          <w:iCs/>
          <w:sz w:val="34"/>
          <w:szCs w:val="34"/>
        </w:rPr>
        <w:t>Воронежской области</w:t>
      </w:r>
    </w:p>
    <w:p w:rsidR="004A57D6" w:rsidRDefault="004A57D6">
      <w:pPr>
        <w:pStyle w:val="a6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4A57D6" w:rsidRDefault="004A57D6">
      <w:pPr>
        <w:pStyle w:val="a6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ПОСТАНОВЛЕНИЕ</w:t>
      </w:r>
    </w:p>
    <w:p w:rsidR="004A57D6" w:rsidRDefault="004A57D6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4A57D6" w:rsidRDefault="004A57D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2</w:t>
      </w:r>
      <w:r w:rsidR="005D13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января  2021г</w:t>
      </w:r>
      <w:r w:rsidR="004518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   № </w:t>
      </w:r>
      <w:r w:rsidR="002E0E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0</w:t>
      </w:r>
      <w:r w:rsidR="005D13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</w:p>
    <w:p w:rsidR="004A57D6" w:rsidRDefault="004A57D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           с. Гвазда</w:t>
      </w:r>
    </w:p>
    <w:p w:rsidR="004A57D6" w:rsidRDefault="004A57D6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4A57D6" w:rsidRDefault="004A57D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 Плана мероприятий</w:t>
      </w:r>
    </w:p>
    <w:p w:rsidR="004A57D6" w:rsidRDefault="004A57D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оздоровлению муниципальных финансов</w:t>
      </w:r>
    </w:p>
    <w:p w:rsidR="004A57D6" w:rsidRDefault="004A57D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бюджета  Гвазденского сельского</w:t>
      </w:r>
    </w:p>
    <w:p w:rsidR="004A57D6" w:rsidRDefault="004A57D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поселения на 2021-2023 годы.</w:t>
      </w:r>
    </w:p>
    <w:p w:rsidR="004A57D6" w:rsidRDefault="004A57D6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4A57D6" w:rsidRDefault="004A57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        В соответствии с Постановлением администрации Воронежской области от 27.02.2008г.  №154 «О порядке предоставления администрациями муниципальных образований Воронежской области  документов и материалов, необходимых для подготовки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проекта местного бюджета на очередной год (очередной финансовый год и плановый период) администрация Гвазденского сельского поселения Бутурлиновского муниципального района Воронежской области </w:t>
      </w:r>
    </w:p>
    <w:p w:rsidR="004A57D6" w:rsidRDefault="004A57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7D6" w:rsidRDefault="004A57D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4A57D6" w:rsidRDefault="004A57D6">
      <w:pPr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4A57D6" w:rsidRDefault="004A57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    1. Утвердить прилагаемый План мероприятий по оздоровлению муниципальных финансов бюджета Гвазденского сельского поселения на 2021-2023 годы.</w:t>
      </w:r>
    </w:p>
    <w:p w:rsidR="004A57D6" w:rsidRDefault="00E80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4A57D6">
        <w:rPr>
          <w:rFonts w:ascii="Times New Roman" w:hAnsi="Times New Roman" w:cs="Times New Roman"/>
          <w:color w:val="000000"/>
          <w:sz w:val="28"/>
          <w:szCs w:val="28"/>
        </w:rPr>
        <w:t xml:space="preserve"> 2.     </w:t>
      </w:r>
      <w:r w:rsidR="004A57D6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4A57D6" w:rsidRDefault="004A57D6" w:rsidP="001676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     3. Настоящее постановление вступает в силу со дня его официального опубликования.</w:t>
      </w:r>
    </w:p>
    <w:p w:rsidR="005D7BD5" w:rsidRDefault="005D7BD5" w:rsidP="001676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7BD5" w:rsidRDefault="005D7BD5" w:rsidP="001676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7BD5" w:rsidRPr="00167689" w:rsidRDefault="005D7BD5" w:rsidP="001676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7BD5" w:rsidRDefault="005D7BD5" w:rsidP="0016768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5D7BD5">
        <w:rPr>
          <w:rFonts w:ascii="Times New Roman" w:hAnsi="Times New Roman" w:cs="Times New Roman"/>
          <w:noProof/>
          <w:sz w:val="28"/>
          <w:szCs w:val="28"/>
        </w:rPr>
        <w:t>Глава Гвазденского сельского поселения                   Л.М.Богданова</w:t>
      </w:r>
    </w:p>
    <w:p w:rsidR="005D7BD5" w:rsidRPr="005D7BD5" w:rsidRDefault="005D7BD5" w:rsidP="0016768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5D7BD5" w:rsidRDefault="005D7BD5" w:rsidP="00167689">
      <w:pPr>
        <w:spacing w:after="0" w:line="240" w:lineRule="auto"/>
        <w:rPr>
          <w:noProof/>
          <w:sz w:val="26"/>
          <w:szCs w:val="26"/>
        </w:rPr>
      </w:pPr>
    </w:p>
    <w:p w:rsidR="005D7BD5" w:rsidRDefault="005D7BD5" w:rsidP="00167689">
      <w:pPr>
        <w:spacing w:after="0" w:line="240" w:lineRule="auto"/>
        <w:rPr>
          <w:noProof/>
          <w:sz w:val="26"/>
          <w:szCs w:val="26"/>
        </w:rPr>
      </w:pPr>
    </w:p>
    <w:p w:rsidR="005D7BD5" w:rsidRPr="00167689" w:rsidRDefault="005D7BD5" w:rsidP="00167689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A57D6" w:rsidRDefault="004A57D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УТВЕРЖДЕН</w:t>
      </w:r>
    </w:p>
    <w:p w:rsidR="004A57D6" w:rsidRDefault="004A57D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</w:t>
      </w:r>
    </w:p>
    <w:p w:rsidR="004A57D6" w:rsidRDefault="004A57D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Гвазденского сельского поселения</w:t>
      </w:r>
    </w:p>
    <w:p w:rsidR="004A57D6" w:rsidRDefault="004A57D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 2</w:t>
      </w:r>
      <w:r w:rsidR="005D13E5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.01.2021г. № </w:t>
      </w:r>
      <w:r w:rsidR="002E0E1A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5D13E5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4A57D6" w:rsidRDefault="004A57D6">
      <w:pPr>
        <w:spacing w:after="0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4A57D6" w:rsidRDefault="004A57D6">
      <w:pPr>
        <w:spacing w:after="0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4A57D6" w:rsidRDefault="004A57D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ПЛАН</w:t>
      </w:r>
    </w:p>
    <w:p w:rsidR="004A57D6" w:rsidRDefault="004A57D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мероприятий по оздоровлению муниципальных финансов бюджета</w:t>
      </w:r>
    </w:p>
    <w:p w:rsidR="004A57D6" w:rsidRDefault="004A57D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Гвазденского сельского поселения Бутурлиновского муниципального района Воронежской области на 2021-2023 годы</w:t>
      </w:r>
    </w:p>
    <w:p w:rsidR="004A57D6" w:rsidRDefault="004A57D6">
      <w:pPr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tbl>
      <w:tblPr>
        <w:tblW w:w="9690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80"/>
        <w:gridCol w:w="1969"/>
        <w:gridCol w:w="1345"/>
        <w:gridCol w:w="1601"/>
        <w:gridCol w:w="1939"/>
        <w:gridCol w:w="727"/>
        <w:gridCol w:w="707"/>
        <w:gridCol w:w="722"/>
      </w:tblGrid>
      <w:tr w:rsidR="004A57D6" w:rsidRPr="0070125A" w:rsidTr="003E7774">
        <w:trPr>
          <w:trHeight w:val="360"/>
        </w:trPr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57D6" w:rsidRPr="0070125A" w:rsidRDefault="004A57D6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4A57D6" w:rsidRPr="0070125A" w:rsidRDefault="004A57D6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96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93EC2" w:rsidRPr="0070125A" w:rsidRDefault="004A57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Наименование </w:t>
            </w:r>
          </w:p>
          <w:p w:rsidR="004A57D6" w:rsidRPr="0070125A" w:rsidRDefault="004A57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A57D6" w:rsidRPr="0070125A" w:rsidRDefault="004A57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Срок исполнения</w:t>
            </w:r>
          </w:p>
        </w:tc>
        <w:tc>
          <w:tcPr>
            <w:tcW w:w="16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57D6" w:rsidRPr="0070125A" w:rsidRDefault="004A57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Ответственные</w:t>
            </w:r>
          </w:p>
          <w:p w:rsidR="004A57D6" w:rsidRPr="0070125A" w:rsidRDefault="004A57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за реализацию</w:t>
            </w:r>
          </w:p>
          <w:p w:rsidR="004A57D6" w:rsidRPr="0070125A" w:rsidRDefault="004A57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мероприятий</w:t>
            </w:r>
          </w:p>
        </w:tc>
        <w:tc>
          <w:tcPr>
            <w:tcW w:w="193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A57D6" w:rsidRPr="0070125A" w:rsidRDefault="004A57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Целевой показатель</w:t>
            </w:r>
          </w:p>
        </w:tc>
        <w:tc>
          <w:tcPr>
            <w:tcW w:w="215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A57D6" w:rsidRPr="0070125A" w:rsidRDefault="004A57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Финансовая оценка</w:t>
            </w:r>
          </w:p>
        </w:tc>
      </w:tr>
      <w:tr w:rsidR="004A57D6" w:rsidRPr="0070125A" w:rsidTr="003E7774">
        <w:tblPrEx>
          <w:tblCellSpacing w:w="-10" w:type="nil"/>
        </w:tblPrEx>
        <w:trPr>
          <w:tblCellSpacing w:w="-10" w:type="nil"/>
        </w:trPr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57D6" w:rsidRPr="0070125A" w:rsidRDefault="004A57D6">
            <w:pPr>
              <w:widowControl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A57D6" w:rsidRPr="0070125A" w:rsidRDefault="004A57D6">
            <w:pPr>
              <w:widowControl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57D6" w:rsidRPr="0070125A" w:rsidRDefault="004A57D6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57D6" w:rsidRPr="0070125A" w:rsidRDefault="004A57D6">
            <w:pPr>
              <w:widowControl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A57D6" w:rsidRPr="0070125A" w:rsidRDefault="004A57D6">
            <w:pPr>
              <w:widowControl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0125A" w:rsidRDefault="004A57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0125A" w:rsidRDefault="004A57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0125A" w:rsidRDefault="004A57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</w:tr>
      <w:tr w:rsidR="004A57D6" w:rsidRPr="0070125A" w:rsidTr="003E7774">
        <w:tblPrEx>
          <w:tblCellSpacing w:w="-10" w:type="nil"/>
        </w:tblPrEx>
        <w:trPr>
          <w:trHeight w:val="420"/>
          <w:tblCellSpacing w:w="-10" w:type="nil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57D6" w:rsidRPr="0070125A" w:rsidRDefault="004A57D6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901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0125A" w:rsidRDefault="004A57D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Меры по увеличению поступлений налоговых и неналоговых доходов</w:t>
            </w:r>
          </w:p>
          <w:p w:rsidR="004A57D6" w:rsidRPr="0070125A" w:rsidRDefault="004A57D6">
            <w:pPr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70125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A57D6" w:rsidRPr="0070125A" w:rsidTr="003E7774">
        <w:tblPrEx>
          <w:tblCellSpacing w:w="-10" w:type="nil"/>
        </w:tblPrEx>
        <w:trPr>
          <w:tblCellSpacing w:w="-10" w:type="nil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57D6" w:rsidRPr="0070125A" w:rsidRDefault="004A57D6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0125A" w:rsidRDefault="004A57D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Обеспечение выполнения показателей по мобилизации налоговых и неналоговых доходов в бюджет Гвазденского сельского поселения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0125A" w:rsidRDefault="004A57D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Ежегодно до 31 декабря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0125A" w:rsidRDefault="00B93EC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Ведущий специалист-главный бухгалтер, старший инспектор по вопросам землепользования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0125A" w:rsidRDefault="004A57D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Дополнительное поступление налоговых и неналоговых доходов в бюджет Гвазденского сельского поселения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0125A" w:rsidRDefault="004A57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Не менее</w:t>
            </w:r>
          </w:p>
          <w:p w:rsidR="004A57D6" w:rsidRPr="0070125A" w:rsidRDefault="004A57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10,00 тыс. руб.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0125A" w:rsidRDefault="004A57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Не менее</w:t>
            </w:r>
          </w:p>
          <w:p w:rsidR="004A57D6" w:rsidRPr="0070125A" w:rsidRDefault="004A57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10,00 тыс. руб.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0125A" w:rsidRDefault="004A57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Не менее</w:t>
            </w:r>
          </w:p>
          <w:p w:rsidR="004A57D6" w:rsidRPr="0070125A" w:rsidRDefault="004A57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10,00 тыс. руб.</w:t>
            </w:r>
          </w:p>
        </w:tc>
      </w:tr>
      <w:tr w:rsidR="004A57D6" w:rsidRPr="0070125A" w:rsidTr="003E7774">
        <w:tblPrEx>
          <w:tblCellSpacing w:w="-10" w:type="nil"/>
        </w:tblPrEx>
        <w:trPr>
          <w:tblCellSpacing w:w="-10" w:type="nil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57D6" w:rsidRPr="0070125A" w:rsidRDefault="004A57D6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0125A" w:rsidRDefault="004A57D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Обеспечение темпа роста налоговых и неналоговых доходов </w:t>
            </w:r>
            <w:r w:rsidR="00B93EC2"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Гвазденского </w:t>
            </w: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сельского поселения к уровню предыдущего года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0125A" w:rsidRDefault="004A57D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Ежегодно до 31 декабря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0125A" w:rsidRDefault="00B93EC2" w:rsidP="00B93EC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Ведущий специалист-главный бухгалтер, старший инспектор по вопросам землепользования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0125A" w:rsidRDefault="004A57D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Отношение фактического объема поступлений налоговых и неналоговых доходов в бюджет Гвазденского сельского поселения к аналогичному показателю прошлого года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0125A" w:rsidRDefault="004A57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Не менее</w:t>
            </w:r>
          </w:p>
          <w:p w:rsidR="004A57D6" w:rsidRPr="0070125A" w:rsidRDefault="004A57D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101,0 %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0125A" w:rsidRDefault="004A57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Не менее</w:t>
            </w:r>
          </w:p>
          <w:p w:rsidR="004A57D6" w:rsidRPr="0070125A" w:rsidRDefault="004A57D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101,0%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0125A" w:rsidRDefault="004A57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Не менее</w:t>
            </w:r>
          </w:p>
          <w:p w:rsidR="004A57D6" w:rsidRPr="0070125A" w:rsidRDefault="004A57D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101,0 %</w:t>
            </w:r>
          </w:p>
        </w:tc>
      </w:tr>
      <w:tr w:rsidR="004A57D6" w:rsidRPr="0070125A" w:rsidTr="003E7774">
        <w:tblPrEx>
          <w:tblCellSpacing w:w="-10" w:type="nil"/>
        </w:tblPrEx>
        <w:trPr>
          <w:tblCellSpacing w:w="-10" w:type="nil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57D6" w:rsidRPr="0070125A" w:rsidRDefault="004A57D6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0125A" w:rsidRDefault="004A57D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Проведение работ по выявлению земельных участков, государственная собственность на которые не разграничена и постановка таких земельных участков на государственный кадастровый учет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0125A" w:rsidRDefault="004A57D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Ежегодно до 31 декабря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0125A" w:rsidRDefault="004A57D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Старший инспектор по вопросам землепользования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0125A" w:rsidRDefault="004A57D6">
            <w:pPr>
              <w:tabs>
                <w:tab w:val="left" w:pos="6323"/>
              </w:tabs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Выявление земельных участков, государственная собственность на которые не разграничена.</w:t>
            </w:r>
          </w:p>
          <w:p w:rsidR="004A57D6" w:rsidRPr="0070125A" w:rsidRDefault="004A57D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Дополнительная сумма дохода от использования земельных участков за отчетный год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0125A" w:rsidRDefault="004A57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 да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0125A" w:rsidRDefault="004A57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да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0125A" w:rsidRDefault="004A57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 да</w:t>
            </w:r>
          </w:p>
        </w:tc>
      </w:tr>
      <w:tr w:rsidR="004A57D6" w:rsidRPr="0070125A" w:rsidTr="003E7774">
        <w:tblPrEx>
          <w:tblCellSpacing w:w="-10" w:type="nil"/>
        </w:tblPrEx>
        <w:trPr>
          <w:tblCellSpacing w:w="-10" w:type="nil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57D6" w:rsidRPr="0070125A" w:rsidRDefault="004A57D6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901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0125A" w:rsidRDefault="004A57D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Мероприятия по оптимизации расходов бюджета Гвазденского сельского поселения</w:t>
            </w:r>
          </w:p>
          <w:p w:rsidR="004A57D6" w:rsidRPr="0070125A" w:rsidRDefault="004A57D6">
            <w:pPr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70125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A57D6" w:rsidRPr="0070125A" w:rsidTr="003E7774">
        <w:tblPrEx>
          <w:tblCellSpacing w:w="-10" w:type="nil"/>
        </w:tblPrEx>
        <w:trPr>
          <w:tblCellSpacing w:w="-10" w:type="nil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57D6" w:rsidRPr="0070125A" w:rsidRDefault="004A57D6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901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0125A" w:rsidRDefault="004A57D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Муниципальная служба</w:t>
            </w:r>
          </w:p>
        </w:tc>
      </w:tr>
      <w:tr w:rsidR="004A57D6" w:rsidRPr="0070125A" w:rsidTr="003E7774">
        <w:tblPrEx>
          <w:tblCellSpacing w:w="-10" w:type="nil"/>
        </w:tblPrEx>
        <w:trPr>
          <w:tblCellSpacing w:w="-10" w:type="nil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57D6" w:rsidRPr="0070125A" w:rsidRDefault="004A57D6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0125A" w:rsidRDefault="004A57D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Соблюдение формирования расходов на содержание органов местного самоуправления, установленного Департаментом финансов </w:t>
            </w: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lastRenderedPageBreak/>
              <w:t>Воронежской области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0125A" w:rsidRDefault="004A57D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lastRenderedPageBreak/>
              <w:t>Ежегодно до 31 декабря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0125A" w:rsidRDefault="004A57D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Ведущий специалист-главный бухгалтер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0125A" w:rsidRDefault="004A57D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Нормативы формирования расходов на содержание органов местного самоуправления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0125A" w:rsidRDefault="004A57D6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0125A" w:rsidRDefault="004A57D6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0125A" w:rsidRDefault="004A57D6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да</w:t>
            </w:r>
          </w:p>
        </w:tc>
      </w:tr>
      <w:tr w:rsidR="004A57D6" w:rsidRPr="0070125A" w:rsidTr="003E7774">
        <w:tblPrEx>
          <w:tblCellSpacing w:w="-10" w:type="nil"/>
        </w:tblPrEx>
        <w:trPr>
          <w:tblCellSpacing w:w="-10" w:type="nil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57D6" w:rsidRPr="0070125A" w:rsidRDefault="004A57D6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lastRenderedPageBreak/>
              <w:t>2.1.2.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0125A" w:rsidRDefault="004A57D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Соблюдение нормативов формирования расходов на оплату труда выборных должностных лиц местного самоуправления, осуществляющих свои полномочия на постоянной основе, муниципальных служащих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0125A" w:rsidRDefault="004A57D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0125A" w:rsidRDefault="004A57D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Ведущий специалист-главный бухгалтер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0125A" w:rsidRDefault="004A57D6" w:rsidP="00B93EC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Нормативы формирования расходов на оплату труда соблюдены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0125A" w:rsidRDefault="004A57D6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0125A" w:rsidRDefault="004A57D6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0125A" w:rsidRDefault="004A57D6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да</w:t>
            </w:r>
          </w:p>
        </w:tc>
      </w:tr>
      <w:tr w:rsidR="004A57D6" w:rsidRPr="0070125A" w:rsidTr="003E7774">
        <w:tblPrEx>
          <w:tblCellSpacing w:w="-10" w:type="nil"/>
        </w:tblPrEx>
        <w:trPr>
          <w:tblCellSpacing w:w="-10" w:type="nil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57D6" w:rsidRPr="0070125A" w:rsidRDefault="004A57D6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0125A" w:rsidRDefault="004A57D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Проведение оптимизации расходов на содержание органов местного самоуправления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0125A" w:rsidRDefault="004A57D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0125A" w:rsidRDefault="004A57D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Ведущий специалист-главный бухгалтер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0125A" w:rsidRDefault="004A57D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Проведение мероприятий по оптимизации расходов и численности работников в органах местного самоуправления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0125A" w:rsidRDefault="004A57D6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0125A" w:rsidRDefault="004A57D6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0125A" w:rsidRDefault="004A57D6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да</w:t>
            </w:r>
          </w:p>
        </w:tc>
      </w:tr>
      <w:tr w:rsidR="004A57D6" w:rsidRPr="0070125A" w:rsidTr="003E7774">
        <w:tblPrEx>
          <w:tblCellSpacing w:w="-10" w:type="nil"/>
        </w:tblPrEx>
        <w:trPr>
          <w:tblCellSpacing w:w="-10" w:type="nil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57D6" w:rsidRPr="0070125A" w:rsidRDefault="004A57D6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2.1.4.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0125A" w:rsidRDefault="004A57D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Ограничение увеличения численности работников органа местного самоуправления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0125A" w:rsidRDefault="004A57D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0125A" w:rsidRDefault="004A57D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0125A" w:rsidRDefault="00B93EC2" w:rsidP="00B93EC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Увеличение численности </w:t>
            </w:r>
            <w:r w:rsidR="004A57D6"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работников органа местного самоуправления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0125A" w:rsidRDefault="004A57D6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0125A" w:rsidRDefault="004A57D6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0125A" w:rsidRDefault="004A57D6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4A57D6" w:rsidRPr="0070125A" w:rsidTr="003E7774">
        <w:tblPrEx>
          <w:tblCellSpacing w:w="-10" w:type="nil"/>
        </w:tblPrEx>
        <w:trPr>
          <w:tblCellSpacing w:w="-10" w:type="nil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57D6" w:rsidRPr="0070125A" w:rsidRDefault="004A57D6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901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0125A" w:rsidRDefault="004A57D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Совершенствование работы по планированию бюджета Гвазденского сельского поселения</w:t>
            </w:r>
          </w:p>
        </w:tc>
      </w:tr>
      <w:tr w:rsidR="00B93EC2" w:rsidRPr="0070125A" w:rsidTr="003E7774">
        <w:tblPrEx>
          <w:tblCellSpacing w:w="-10" w:type="nil"/>
        </w:tblPrEx>
        <w:trPr>
          <w:tblCellSpacing w:w="-10" w:type="nil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EC2" w:rsidRPr="0070125A" w:rsidRDefault="00B93EC2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2.2.1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EC2" w:rsidRPr="0070125A" w:rsidRDefault="00B93EC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Разработка документов стратегического планирования администрации Гвазденского сельского поселения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EC2" w:rsidRPr="0070125A" w:rsidRDefault="00B93EC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EC2" w:rsidRPr="0070125A" w:rsidRDefault="00B93EC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93EC2" w:rsidRPr="0070125A" w:rsidRDefault="00B93EC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Нормативно-правовые документы разработаны 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3EC2" w:rsidRPr="0070125A" w:rsidRDefault="00B93EC2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EC2" w:rsidRPr="0070125A" w:rsidRDefault="00B93EC2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EC2" w:rsidRPr="0070125A" w:rsidRDefault="00B93EC2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да</w:t>
            </w:r>
          </w:p>
        </w:tc>
      </w:tr>
      <w:tr w:rsidR="004A57D6" w:rsidRPr="0070125A" w:rsidTr="003E7774">
        <w:tblPrEx>
          <w:tblCellSpacing w:w="-10" w:type="nil"/>
        </w:tblPrEx>
        <w:trPr>
          <w:tblCellSpacing w:w="-10" w:type="nil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57D6" w:rsidRPr="0070125A" w:rsidRDefault="004A57D6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2.2.2.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0125A" w:rsidRDefault="004A57D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Формирование проекта бюджета Гвазденского  сельского поселения на очередной финансовый год и плановый период в рамках муниципальных программ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0125A" w:rsidRDefault="004A57D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Ежегодно до 10 ноября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0125A" w:rsidRDefault="004A57D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Ведущий специалист-главный бухгалтер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0125A" w:rsidRDefault="004A57D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Доля программных расходов бюджета сельского поселения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0125A" w:rsidRDefault="004A57D6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Не менее 50</w:t>
            </w:r>
            <w:r w:rsidR="00B93EC2"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,0%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0125A" w:rsidRDefault="004A57D6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Не менее 50</w:t>
            </w:r>
            <w:r w:rsidR="00B93EC2"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,0%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0125A" w:rsidRDefault="004A57D6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Не менее 50</w:t>
            </w:r>
            <w:r w:rsidR="00B93EC2"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,0%</w:t>
            </w:r>
          </w:p>
        </w:tc>
      </w:tr>
      <w:tr w:rsidR="004A57D6" w:rsidRPr="0070125A" w:rsidTr="003E7774">
        <w:tblPrEx>
          <w:tblCellSpacing w:w="-10" w:type="nil"/>
        </w:tblPrEx>
        <w:trPr>
          <w:tblCellSpacing w:w="-10" w:type="nil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57D6" w:rsidRPr="0070125A" w:rsidRDefault="004A57D6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2.2.3.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0125A" w:rsidRDefault="004A57D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Проведение оценки эффективности реализации муниципальных программ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0125A" w:rsidRDefault="004A57D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0125A" w:rsidRDefault="004A57D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Ведущий специалист-главный бухгалтер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0125A" w:rsidRDefault="004A57D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Сводный годовой отчет о ходе реализации и об оценке эффективности муниципальных программ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0125A" w:rsidRDefault="004A57D6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0125A" w:rsidRDefault="004A57D6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0125A" w:rsidRDefault="004A57D6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да</w:t>
            </w:r>
          </w:p>
        </w:tc>
      </w:tr>
      <w:tr w:rsidR="004A57D6" w:rsidRPr="0070125A" w:rsidTr="003E7774">
        <w:tblPrEx>
          <w:tblCellSpacing w:w="-10" w:type="nil"/>
        </w:tblPrEx>
        <w:trPr>
          <w:tblCellSpacing w:w="-10" w:type="nil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57D6" w:rsidRPr="0070125A" w:rsidRDefault="004A57D6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2.2.4.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0125A" w:rsidRDefault="004A57D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Своевременное формирование и внесение изменений в бюджет Гвазденского сельского поселения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0125A" w:rsidRDefault="004A57D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0125A" w:rsidRDefault="004A57D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Ведущий специалист-главный бухгалтер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0125A" w:rsidRDefault="004A57D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Своевременное формирование и утверждение изменений в бюджет сельского поселения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0125A" w:rsidRDefault="004A57D6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0125A" w:rsidRDefault="004A57D6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0125A" w:rsidRDefault="004A57D6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да</w:t>
            </w:r>
          </w:p>
        </w:tc>
      </w:tr>
      <w:tr w:rsidR="004A57D6" w:rsidRPr="0070125A" w:rsidTr="003E7774">
        <w:tblPrEx>
          <w:tblCellSpacing w:w="-10" w:type="nil"/>
        </w:tblPrEx>
        <w:trPr>
          <w:tblCellSpacing w:w="-10" w:type="nil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57D6" w:rsidRPr="0070125A" w:rsidRDefault="004A57D6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901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0125A" w:rsidRDefault="004A57D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Совершенствование системы закупок для нужд Гвазденского сельского поселения</w:t>
            </w:r>
          </w:p>
        </w:tc>
      </w:tr>
      <w:tr w:rsidR="004A57D6" w:rsidRPr="0070125A" w:rsidTr="003E7774">
        <w:tblPrEx>
          <w:tblCellSpacing w:w="-10" w:type="nil"/>
        </w:tblPrEx>
        <w:trPr>
          <w:tblCellSpacing w:w="-10" w:type="nil"/>
        </w:trPr>
        <w:tc>
          <w:tcPr>
            <w:tcW w:w="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A57D6" w:rsidRPr="0070125A" w:rsidRDefault="004A57D6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2.3.1.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A57D6" w:rsidRPr="0070125A" w:rsidRDefault="004A57D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Утверждение нормативных затрат в </w:t>
            </w: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lastRenderedPageBreak/>
              <w:t>соответствии с установленными правилами определения нормативных затрат на обеспечение функций муниципальных органов местного самоуправления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A57D6" w:rsidRPr="0070125A" w:rsidRDefault="004A57D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lastRenderedPageBreak/>
              <w:t>Ежегодно до 31 декабря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A57D6" w:rsidRPr="0070125A" w:rsidRDefault="004A57D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Ведущий специалист-</w:t>
            </w: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lastRenderedPageBreak/>
              <w:t>главный бухгалтер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A57D6" w:rsidRPr="0070125A" w:rsidRDefault="004A57D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lastRenderedPageBreak/>
              <w:t xml:space="preserve">Нормативные затраты утверждены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A57D6" w:rsidRPr="0070125A" w:rsidRDefault="004A57D6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A57D6" w:rsidRPr="0070125A" w:rsidRDefault="004A57D6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A57D6" w:rsidRPr="0070125A" w:rsidRDefault="004A57D6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да</w:t>
            </w:r>
          </w:p>
        </w:tc>
      </w:tr>
      <w:tr w:rsidR="00B37D9B" w:rsidRPr="0070125A" w:rsidTr="003E7774">
        <w:tblPrEx>
          <w:tblCellSpacing w:w="-10" w:type="nil"/>
        </w:tblPrEx>
        <w:trPr>
          <w:trHeight w:val="65"/>
          <w:tblCellSpacing w:w="-10" w:type="nil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B" w:rsidRPr="0070125A" w:rsidRDefault="00B37D9B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7D9B" w:rsidRPr="0070125A" w:rsidRDefault="00B37D9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7D9B" w:rsidRPr="0070125A" w:rsidRDefault="00B37D9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7D9B" w:rsidRPr="0070125A" w:rsidRDefault="00B37D9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7D9B" w:rsidRPr="0070125A" w:rsidRDefault="00B37D9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7D9B" w:rsidRPr="0070125A" w:rsidRDefault="00B37D9B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7D9B" w:rsidRPr="0070125A" w:rsidRDefault="00B37D9B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7D9B" w:rsidRPr="0070125A" w:rsidRDefault="00B37D9B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7774" w:rsidRPr="0070125A" w:rsidTr="003E7774">
        <w:tblPrEx>
          <w:tblCellSpacing w:w="-10" w:type="nil"/>
        </w:tblPrEx>
        <w:trPr>
          <w:trHeight w:val="369"/>
          <w:tblCellSpacing w:w="-10" w:type="nil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774" w:rsidRPr="0070125A" w:rsidRDefault="003E7774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901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7774" w:rsidRPr="0070125A" w:rsidRDefault="003E7774" w:rsidP="003E7774">
            <w:pPr>
              <w:jc w:val="both"/>
              <w:rPr>
                <w:rFonts w:eastAsiaTheme="minorEastAsia"/>
                <w:b/>
                <w:sz w:val="26"/>
                <w:szCs w:val="26"/>
              </w:rPr>
            </w:pPr>
            <w:r w:rsidRPr="007012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Мероприятия по </w:t>
            </w:r>
            <w:r w:rsidRPr="0070125A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сокращению муниципального долга</w:t>
            </w:r>
          </w:p>
        </w:tc>
      </w:tr>
      <w:tr w:rsidR="00096921" w:rsidRPr="0070125A" w:rsidTr="000F7E74">
        <w:tblPrEx>
          <w:tblCellSpacing w:w="-10" w:type="nil"/>
        </w:tblPrEx>
        <w:trPr>
          <w:tblCellSpacing w:w="-10" w:type="nil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921" w:rsidRPr="0070125A" w:rsidRDefault="00B37D9B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6921" w:rsidRPr="0070125A" w:rsidRDefault="00B37D9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sz w:val="20"/>
                <w:szCs w:val="20"/>
              </w:rPr>
              <w:t>Своевременное и полное погашение долговых обязательств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6921" w:rsidRPr="0070125A" w:rsidRDefault="00B37D9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6921" w:rsidRPr="0070125A" w:rsidRDefault="00B37D9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Ведущий специалист-главный бухгалтер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6921" w:rsidRPr="0070125A" w:rsidRDefault="00B37D9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0F0F0"/>
              </w:rPr>
              <w:t>Отсутствие просроченной задолженности по долговым обязательствам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6921" w:rsidRPr="0070125A" w:rsidRDefault="00B37D9B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6921" w:rsidRPr="0070125A" w:rsidRDefault="00B37D9B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6921" w:rsidRPr="0070125A" w:rsidRDefault="00B37D9B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012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да</w:t>
            </w:r>
          </w:p>
        </w:tc>
      </w:tr>
    </w:tbl>
    <w:p w:rsidR="004A57D6" w:rsidRPr="00B37D9B" w:rsidRDefault="004A57D6">
      <w:pPr>
        <w:rPr>
          <w:rFonts w:ascii="Times New Roman" w:hAnsi="Times New Roman" w:cs="Times New Roman"/>
          <w:sz w:val="20"/>
          <w:szCs w:val="20"/>
        </w:rPr>
      </w:pPr>
    </w:p>
    <w:sectPr w:rsidR="004A57D6" w:rsidRPr="00B37D9B" w:rsidSect="004A57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CB8" w:rsidRDefault="00BA3CB8" w:rsidP="004A57D6">
      <w:pPr>
        <w:spacing w:after="0" w:line="240" w:lineRule="auto"/>
      </w:pPr>
      <w:r>
        <w:separator/>
      </w:r>
    </w:p>
  </w:endnote>
  <w:endnote w:type="continuationSeparator" w:id="1">
    <w:p w:rsidR="00BA3CB8" w:rsidRDefault="00BA3CB8" w:rsidP="004A5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7D6" w:rsidRDefault="004A57D6">
    <w:pPr>
      <w:widowControl w:val="0"/>
      <w:spacing w:after="0" w:line="240" w:lineRule="auto"/>
      <w:rPr>
        <w:rFonts w:cstheme="minorBidi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7D6" w:rsidRDefault="004A57D6">
    <w:pPr>
      <w:widowControl w:val="0"/>
      <w:spacing w:after="0" w:line="240" w:lineRule="auto"/>
      <w:rPr>
        <w:rFonts w:cstheme="minorBidi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7D6" w:rsidRDefault="004A57D6">
    <w:pPr>
      <w:widowControl w:val="0"/>
      <w:spacing w:after="0" w:line="240" w:lineRule="auto"/>
      <w:rPr>
        <w:rFonts w:cstheme="minorBidi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CB8" w:rsidRDefault="00BA3CB8" w:rsidP="004A57D6">
      <w:pPr>
        <w:spacing w:after="0" w:line="240" w:lineRule="auto"/>
      </w:pPr>
      <w:r>
        <w:separator/>
      </w:r>
    </w:p>
  </w:footnote>
  <w:footnote w:type="continuationSeparator" w:id="1">
    <w:p w:rsidR="00BA3CB8" w:rsidRDefault="00BA3CB8" w:rsidP="004A5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7D6" w:rsidRDefault="004A57D6">
    <w:pPr>
      <w:widowControl w:val="0"/>
      <w:spacing w:after="0" w:line="240" w:lineRule="auto"/>
      <w:rPr>
        <w:rFonts w:cstheme="minorBidi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7D6" w:rsidRDefault="004A57D6">
    <w:pPr>
      <w:widowControl w:val="0"/>
      <w:spacing w:after="0" w:line="240" w:lineRule="auto"/>
      <w:rPr>
        <w:rFonts w:cstheme="minorBidi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7D6" w:rsidRDefault="004A57D6">
    <w:pPr>
      <w:widowControl w:val="0"/>
      <w:spacing w:after="0" w:line="240" w:lineRule="auto"/>
      <w:rPr>
        <w:rFonts w:cstheme="minorBidi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57D6"/>
    <w:rsid w:val="00096921"/>
    <w:rsid w:val="000F7E74"/>
    <w:rsid w:val="00167689"/>
    <w:rsid w:val="001F43FA"/>
    <w:rsid w:val="002E0E1A"/>
    <w:rsid w:val="003E7774"/>
    <w:rsid w:val="004518F3"/>
    <w:rsid w:val="004A57D6"/>
    <w:rsid w:val="004B177D"/>
    <w:rsid w:val="005110C7"/>
    <w:rsid w:val="005D13E5"/>
    <w:rsid w:val="005D7BD5"/>
    <w:rsid w:val="0070125A"/>
    <w:rsid w:val="007234D9"/>
    <w:rsid w:val="007A55A5"/>
    <w:rsid w:val="009015A7"/>
    <w:rsid w:val="00946065"/>
    <w:rsid w:val="00B37D9B"/>
    <w:rsid w:val="00B93EC2"/>
    <w:rsid w:val="00BA3CB8"/>
    <w:rsid w:val="00CE5C75"/>
    <w:rsid w:val="00E80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5A7"/>
    <w:pPr>
      <w:autoSpaceDE w:val="0"/>
      <w:autoSpaceDN w:val="0"/>
      <w:adjustRightInd w:val="0"/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9015A7"/>
    <w:pPr>
      <w:spacing w:before="100" w:after="100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link w:val="3"/>
    <w:uiPriority w:val="9"/>
    <w:semiHidden/>
    <w:rsid w:val="004A57D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9015A7"/>
    <w:rPr>
      <w:rFonts w:ascii="Times New Roman" w:hAnsi="Times New Roman" w:cs="Times New Roman"/>
      <w:b/>
      <w:bCs/>
      <w:sz w:val="27"/>
      <w:szCs w:val="27"/>
      <w:lang w:val="ru-RU"/>
    </w:rPr>
  </w:style>
  <w:style w:type="paragraph" w:styleId="a3">
    <w:name w:val="Normal (Web)"/>
    <w:basedOn w:val="a"/>
    <w:uiPriority w:val="99"/>
    <w:rsid w:val="009015A7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rsid w:val="00901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4"/>
    <w:uiPriority w:val="99"/>
    <w:semiHidden/>
    <w:rsid w:val="004A57D6"/>
    <w:rPr>
      <w:rFonts w:ascii="Times New Roman" w:hAnsi="Times New Roman" w:cs="Times New Roman"/>
      <w:sz w:val="0"/>
      <w:szCs w:val="0"/>
    </w:rPr>
  </w:style>
  <w:style w:type="character" w:customStyle="1" w:styleId="a5">
    <w:name w:val="Текст выноски Знак"/>
    <w:basedOn w:val="a0"/>
    <w:link w:val="a4"/>
    <w:uiPriority w:val="99"/>
    <w:rsid w:val="009015A7"/>
    <w:rPr>
      <w:rFonts w:ascii="Tahoma" w:hAnsi="Tahoma" w:cs="Tahoma"/>
      <w:sz w:val="16"/>
      <w:szCs w:val="16"/>
      <w:lang w:val="ru-RU"/>
    </w:rPr>
  </w:style>
  <w:style w:type="paragraph" w:styleId="a6">
    <w:name w:val="No Spacing"/>
    <w:uiPriority w:val="99"/>
    <w:qFormat/>
    <w:rsid w:val="009015A7"/>
    <w:pPr>
      <w:autoSpaceDE w:val="0"/>
      <w:autoSpaceDN w:val="0"/>
      <w:adjustRightInd w:val="0"/>
    </w:pPr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WindowsПользователь Windows</dc:creator>
  <cp:keywords/>
  <dc:description/>
  <cp:lastModifiedBy>Пользователь</cp:lastModifiedBy>
  <cp:revision>14</cp:revision>
  <cp:lastPrinted>2021-02-02T07:14:00Z</cp:lastPrinted>
  <dcterms:created xsi:type="dcterms:W3CDTF">2021-01-25T10:12:00Z</dcterms:created>
  <dcterms:modified xsi:type="dcterms:W3CDTF">2021-02-02T07:14:00Z</dcterms:modified>
</cp:coreProperties>
</file>