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5B" w:rsidRPr="00F07D68" w:rsidRDefault="00B2265B" w:rsidP="00B2265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33425"/>
            <wp:effectExtent l="19050" t="0" r="9525" b="0"/>
            <wp:docPr id="1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65B" w:rsidRPr="00B2265B" w:rsidRDefault="00B2265B" w:rsidP="00B2265B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B2265B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B2265B" w:rsidRPr="00B2265B" w:rsidRDefault="00B2265B" w:rsidP="00B2265B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B2265B">
        <w:rPr>
          <w:rFonts w:ascii="Times New Roman" w:hAnsi="Times New Roman"/>
          <w:b/>
          <w:i/>
          <w:sz w:val="36"/>
          <w:szCs w:val="36"/>
        </w:rPr>
        <w:t xml:space="preserve">Гвазденского сельского поселения </w:t>
      </w:r>
    </w:p>
    <w:p w:rsidR="00B2265B" w:rsidRPr="00B2265B" w:rsidRDefault="00B2265B" w:rsidP="00B2265B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B2265B">
        <w:rPr>
          <w:rFonts w:ascii="Times New Roman" w:hAnsi="Times New Roman"/>
          <w:b/>
          <w:i/>
          <w:sz w:val="36"/>
          <w:szCs w:val="36"/>
        </w:rPr>
        <w:t xml:space="preserve">Бутурлиновского муниципального района </w:t>
      </w:r>
    </w:p>
    <w:p w:rsidR="00B2265B" w:rsidRPr="00B2265B" w:rsidRDefault="00B2265B" w:rsidP="00B2265B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B2265B">
        <w:rPr>
          <w:rFonts w:ascii="Times New Roman" w:hAnsi="Times New Roman"/>
          <w:b/>
          <w:i/>
          <w:sz w:val="36"/>
          <w:szCs w:val="36"/>
        </w:rPr>
        <w:t xml:space="preserve"> Воронежской области</w:t>
      </w:r>
    </w:p>
    <w:p w:rsidR="00B2265B" w:rsidRPr="00B2265B" w:rsidRDefault="00B2265B" w:rsidP="00B2265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2265B" w:rsidRPr="00B2265B" w:rsidRDefault="00B2265B" w:rsidP="00B2265B">
      <w:pPr>
        <w:jc w:val="center"/>
        <w:rPr>
          <w:rFonts w:ascii="Times New Roman" w:hAnsi="Times New Roman"/>
          <w:sz w:val="40"/>
          <w:szCs w:val="40"/>
        </w:rPr>
      </w:pPr>
      <w:r w:rsidRPr="00B2265B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B2265B" w:rsidRPr="00B2265B" w:rsidRDefault="00B2265B" w:rsidP="00B2265B">
      <w:pPr>
        <w:jc w:val="center"/>
        <w:rPr>
          <w:rFonts w:ascii="Times New Roman" w:hAnsi="Times New Roman"/>
          <w:szCs w:val="28"/>
        </w:rPr>
      </w:pPr>
    </w:p>
    <w:p w:rsidR="00B2265B" w:rsidRPr="00B2265B" w:rsidRDefault="00B009D4" w:rsidP="00B2265B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30.09.</w:t>
      </w:r>
      <w:r w:rsidR="00B2265B" w:rsidRPr="00B2265B">
        <w:rPr>
          <w:rFonts w:ascii="Times New Roman" w:hAnsi="Times New Roman"/>
          <w:b/>
          <w:bCs/>
          <w:sz w:val="28"/>
          <w:szCs w:val="28"/>
        </w:rPr>
        <w:t>2021                                                         №</w:t>
      </w:r>
      <w:r w:rsidR="00D91A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1FE4">
        <w:rPr>
          <w:rFonts w:ascii="Times New Roman" w:hAnsi="Times New Roman"/>
          <w:b/>
          <w:bCs/>
          <w:sz w:val="28"/>
          <w:szCs w:val="28"/>
        </w:rPr>
        <w:t>39</w:t>
      </w:r>
    </w:p>
    <w:p w:rsidR="00B2265B" w:rsidRPr="00B2265B" w:rsidRDefault="00B2265B" w:rsidP="00B2265B">
      <w:pPr>
        <w:rPr>
          <w:rFonts w:ascii="Times New Roman" w:hAnsi="Times New Roman"/>
          <w:b/>
          <w:bCs/>
          <w:sz w:val="28"/>
          <w:szCs w:val="28"/>
        </w:rPr>
      </w:pPr>
    </w:p>
    <w:p w:rsidR="00B2265B" w:rsidRPr="00B2265B" w:rsidRDefault="00B2265B" w:rsidP="00B2265B">
      <w:pPr>
        <w:rPr>
          <w:rFonts w:ascii="Times New Roman" w:hAnsi="Times New Roman"/>
          <w:b/>
          <w:bCs/>
          <w:sz w:val="28"/>
          <w:szCs w:val="28"/>
        </w:rPr>
      </w:pPr>
      <w:r w:rsidRPr="00B2265B">
        <w:rPr>
          <w:rFonts w:ascii="Times New Roman" w:hAnsi="Times New Roman"/>
          <w:b/>
          <w:bCs/>
          <w:sz w:val="28"/>
          <w:szCs w:val="28"/>
        </w:rPr>
        <w:t>с.Гвазда</w:t>
      </w:r>
    </w:p>
    <w:p w:rsidR="00730F58" w:rsidRDefault="00730F58" w:rsidP="00B65167">
      <w:pPr>
        <w:pStyle w:val="Title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B65167">
        <w:rPr>
          <w:rFonts w:ascii="Times New Roman" w:hAnsi="Times New Roman" w:cs="Times New Roman"/>
          <w:sz w:val="28"/>
          <w:szCs w:val="28"/>
        </w:rPr>
        <w:t xml:space="preserve">Об утверждении Порядка присвоения наименований элементам улично-дорожной сети и элементам планировочной структуры в границах </w:t>
      </w:r>
      <w:r w:rsidR="00B2265B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B65167">
        <w:rPr>
          <w:rFonts w:ascii="Times New Roman" w:hAnsi="Times New Roman" w:cs="Times New Roman"/>
          <w:sz w:val="28"/>
          <w:szCs w:val="28"/>
        </w:rPr>
        <w:t xml:space="preserve"> сельского поселения, изменения, аннулирования таких наименований</w:t>
      </w:r>
    </w:p>
    <w:p w:rsidR="00B65167" w:rsidRPr="00B65167" w:rsidRDefault="00B65167" w:rsidP="00B65167">
      <w:pPr>
        <w:pStyle w:val="Title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B65167" w:rsidRDefault="00032EB9" w:rsidP="00730F58">
      <w:pPr>
        <w:ind w:firstLine="709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 соответствии с пунктом 21 части </w:t>
      </w:r>
      <w:r w:rsidR="00730F58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1 статьи 14 Федерального закона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от 06.10.2003 № 131-ФЗ «Об общих принципах организации местного самоуправления в Российской Федерации», Уставом </w:t>
      </w:r>
      <w:r w:rsidR="00B2265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Гвазденского </w:t>
      </w:r>
      <w:r w:rsidR="00FE41E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 поселения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Бутурлиновского</w:t>
      </w:r>
      <w:r w:rsidR="00FE41E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муниципального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района Воронежской области, администрация </w:t>
      </w:r>
      <w:r w:rsidR="00B2265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Гвазденского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сельского поселения 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Бутурлиновского</w:t>
      </w:r>
      <w:r w:rsidR="00FE41E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муниципального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ра</w:t>
      </w:r>
      <w:r w:rsidR="00730F58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йона </w:t>
      </w:r>
    </w:p>
    <w:p w:rsidR="00730F58" w:rsidRPr="00B65167" w:rsidRDefault="00B65167" w:rsidP="00B65167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ПОСТАНОВЛЯЕТ:</w:t>
      </w:r>
    </w:p>
    <w:p w:rsidR="00730F58" w:rsidRPr="00B65167" w:rsidRDefault="00DF4C42" w:rsidP="00730F58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 Утвердить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Порядок присвоения наименований элементам улично-дорожной сети и элементам планировочной структуры в границах </w:t>
      </w:r>
      <w:r w:rsidR="00B2265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Гвазденского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поселения, изменения, аннулирования таких наименований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согласно приложению к настоящему постановлению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</w:p>
    <w:p w:rsidR="00730F58" w:rsidRPr="00B65167" w:rsidRDefault="00032EB9" w:rsidP="00730F58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 Опублик</w:t>
      </w:r>
      <w:r w:rsidR="00E4709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овать настоящее постановление в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Вестнике</w:t>
      </w:r>
      <w:r w:rsidR="00E4709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муниципальных правовых актов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B2265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Гвазденского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</w:t>
      </w:r>
      <w:r w:rsidR="001424B4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и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разместить на официальном сайте администрации </w:t>
      </w:r>
      <w:r w:rsidR="00B2265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Гвазденского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в сети «Интернет».</w:t>
      </w:r>
    </w:p>
    <w:p w:rsidR="00730F58" w:rsidRPr="00B65167" w:rsidRDefault="00032EB9" w:rsidP="00730F58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 Постановление вступает в силу с момента его опубликования</w:t>
      </w:r>
      <w:r w:rsidR="00730F58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</w:p>
    <w:p w:rsidR="00032EB9" w:rsidRPr="00B65167" w:rsidRDefault="00032EB9" w:rsidP="00730F58">
      <w:pPr>
        <w:ind w:firstLine="709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4. Контроль за исполнением </w:t>
      </w:r>
      <w:r w:rsidR="00585460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настоящего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постановления оставляю за собой.</w:t>
      </w:r>
    </w:p>
    <w:p w:rsidR="00730F58" w:rsidRPr="00B65167" w:rsidRDefault="00730F58" w:rsidP="00730F58">
      <w:pPr>
        <w:ind w:firstLine="709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tbl>
      <w:tblPr>
        <w:tblW w:w="0" w:type="auto"/>
        <w:tblLook w:val="04A0"/>
      </w:tblPr>
      <w:tblGrid>
        <w:gridCol w:w="5211"/>
        <w:gridCol w:w="1843"/>
        <w:gridCol w:w="2516"/>
      </w:tblGrid>
      <w:tr w:rsidR="00730F58" w:rsidRPr="00B65167" w:rsidTr="00AF4345">
        <w:tc>
          <w:tcPr>
            <w:tcW w:w="5211" w:type="dxa"/>
            <w:shd w:val="clear" w:color="auto" w:fill="auto"/>
          </w:tcPr>
          <w:p w:rsidR="00730F58" w:rsidRPr="00B65167" w:rsidRDefault="00730F58" w:rsidP="00B2265B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6516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B2265B">
              <w:rPr>
                <w:rFonts w:ascii="Times New Roman" w:hAnsi="Times New Roman"/>
                <w:sz w:val="28"/>
                <w:szCs w:val="28"/>
              </w:rPr>
              <w:t>Гвазденского</w:t>
            </w:r>
            <w:r w:rsidR="002A0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516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730F58" w:rsidRPr="00B65167" w:rsidRDefault="00730F58" w:rsidP="007E4AFB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730F58" w:rsidRPr="00B65167" w:rsidRDefault="00B2265B" w:rsidP="007E4AFB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Л.М Богданова</w:t>
            </w:r>
          </w:p>
        </w:tc>
      </w:tr>
    </w:tbl>
    <w:p w:rsidR="00730F58" w:rsidRPr="00B65167" w:rsidRDefault="00730F58" w:rsidP="00730F58">
      <w:pPr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B16D36" w:rsidRPr="00501FE4" w:rsidRDefault="00137DDD" w:rsidP="00501FE4">
      <w:pPr>
        <w:pStyle w:val="af2"/>
        <w:jc w:val="right"/>
        <w:rPr>
          <w:rFonts w:ascii="Times New Roman" w:hAnsi="Times New Roman"/>
        </w:rPr>
      </w:pPr>
      <w:r w:rsidRPr="00501FE4">
        <w:rPr>
          <w:rFonts w:ascii="Times New Roman" w:hAnsi="Times New Roman"/>
        </w:rPr>
        <w:t>Приложен</w:t>
      </w:r>
      <w:r w:rsidR="00B16D36" w:rsidRPr="00501FE4">
        <w:rPr>
          <w:rFonts w:ascii="Times New Roman" w:hAnsi="Times New Roman"/>
        </w:rPr>
        <w:t>ие</w:t>
      </w:r>
    </w:p>
    <w:p w:rsidR="00B16D36" w:rsidRPr="00501FE4" w:rsidRDefault="00B16D36" w:rsidP="00501FE4">
      <w:pPr>
        <w:pStyle w:val="af2"/>
        <w:jc w:val="right"/>
        <w:rPr>
          <w:rFonts w:ascii="Times New Roman" w:hAnsi="Times New Roman"/>
        </w:rPr>
      </w:pPr>
      <w:r w:rsidRPr="00501FE4">
        <w:rPr>
          <w:rFonts w:ascii="Times New Roman" w:hAnsi="Times New Roman"/>
        </w:rPr>
        <w:t xml:space="preserve"> к постановлению администрации</w:t>
      </w:r>
    </w:p>
    <w:p w:rsidR="00B009D4" w:rsidRPr="00501FE4" w:rsidRDefault="00B2265B" w:rsidP="00501FE4">
      <w:pPr>
        <w:pStyle w:val="af2"/>
        <w:jc w:val="right"/>
        <w:rPr>
          <w:rFonts w:ascii="Times New Roman" w:hAnsi="Times New Roman"/>
        </w:rPr>
      </w:pPr>
      <w:r w:rsidRPr="00501FE4">
        <w:rPr>
          <w:rFonts w:ascii="Times New Roman" w:hAnsi="Times New Roman"/>
        </w:rPr>
        <w:t xml:space="preserve">Гвазденского </w:t>
      </w:r>
      <w:r w:rsidR="00137DDD" w:rsidRPr="00501FE4">
        <w:rPr>
          <w:rFonts w:ascii="Times New Roman" w:hAnsi="Times New Roman"/>
        </w:rPr>
        <w:t>сельского поселения от</w:t>
      </w:r>
      <w:r w:rsidR="00B009D4" w:rsidRPr="00501FE4">
        <w:rPr>
          <w:rFonts w:ascii="Times New Roman" w:hAnsi="Times New Roman"/>
        </w:rPr>
        <w:t xml:space="preserve"> </w:t>
      </w:r>
    </w:p>
    <w:p w:rsidR="00137DDD" w:rsidRPr="00501FE4" w:rsidRDefault="00501FE4" w:rsidP="007E4AFB">
      <w:pPr>
        <w:ind w:left="5103"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16D36" w:rsidRPr="00501FE4">
        <w:rPr>
          <w:rFonts w:ascii="Times New Roman" w:hAnsi="Times New Roman"/>
        </w:rPr>
        <w:t>30.09.</w:t>
      </w:r>
      <w:r w:rsidR="00B2265B" w:rsidRPr="00501FE4">
        <w:rPr>
          <w:rFonts w:ascii="Times New Roman" w:hAnsi="Times New Roman"/>
        </w:rPr>
        <w:t>2021</w:t>
      </w:r>
      <w:r w:rsidR="00137DDD" w:rsidRPr="00501FE4">
        <w:rPr>
          <w:rFonts w:ascii="Times New Roman" w:hAnsi="Times New Roman"/>
        </w:rPr>
        <w:t xml:space="preserve"> г. № </w:t>
      </w:r>
      <w:r w:rsidRPr="00501FE4">
        <w:rPr>
          <w:rFonts w:ascii="Times New Roman" w:hAnsi="Times New Roman"/>
        </w:rPr>
        <w:t>39</w:t>
      </w:r>
    </w:p>
    <w:p w:rsidR="002A034A" w:rsidRDefault="002A034A" w:rsidP="002A034A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</w:p>
    <w:p w:rsidR="00032EB9" w:rsidRPr="00B65167" w:rsidRDefault="00032EB9" w:rsidP="002A034A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ПОРЯДОК</w:t>
      </w:r>
    </w:p>
    <w:p w:rsidR="00032EB9" w:rsidRPr="00B65167" w:rsidRDefault="00032EB9" w:rsidP="002A034A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присвоения наименований элементам улично-дорожной сети </w:t>
      </w:r>
      <w:r w:rsidR="00965DF1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и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элементам пла</w:t>
      </w:r>
      <w:r w:rsidR="00B2265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нировочной структуры в границах Гвазденского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поселения, изменения, аннулирования таких наименований</w:t>
      </w:r>
    </w:p>
    <w:p w:rsidR="002A034A" w:rsidRDefault="002A034A" w:rsidP="007E4AFB">
      <w:pPr>
        <w:pStyle w:val="a4"/>
        <w:widowControl w:val="0"/>
        <w:suppressAutoHyphens/>
        <w:ind w:left="0" w:firstLine="645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</w:p>
    <w:p w:rsidR="00032EB9" w:rsidRDefault="002A034A" w:rsidP="002A034A">
      <w:pPr>
        <w:pStyle w:val="a4"/>
        <w:widowControl w:val="0"/>
        <w:suppressAutoHyphens/>
        <w:ind w:left="0"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  <w:r w:rsidRPr="00B2265B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1</w:t>
      </w:r>
      <w:r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.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Общие положения</w:t>
      </w:r>
    </w:p>
    <w:p w:rsidR="002A034A" w:rsidRPr="00B65167" w:rsidRDefault="002A034A" w:rsidP="002A034A">
      <w:pPr>
        <w:pStyle w:val="a4"/>
        <w:widowControl w:val="0"/>
        <w:suppressAutoHyphens/>
        <w:ind w:left="0"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</w:p>
    <w:p w:rsidR="00AE293D" w:rsidRPr="00B65167" w:rsidRDefault="00AE293D" w:rsidP="00AE293D">
      <w:pPr>
        <w:widowControl w:val="0"/>
        <w:suppressAutoHyphens/>
        <w:ind w:firstLine="720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1.1. </w:t>
      </w:r>
      <w:r w:rsidRPr="00B65167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</w:t>
      </w:r>
      <w:r w:rsidR="00B2265B">
        <w:rPr>
          <w:rFonts w:ascii="Times New Roman" w:hAnsi="Times New Roman"/>
          <w:sz w:val="28"/>
          <w:szCs w:val="28"/>
        </w:rPr>
        <w:t>Гвазденского</w:t>
      </w:r>
      <w:r w:rsidRPr="00B65167">
        <w:rPr>
          <w:rFonts w:ascii="Times New Roman" w:hAnsi="Times New Roman"/>
          <w:sz w:val="28"/>
          <w:szCs w:val="28"/>
        </w:rPr>
        <w:t xml:space="preserve"> сельского поселения, изменения и аннулирования таких наименований в честь выдающихся личностей в целях увековечения их памяти, исторических, знаменательных событий и памятных дат (далее - Порядок).</w:t>
      </w:r>
    </w:p>
    <w:p w:rsidR="00032EB9" w:rsidRPr="00B65167" w:rsidRDefault="00032EB9" w:rsidP="00CA6277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</w:t>
      </w:r>
      <w:r w:rsidR="00355BA4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</w:t>
      </w:r>
      <w:r w:rsidR="005D5377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Настоящий Порядок разработан в соотве</w:t>
      </w:r>
      <w:r w:rsidR="00E61FED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тствии с Федеральным законом от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</w:t>
      </w:r>
      <w:r w:rsidR="00B2265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адресов»,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 и устанавливает порядок присвоения наименований элементам улично-дорожной сети </w:t>
      </w:r>
      <w:r w:rsidR="00965DF1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элементам планировочной структуры в границах </w:t>
      </w:r>
      <w:r w:rsidR="00B2265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Гвазденского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поселения, изменения, аннулирования таких наименований.</w:t>
      </w:r>
    </w:p>
    <w:p w:rsidR="00032EB9" w:rsidRPr="00B65167" w:rsidRDefault="00355BA4" w:rsidP="00CA6277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1.3</w:t>
      </w:r>
      <w:r w:rsidR="00CA6277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В настоящем Порядке используются следующие основные понятия:</w:t>
      </w:r>
    </w:p>
    <w:p w:rsidR="00032EB9" w:rsidRPr="00B65167" w:rsidRDefault="00032EB9" w:rsidP="00CA6277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элемент улично-дорожной сети - улица, проспект, переулок, проезд, набережная, площадь, бульвар, тупик, съезд, шоссе, аллея и иное;</w:t>
      </w:r>
    </w:p>
    <w:p w:rsidR="00032EB9" w:rsidRPr="00B65167" w:rsidRDefault="00032EB9" w:rsidP="00CA6277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элемент планировочной структуры 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нужд.</w:t>
      </w:r>
    </w:p>
    <w:p w:rsidR="00032EB9" w:rsidRPr="00B65167" w:rsidRDefault="005D5377" w:rsidP="00CA6277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="00355BA4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Иные понятия, используемые в настоящем Порядке, применяются в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 xml:space="preserve">тех же значениях, что и в нормативных правовых актах Российской Федерации, </w:t>
      </w:r>
      <w:r w:rsidR="00965DF1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Воронежской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области.</w:t>
      </w:r>
    </w:p>
    <w:p w:rsidR="00032EB9" w:rsidRPr="00B65167" w:rsidRDefault="002A034A" w:rsidP="00032EB9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2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. Основные требования, предъявляемые к присвоению наименований элементам улично-дорожной сети</w:t>
      </w:r>
      <w:r w:rsidR="00965DF1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 xml:space="preserve"> и 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элементам планировочной структуры, изменению, аннулированию таких наименований</w:t>
      </w:r>
    </w:p>
    <w:p w:rsidR="00032EB9" w:rsidRPr="00B65167" w:rsidRDefault="003D07D2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="00DA0591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Основные требования к наименованиям элементов улично-дорожной сети</w:t>
      </w:r>
      <w:r w:rsidR="00965DF1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и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планировочной структуры (далее также — наименование):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а) наименование не должно повторять уже имеющиеся наименования;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б) наименование должно естественно вписываться в уже существующую систему наименований;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в) наименование должно быть благозвучным, удобным для произношения, легко запоминающимся и отвечать нормам современного русского литературного языка;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г) наименование может содержать информацию об историко-культурном развитии </w:t>
      </w:r>
      <w:r w:rsidR="00B2265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Гвазденского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поселения;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д) наименование должно соответствовать и опираться на социальные, географические и градостроительные особенности </w:t>
      </w:r>
      <w:r w:rsidR="00B2265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Гвазденского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поселения, конкретного населенного пункта, самого объекта, могут закреплять смысловое значение важных исторических событий.</w:t>
      </w:r>
    </w:p>
    <w:p w:rsidR="00032EB9" w:rsidRPr="00B65167" w:rsidRDefault="00DA0591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2.2.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Присвоение наименований производится в случаях образования новых элементов улично-дорожной сети, элементов планировочной структуры.</w:t>
      </w:r>
    </w:p>
    <w:p w:rsidR="00032EB9" w:rsidRPr="00B65167" w:rsidRDefault="00DA0591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2.3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Изменение наименования допускается в случаях: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а) при изменении статуса и(или) функционального назначения элементов улично-дорожной сети, элементов планировочной структуры;</w:t>
      </w:r>
    </w:p>
    <w:p w:rsidR="00032EB9" w:rsidRPr="00B65167" w:rsidRDefault="00965DF1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б)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целях устранения дублирования установленных наименований;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в) объединения или разделения элементов улично-дорожной сети, элементов планировочной структуры.</w:t>
      </w:r>
    </w:p>
    <w:p w:rsidR="00032EB9" w:rsidRPr="00B65167" w:rsidRDefault="004526D2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2.4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Аннулирование наименования производится в случаях прекращения сущест</w:t>
      </w:r>
      <w:r w:rsidR="00D61B0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вования (утраты, исчезновения)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элемента улично-дорожной сети, элемента планировочной </w:t>
      </w:r>
      <w:r w:rsidR="00FE41E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структуры, при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объединении 2-х и более элементов улично-дорожной сети, элементов планировочной структуры</w:t>
      </w:r>
    </w:p>
    <w:p w:rsidR="00032EB9" w:rsidRPr="00B65167" w:rsidRDefault="004526D2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2.5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Присвоение, изменение наименований, увековечивающих память выдающихся событий и людей,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героев ВОВ, граждан, погибших при защите Отечества,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осуществляется с учетом положений пункта </w:t>
      </w:r>
      <w:r w:rsidR="00E61FED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3.5.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настоящего Порядка.</w:t>
      </w:r>
    </w:p>
    <w:p w:rsidR="00032EB9" w:rsidRPr="00B65167" w:rsidRDefault="002A034A" w:rsidP="00032EB9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3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 xml:space="preserve">. Порядок внесения предложений о присвоении, изменении </w:t>
      </w:r>
      <w:r w:rsidR="0027158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 xml:space="preserve">наименований, 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аннулирования наименований</w:t>
      </w:r>
    </w:p>
    <w:p w:rsidR="00032EB9" w:rsidRPr="00B65167" w:rsidRDefault="0026023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3.1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. Началом действий заинтересованных лиц по присвоению, изменению наименования является опубликованная в печатных местных средствах массовой информации и(или) размещенная в информационно-телекоммуникационной сети «Интернет» соответствующая информация (извещение, уведомление) администрации </w:t>
      </w:r>
      <w:r w:rsidR="00B2265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Гвазденского 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134F84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сельского поселения 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Бутурлиновского</w:t>
      </w:r>
      <w:r w:rsidR="00FE41E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муниципального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района.</w:t>
      </w:r>
    </w:p>
    <w:p w:rsidR="00032EB9" w:rsidRPr="00B65167" w:rsidRDefault="0026023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3.2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. Информация содержит сведения об элементах улично-дорожной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>сети, элементах планировочной структуры, которым требуется присвоить, изменить наименование, сроках, месте и форме приема предложений о присвоении, изменении наименований, а также может включать схематические, картографические изображения элементов улично-дорожной сети, элементов планировочной структуры, которым планируется присвоить, изменить наименование.</w:t>
      </w:r>
    </w:p>
    <w:p w:rsidR="00032EB9" w:rsidRPr="00B65167" w:rsidRDefault="0026023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3.3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Предложения о присвоении наименования, об изменении наименований (далее — предложения) могут вносить: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а) граждане (в индивидуальном порядке или посредством коллективных обращений);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б) юридические лица;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в) общественные объединения;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г) органы территориального общественного самоуправления;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д) органы государственной власти, органы местного самоуправления.</w:t>
      </w:r>
    </w:p>
    <w:p w:rsidR="00032EB9" w:rsidRPr="00B65167" w:rsidRDefault="0026023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3.4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Предложение лиц, указанных в п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ункте 3.3.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настоящего Порядка (далее — инициаторы) должно содержать: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а) информацию об инициаторах: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для граждан — фамилию, имя, отчество (при наличии), почтовый адрес, контактный телефон, подпись;</w:t>
      </w:r>
    </w:p>
    <w:p w:rsidR="00032EB9" w:rsidRPr="00B65167" w:rsidRDefault="00D61B05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для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юридического лица, общественного объединения, органов территориального общественного самоуправления, органов государственной власти, органов местного самоуправления — наименование, фирменное наименование (при наличии), место нахождения, почтовый адрес, подпись уполномоченного лица;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б) предлагаемое наименование и обоснование предлагаемого наименования;</w:t>
      </w:r>
    </w:p>
    <w:p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в)</w:t>
      </w:r>
      <w:r w:rsidR="00D80D40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сведения, указанные в пункте 3.5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настоящего Порядка.</w:t>
      </w:r>
    </w:p>
    <w:p w:rsidR="00032EB9" w:rsidRPr="00B65167" w:rsidRDefault="00D80D40" w:rsidP="00FF7E7C">
      <w:pPr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3.5</w:t>
      </w:r>
      <w:r w:rsidR="00395CFE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Присвоение наименованиям имен, фамилий выдающихся личностей, известных жителей </w:t>
      </w:r>
      <w:r w:rsidR="00B2265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Гвазденского </w:t>
      </w:r>
      <w:r w:rsidR="00E4709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</w:t>
      </w:r>
      <w:r w:rsidR="00395CFE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поселения, граждан Российской Федерации и иностранных граждан, памятных событий может производиться только новым элементам улично-дорожной сети, элементам планировочной структуры по истечении не менее десяти лет со дня смерти указанных лиц или по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прошествии памятного события, в </w:t>
      </w:r>
      <w:r w:rsidR="00395CFE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честь погибших при защите Отечества и героев Велико</w:t>
      </w:r>
      <w:r w:rsidR="00E4709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й Отечественной войны 1941-1945 годов</w:t>
      </w:r>
      <w:r w:rsidR="00395CFE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по истечении </w:t>
      </w:r>
      <w:r w:rsidR="00D61B0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срока </w:t>
      </w:r>
      <w:r w:rsidR="00395CFE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не более трех лет</w:t>
      </w:r>
      <w:r w:rsidR="00B2265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исчисляемый</w:t>
      </w:r>
      <w:r w:rsidR="00D61B0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со дня смерти погибших при защите Отечества, а так же героев Великой Отечественной войны.</w:t>
      </w:r>
    </w:p>
    <w:p w:rsidR="00032EB9" w:rsidRPr="00B65167" w:rsidRDefault="00D80D4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случаях, указанных в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абзаце первом настоящего пункта, предложение инициатора помим</w:t>
      </w:r>
      <w:r w:rsidR="00663FE1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 сведений, указанных в пункте 3.3.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настоящего Порядка, также должно содержать биографическую справку о жизни, деятельности и заслугах лиц, краткую историческую справку о событии, содержащую информацию о достоверности события.</w:t>
      </w:r>
    </w:p>
    <w:p w:rsidR="00032EB9" w:rsidRPr="00B65167" w:rsidRDefault="0042721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3.6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. При аннулировании наименования администрация </w:t>
      </w:r>
      <w:r w:rsidR="00B2265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Гвазденского 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сельского поселения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публикует и(или) размещает об этом соответствующую информацию. При этом сбор предложений не осуществляется.</w:t>
      </w:r>
    </w:p>
    <w:p w:rsidR="00032EB9" w:rsidRPr="00B65167" w:rsidRDefault="0042721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случаях, указанных в пункте 2.4.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настоящего Порядка,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>администраци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я</w:t>
      </w:r>
      <w:r w:rsidR="00B2265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 Гвазденского 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направляет в комиссию по присвоению элементам улично-дорожной сети, элементам планировочной структуры, изменению и аннулированию таких наименований информацию о необходимости аннулирования наименования.</w:t>
      </w:r>
    </w:p>
    <w:p w:rsidR="00032EB9" w:rsidRPr="00B65167" w:rsidRDefault="002A034A" w:rsidP="00E61FED">
      <w:pPr>
        <w:widowControl w:val="0"/>
        <w:suppressAutoHyphens/>
        <w:ind w:firstLine="709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4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 xml:space="preserve">. Комиссия по присвоению элементам улично-дорожной сети, элементам планировочной структуры, изменению и аннулированию таких наименований </w:t>
      </w:r>
    </w:p>
    <w:p w:rsidR="00032EB9" w:rsidRPr="00B65167" w:rsidRDefault="00EB2B64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4.1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Для рассмотрения предложений (информации) создается комиссия по присвоению элементам улично-дорожной сети, элементам планировочной структуры (далее также — комиссия).</w:t>
      </w:r>
    </w:p>
    <w:p w:rsidR="00032EB9" w:rsidRPr="00B65167" w:rsidRDefault="00EB2B64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4.2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В соста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комиссии включаются депутаты С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овета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народных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депутатов </w:t>
      </w:r>
      <w:r w:rsidR="00B2265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Гвазденского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поселения, представители администрации </w:t>
      </w:r>
      <w:r w:rsidR="00B2265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Гвазденского 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, иные лица. К участию в работе комиссии в качестве экспертов могут приглашаться краеведы, историки и представители общес</w:t>
      </w:r>
      <w:bookmarkStart w:id="0" w:name="_GoBack"/>
      <w:bookmarkEnd w:id="0"/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твенных организаций.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Персональный состав, порядок деятельности комиссии утверждаются постановлением администрации </w:t>
      </w:r>
      <w:r w:rsidR="00B2265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Гвазденского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 поселения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</w:p>
    <w:p w:rsidR="00032EB9" w:rsidRPr="00B65167" w:rsidRDefault="00EB2B64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4.3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Комиссия рассматривает поступившие предложения и(или) информацию и принимает решение, которое в течение пяти ра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бочих дней со дня его принятия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направляется в администрацию </w:t>
      </w:r>
      <w:r w:rsidR="00B2265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Гвазденского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</w:p>
    <w:p w:rsidR="00032EB9" w:rsidRPr="00B65167" w:rsidRDefault="002A034A" w:rsidP="00032EB9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5</w:t>
      </w:r>
      <w:r w:rsidR="00D61B05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 xml:space="preserve">. 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Порядок присвоения, изменения и аннулирования наименований элементам улично-дорожной сети и элементам планировочной структуры</w:t>
      </w:r>
    </w:p>
    <w:p w:rsidR="00032EB9" w:rsidRPr="00B65167" w:rsidRDefault="00D97612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5.1.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При поступлении решения комиссии администрация </w:t>
      </w:r>
      <w:r w:rsidR="00B2265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Гвазденского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вправе: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а) подготовить проект постановления о присвоении, изменении, аннулировании наименования элементу улично-дорожной сети, элементу планировочной структуры;</w:t>
      </w:r>
    </w:p>
    <w:p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б) в случае, если в решении комиссии содержатся два и более вариантов для одного наименования — осуществить мероприятия по выявлению общественного мнения путем проведения опроса, в том числе с использованием официального сайта 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администрации </w:t>
      </w:r>
      <w:r w:rsidR="00B2265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Гвазденского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информационно-телекоммуникационной сети «Интернет». Результаты опроса являются основанием для подготовки проекта постановления о присвоении, изменении наименования элементу улично-дорожной сети, элементу планировочной структуры.</w:t>
      </w:r>
    </w:p>
    <w:p w:rsidR="00032EB9" w:rsidRPr="00B65167" w:rsidRDefault="001C3EA5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5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Постановление администрации </w:t>
      </w:r>
      <w:r w:rsidR="00B2265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Гвазденского 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о присвоении, изменении, аннулировании наименования элементу улично-дорожной сети, элементу планировочной </w:t>
      </w:r>
      <w:r w:rsidR="00D61B0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структуры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(далее — постановление) подлежит опубликованию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D61B0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Вестнике</w:t>
      </w:r>
      <w:r w:rsidR="00B2265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6509EC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муниципальных правовых актов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и размещению на официальном сайте </w:t>
      </w:r>
      <w:r w:rsidR="006509EC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администрации </w:t>
      </w:r>
      <w:r w:rsidR="00B2265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Гвазденского 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</w:p>
    <w:p w:rsidR="00032EB9" w:rsidRPr="00B65167" w:rsidRDefault="001C3EA5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5.3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Постановление подлежит обязательному внесению в государственный адресный реестр в течение 3 рабочих дней со дня принятия такого постановления.</w:t>
      </w:r>
    </w:p>
    <w:p w:rsidR="00032EB9" w:rsidRPr="00B65167" w:rsidRDefault="001C3EA5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>5.4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. Датой присвоения, изменения, аннулирования наименования элементу улично-дорожной сети, элементу планировочной </w:t>
      </w:r>
      <w:r w:rsidR="009B6A68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структуры признается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дата внесения сведений о наименовании в государственный адресный реестр.</w:t>
      </w:r>
    </w:p>
    <w:sectPr w:rsidR="00032EB9" w:rsidRPr="00B65167" w:rsidSect="00B65167">
      <w:footerReference w:type="even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008" w:rsidRDefault="005B5008">
      <w:r>
        <w:separator/>
      </w:r>
    </w:p>
  </w:endnote>
  <w:endnote w:type="continuationSeparator" w:id="1">
    <w:p w:rsidR="005B5008" w:rsidRDefault="005B5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4A" w:rsidRDefault="002A034A">
    <w:pPr>
      <w:pStyle w:val="ac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008" w:rsidRDefault="005B5008">
      <w:r>
        <w:separator/>
      </w:r>
    </w:p>
  </w:footnote>
  <w:footnote w:type="continuationSeparator" w:id="1">
    <w:p w:rsidR="005B5008" w:rsidRDefault="005B50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B835009"/>
    <w:multiLevelType w:val="hybridMultilevel"/>
    <w:tmpl w:val="DD72DD0C"/>
    <w:lvl w:ilvl="0" w:tplc="467449C8">
      <w:start w:val="1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104"/>
    <w:rsid w:val="00032EB9"/>
    <w:rsid w:val="00041680"/>
    <w:rsid w:val="00054223"/>
    <w:rsid w:val="00073D40"/>
    <w:rsid w:val="0009338C"/>
    <w:rsid w:val="000B619F"/>
    <w:rsid w:val="000D02F5"/>
    <w:rsid w:val="000D7A31"/>
    <w:rsid w:val="0010226F"/>
    <w:rsid w:val="001036EB"/>
    <w:rsid w:val="00134F84"/>
    <w:rsid w:val="00137DDD"/>
    <w:rsid w:val="00141548"/>
    <w:rsid w:val="001424B4"/>
    <w:rsid w:val="00142A34"/>
    <w:rsid w:val="00175615"/>
    <w:rsid w:val="001B71A0"/>
    <w:rsid w:val="001C3EA5"/>
    <w:rsid w:val="001E3420"/>
    <w:rsid w:val="001F2692"/>
    <w:rsid w:val="001F6F36"/>
    <w:rsid w:val="00200FB7"/>
    <w:rsid w:val="002157A6"/>
    <w:rsid w:val="0022763D"/>
    <w:rsid w:val="002523E9"/>
    <w:rsid w:val="00260230"/>
    <w:rsid w:val="00262CE7"/>
    <w:rsid w:val="00271589"/>
    <w:rsid w:val="002A034A"/>
    <w:rsid w:val="002C122D"/>
    <w:rsid w:val="002C188E"/>
    <w:rsid w:val="002E0600"/>
    <w:rsid w:val="002F68DD"/>
    <w:rsid w:val="00350104"/>
    <w:rsid w:val="00355BA4"/>
    <w:rsid w:val="003606F9"/>
    <w:rsid w:val="003809D1"/>
    <w:rsid w:val="00387A0F"/>
    <w:rsid w:val="00395CFE"/>
    <w:rsid w:val="003A1C65"/>
    <w:rsid w:val="003B3A57"/>
    <w:rsid w:val="003D07D2"/>
    <w:rsid w:val="003F34A3"/>
    <w:rsid w:val="00426679"/>
    <w:rsid w:val="00427210"/>
    <w:rsid w:val="004526D2"/>
    <w:rsid w:val="00461121"/>
    <w:rsid w:val="00470B03"/>
    <w:rsid w:val="00473526"/>
    <w:rsid w:val="0047386F"/>
    <w:rsid w:val="004806F4"/>
    <w:rsid w:val="00486F1D"/>
    <w:rsid w:val="00495FB2"/>
    <w:rsid w:val="004B7DA1"/>
    <w:rsid w:val="004E23FC"/>
    <w:rsid w:val="004E7A9A"/>
    <w:rsid w:val="004F49F9"/>
    <w:rsid w:val="00501FE4"/>
    <w:rsid w:val="005132DD"/>
    <w:rsid w:val="005179E1"/>
    <w:rsid w:val="00544C4F"/>
    <w:rsid w:val="00585460"/>
    <w:rsid w:val="005A2904"/>
    <w:rsid w:val="005A7384"/>
    <w:rsid w:val="005B5008"/>
    <w:rsid w:val="005D5377"/>
    <w:rsid w:val="005F156D"/>
    <w:rsid w:val="005F2BE9"/>
    <w:rsid w:val="00603033"/>
    <w:rsid w:val="00603376"/>
    <w:rsid w:val="006069B5"/>
    <w:rsid w:val="00647842"/>
    <w:rsid w:val="006509EC"/>
    <w:rsid w:val="00657999"/>
    <w:rsid w:val="00661FF8"/>
    <w:rsid w:val="00663FE1"/>
    <w:rsid w:val="0066793B"/>
    <w:rsid w:val="00683D91"/>
    <w:rsid w:val="0068492F"/>
    <w:rsid w:val="00696519"/>
    <w:rsid w:val="006B6EF9"/>
    <w:rsid w:val="006E3737"/>
    <w:rsid w:val="00725D5B"/>
    <w:rsid w:val="00730F58"/>
    <w:rsid w:val="00730F91"/>
    <w:rsid w:val="007401F2"/>
    <w:rsid w:val="007725B8"/>
    <w:rsid w:val="00795FED"/>
    <w:rsid w:val="007A000B"/>
    <w:rsid w:val="007B2CAB"/>
    <w:rsid w:val="007D5160"/>
    <w:rsid w:val="007E4AFB"/>
    <w:rsid w:val="00813084"/>
    <w:rsid w:val="008B5FE7"/>
    <w:rsid w:val="008E632E"/>
    <w:rsid w:val="008F22AC"/>
    <w:rsid w:val="008F5273"/>
    <w:rsid w:val="00947A5F"/>
    <w:rsid w:val="00960BC6"/>
    <w:rsid w:val="00961AF5"/>
    <w:rsid w:val="00965DF1"/>
    <w:rsid w:val="00973CE3"/>
    <w:rsid w:val="00996EDC"/>
    <w:rsid w:val="009A5838"/>
    <w:rsid w:val="009B51DD"/>
    <w:rsid w:val="009B6A68"/>
    <w:rsid w:val="009F2AC8"/>
    <w:rsid w:val="00A239B7"/>
    <w:rsid w:val="00A40388"/>
    <w:rsid w:val="00A54254"/>
    <w:rsid w:val="00A54F14"/>
    <w:rsid w:val="00A66BE0"/>
    <w:rsid w:val="00A814DD"/>
    <w:rsid w:val="00AA24C1"/>
    <w:rsid w:val="00AD6290"/>
    <w:rsid w:val="00AD7672"/>
    <w:rsid w:val="00AD7F25"/>
    <w:rsid w:val="00AE293D"/>
    <w:rsid w:val="00AF4345"/>
    <w:rsid w:val="00B009D4"/>
    <w:rsid w:val="00B10923"/>
    <w:rsid w:val="00B151AB"/>
    <w:rsid w:val="00B16D36"/>
    <w:rsid w:val="00B1734A"/>
    <w:rsid w:val="00B2265B"/>
    <w:rsid w:val="00B30C02"/>
    <w:rsid w:val="00B3403D"/>
    <w:rsid w:val="00B34CA5"/>
    <w:rsid w:val="00B54640"/>
    <w:rsid w:val="00B56EE1"/>
    <w:rsid w:val="00B65167"/>
    <w:rsid w:val="00B7533F"/>
    <w:rsid w:val="00B96AA2"/>
    <w:rsid w:val="00BA141B"/>
    <w:rsid w:val="00BA5A9B"/>
    <w:rsid w:val="00BD2809"/>
    <w:rsid w:val="00C00132"/>
    <w:rsid w:val="00C023B7"/>
    <w:rsid w:val="00C07EF0"/>
    <w:rsid w:val="00C20F38"/>
    <w:rsid w:val="00C3604F"/>
    <w:rsid w:val="00C474F1"/>
    <w:rsid w:val="00CA6277"/>
    <w:rsid w:val="00CB3C68"/>
    <w:rsid w:val="00CC457A"/>
    <w:rsid w:val="00CF28F7"/>
    <w:rsid w:val="00D01026"/>
    <w:rsid w:val="00D16AE1"/>
    <w:rsid w:val="00D24204"/>
    <w:rsid w:val="00D61B05"/>
    <w:rsid w:val="00D73955"/>
    <w:rsid w:val="00D80D40"/>
    <w:rsid w:val="00D906FF"/>
    <w:rsid w:val="00D91A8D"/>
    <w:rsid w:val="00D97612"/>
    <w:rsid w:val="00DA0591"/>
    <w:rsid w:val="00DA2030"/>
    <w:rsid w:val="00DA6572"/>
    <w:rsid w:val="00DB0681"/>
    <w:rsid w:val="00DB1A74"/>
    <w:rsid w:val="00DB766A"/>
    <w:rsid w:val="00DF1BF1"/>
    <w:rsid w:val="00DF4C42"/>
    <w:rsid w:val="00E06132"/>
    <w:rsid w:val="00E079F6"/>
    <w:rsid w:val="00E11770"/>
    <w:rsid w:val="00E17B5C"/>
    <w:rsid w:val="00E32CBA"/>
    <w:rsid w:val="00E47099"/>
    <w:rsid w:val="00E6192F"/>
    <w:rsid w:val="00E61FED"/>
    <w:rsid w:val="00E75186"/>
    <w:rsid w:val="00EB2B64"/>
    <w:rsid w:val="00ED1109"/>
    <w:rsid w:val="00EE51A1"/>
    <w:rsid w:val="00EE54FD"/>
    <w:rsid w:val="00F20C90"/>
    <w:rsid w:val="00F306BB"/>
    <w:rsid w:val="00F43EA8"/>
    <w:rsid w:val="00F7691E"/>
    <w:rsid w:val="00F81B4A"/>
    <w:rsid w:val="00F865D1"/>
    <w:rsid w:val="00FA7D4D"/>
    <w:rsid w:val="00FD3370"/>
    <w:rsid w:val="00FE41E5"/>
    <w:rsid w:val="00FF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0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0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0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0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5">
    <w:name w:val="Гипертекстовая ссылка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</w:pPr>
    <w:rPr>
      <w:rFonts w:eastAsia="Calibri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D01026"/>
    <w:rPr>
      <w:color w:val="0000FF"/>
      <w:u w:val="non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09338C"/>
    <w:pPr>
      <w:widowControl w:val="0"/>
      <w:snapToGrid w:val="0"/>
      <w:jc w:val="center"/>
    </w:pPr>
    <w:rPr>
      <w:rFonts w:ascii="Times New Roman" w:eastAsia="Times New Roman" w:hAnsi="Times New Roman"/>
      <w:sz w:val="32"/>
    </w:rPr>
  </w:style>
  <w:style w:type="paragraph" w:customStyle="1" w:styleId="pj">
    <w:name w:val="pj"/>
    <w:basedOn w:val="a"/>
    <w:rsid w:val="00D16AE1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032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32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7E4A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4A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4A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4A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01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0102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7E4A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7E4A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E4A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0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0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0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02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026"/>
    <w:rPr>
      <w:sz w:val="28"/>
    </w:rPr>
  </w:style>
  <w:style w:type="paragraph" w:styleId="af2">
    <w:name w:val="No Spacing"/>
    <w:uiPriority w:val="1"/>
    <w:qFormat/>
    <w:rsid w:val="00501FE4"/>
    <w:pPr>
      <w:ind w:firstLine="567"/>
      <w:jc w:val="both"/>
    </w:pPr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0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0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0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0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5">
    <w:name w:val="Гипертекстовая ссылка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</w:pPr>
    <w:rPr>
      <w:rFonts w:eastAsia="Calibri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D01026"/>
    <w:rPr>
      <w:color w:val="0000FF"/>
      <w:u w:val="non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09338C"/>
    <w:pPr>
      <w:widowControl w:val="0"/>
      <w:snapToGrid w:val="0"/>
      <w:jc w:val="center"/>
    </w:pPr>
    <w:rPr>
      <w:rFonts w:ascii="Times New Roman" w:eastAsia="Times New Roman" w:hAnsi="Times New Roman"/>
      <w:sz w:val="32"/>
    </w:rPr>
  </w:style>
  <w:style w:type="paragraph" w:customStyle="1" w:styleId="pj">
    <w:name w:val="pj"/>
    <w:basedOn w:val="a"/>
    <w:rsid w:val="00D16AE1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032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32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7E4A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4A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4A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4A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01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0102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7E4A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7E4A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E4A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0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0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0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02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02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9436D-82F9-41A3-B4AF-38F3B855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95</TotalTime>
  <Pages>1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14</cp:revision>
  <cp:lastPrinted>2021-09-24T13:17:00Z</cp:lastPrinted>
  <dcterms:created xsi:type="dcterms:W3CDTF">2021-09-07T12:51:00Z</dcterms:created>
  <dcterms:modified xsi:type="dcterms:W3CDTF">2021-09-27T07:43:00Z</dcterms:modified>
</cp:coreProperties>
</file>