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8" w:rsidRDefault="006809EE" w:rsidP="00C42B40">
      <w:pPr>
        <w:tabs>
          <w:tab w:val="left" w:pos="3585"/>
        </w:tabs>
        <w:jc w:val="right"/>
        <w:rPr>
          <w:sz w:val="32"/>
          <w:szCs w:val="32"/>
        </w:rPr>
      </w:pPr>
      <w:r w:rsidRPr="006809E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5pt;margin-top:0;width:39pt;height:63pt;z-index:251657728">
            <v:imagedata r:id="rId8" o:title=""/>
            <w10:wrap type="square" side="right"/>
          </v:shape>
        </w:pict>
      </w:r>
    </w:p>
    <w:p w:rsidR="005E19DA" w:rsidRDefault="004C3458" w:rsidP="004C3458">
      <w:pPr>
        <w:tabs>
          <w:tab w:val="left" w:pos="348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 w:type="textWrapping" w:clear="all"/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народных депутатов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Гвазденского сельского поселения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Бутурлиновского муниципального района</w:t>
      </w:r>
    </w:p>
    <w:p w:rsidR="00C42B40" w:rsidRPr="00593888" w:rsidRDefault="005E19DA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C42B40" w:rsidRPr="00A20FB8" w:rsidRDefault="00C42B40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19DA" w:rsidRPr="00A20FB8" w:rsidRDefault="005E19DA" w:rsidP="00F6453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E19DA" w:rsidRPr="00A20FB8" w:rsidRDefault="005E1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от   </w:t>
      </w:r>
      <w:r w:rsidR="00643632">
        <w:rPr>
          <w:rFonts w:ascii="Times New Roman" w:hAnsi="Times New Roman" w:cs="Times New Roman"/>
          <w:sz w:val="28"/>
          <w:szCs w:val="28"/>
        </w:rPr>
        <w:t xml:space="preserve">20. 05. 2024 </w:t>
      </w:r>
      <w:r w:rsidRPr="00A20FB8">
        <w:rPr>
          <w:rFonts w:ascii="Times New Roman" w:hAnsi="Times New Roman" w:cs="Times New Roman"/>
          <w:sz w:val="28"/>
          <w:szCs w:val="28"/>
        </w:rPr>
        <w:t>№</w:t>
      </w:r>
      <w:r w:rsidR="00643632">
        <w:rPr>
          <w:rFonts w:ascii="Times New Roman" w:hAnsi="Times New Roman" w:cs="Times New Roman"/>
          <w:sz w:val="28"/>
          <w:szCs w:val="28"/>
        </w:rPr>
        <w:t>74</w:t>
      </w:r>
    </w:p>
    <w:p w:rsidR="00F64532" w:rsidRPr="00A20FB8" w:rsidRDefault="005E19DA">
      <w:pPr>
        <w:pStyle w:val="a7"/>
        <w:rPr>
          <w:rFonts w:ascii="Times New Roman" w:hAnsi="Times New Roman" w:cs="Times New Roman"/>
        </w:rPr>
      </w:pPr>
      <w:r w:rsidRPr="00A20FB8">
        <w:rPr>
          <w:rFonts w:ascii="Times New Roman" w:hAnsi="Times New Roman" w:cs="Times New Roman"/>
        </w:rPr>
        <w:t>с. Гвазда</w:t>
      </w:r>
    </w:p>
    <w:tbl>
      <w:tblPr>
        <w:tblW w:w="8400" w:type="dxa"/>
        <w:tblInd w:w="-106" w:type="dxa"/>
        <w:tblLayout w:type="fixed"/>
        <w:tblLook w:val="0000"/>
      </w:tblPr>
      <w:tblGrid>
        <w:gridCol w:w="4338"/>
        <w:gridCol w:w="4062"/>
      </w:tblGrid>
      <w:tr w:rsidR="005E19DA" w:rsidRPr="00A20FB8"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62B7F" w:rsidRPr="00245DBF" w:rsidRDefault="005E19DA" w:rsidP="0020543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 исполнении бюджета Гвазденского сельского</w:t>
            </w:r>
          </w:p>
          <w:p w:rsidR="005E19DA" w:rsidRPr="00245DBF" w:rsidRDefault="005E19DA" w:rsidP="0020543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  за 20</w:t>
            </w:r>
            <w:r w:rsidR="00205438"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4243D"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год.</w:t>
            </w:r>
          </w:p>
          <w:p w:rsidR="00F64532" w:rsidRPr="00245DBF" w:rsidRDefault="00F64532" w:rsidP="0020543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5E19DA" w:rsidRPr="00245DBF" w:rsidRDefault="005E19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2A9" w:rsidRPr="00A20FB8" w:rsidRDefault="005E19DA" w:rsidP="004C3458">
      <w:pPr>
        <w:ind w:firstLine="709"/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Гвазденского сельского поселения и  </w:t>
      </w:r>
      <w:r w:rsidRPr="00643632">
        <w:rPr>
          <w:sz w:val="28"/>
          <w:szCs w:val="28"/>
        </w:rPr>
        <w:t xml:space="preserve">Положением о бюджетном процессе в Гвазденском сельском поселении Бутурлиновского муниципального района Воронежской области, утвержденным  решением Совета народных депутатов Гвазденского сельского поселения от </w:t>
      </w:r>
      <w:r w:rsidR="00AA2B49" w:rsidRPr="00643632">
        <w:rPr>
          <w:sz w:val="28"/>
          <w:szCs w:val="28"/>
        </w:rPr>
        <w:t>27.12.2021</w:t>
      </w:r>
      <w:r w:rsidR="00D75DF5" w:rsidRPr="00643632">
        <w:rPr>
          <w:sz w:val="28"/>
          <w:szCs w:val="28"/>
        </w:rPr>
        <w:t xml:space="preserve"> г. № </w:t>
      </w:r>
      <w:r w:rsidR="00AA2B49" w:rsidRPr="00643632">
        <w:rPr>
          <w:sz w:val="28"/>
          <w:szCs w:val="28"/>
        </w:rPr>
        <w:t>179</w:t>
      </w:r>
      <w:r w:rsidRPr="00643632">
        <w:rPr>
          <w:sz w:val="28"/>
          <w:szCs w:val="28"/>
        </w:rPr>
        <w:t>,</w:t>
      </w:r>
      <w:r w:rsidRPr="00A20FB8">
        <w:rPr>
          <w:sz w:val="28"/>
          <w:szCs w:val="28"/>
        </w:rPr>
        <w:t xml:space="preserve"> Совет народных депутатов Гвазденского сельского поселения</w:t>
      </w:r>
    </w:p>
    <w:p w:rsidR="008242A9" w:rsidRPr="00A20FB8" w:rsidRDefault="005E19DA" w:rsidP="00C42B40">
      <w:pPr>
        <w:ind w:firstLine="709"/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р е ш и л:</w:t>
      </w:r>
    </w:p>
    <w:p w:rsidR="00113BE6" w:rsidRDefault="005E19DA" w:rsidP="00643632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Гвазденского сельского поселения </w:t>
      </w:r>
      <w:hyperlink r:id="rId9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205438" w:rsidRPr="00A20FB8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="00A4243D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A4243D">
        <w:rPr>
          <w:rFonts w:ascii="Times New Roman" w:hAnsi="Times New Roman" w:cs="Times New Roman"/>
          <w:sz w:val="28"/>
          <w:szCs w:val="28"/>
        </w:rPr>
        <w:t>29215,46</w:t>
      </w:r>
      <w:r w:rsidR="00205438" w:rsidRPr="00A20FB8">
        <w:rPr>
          <w:rFonts w:ascii="Times New Roman" w:hAnsi="Times New Roman" w:cs="Times New Roman"/>
          <w:sz w:val="28"/>
          <w:szCs w:val="28"/>
        </w:rPr>
        <w:t xml:space="preserve"> т</w:t>
      </w:r>
      <w:r w:rsidRPr="00A20FB8">
        <w:rPr>
          <w:rFonts w:ascii="Times New Roman" w:hAnsi="Times New Roman" w:cs="Times New Roman"/>
          <w:sz w:val="28"/>
          <w:szCs w:val="28"/>
        </w:rPr>
        <w:t xml:space="preserve">ыс. рублей, по расходам в сумме </w:t>
      </w:r>
      <w:r w:rsidR="00A4243D">
        <w:rPr>
          <w:rFonts w:ascii="Times New Roman" w:hAnsi="Times New Roman" w:cs="Times New Roman"/>
          <w:sz w:val="28"/>
          <w:szCs w:val="28"/>
        </w:rPr>
        <w:t>20696,41</w:t>
      </w:r>
      <w:r w:rsidRPr="00136A9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136A9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11C02" w:rsidRPr="00136A9D">
        <w:rPr>
          <w:rFonts w:ascii="Times New Roman" w:hAnsi="Times New Roman" w:cs="Times New Roman"/>
          <w:sz w:val="28"/>
          <w:szCs w:val="28"/>
        </w:rPr>
        <w:t xml:space="preserve"> над </w:t>
      </w:r>
      <w:r w:rsidR="00136A9D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="00792D92" w:rsidRPr="00136A9D">
        <w:rPr>
          <w:rFonts w:ascii="Times New Roman" w:hAnsi="Times New Roman" w:cs="Times New Roman"/>
          <w:sz w:val="28"/>
          <w:szCs w:val="28"/>
        </w:rPr>
        <w:t xml:space="preserve"> (</w:t>
      </w:r>
      <w:r w:rsidR="00136A9D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136A9D">
        <w:rPr>
          <w:rFonts w:ascii="Times New Roman" w:hAnsi="Times New Roman" w:cs="Times New Roman"/>
          <w:sz w:val="28"/>
          <w:szCs w:val="28"/>
        </w:rPr>
        <w:t xml:space="preserve">бюджета Гвазденского сельского поселения) в сумме  </w:t>
      </w:r>
      <w:r w:rsidR="00A4243D">
        <w:rPr>
          <w:rFonts w:ascii="Times New Roman" w:hAnsi="Times New Roman" w:cs="Times New Roman"/>
          <w:sz w:val="28"/>
          <w:szCs w:val="28"/>
        </w:rPr>
        <w:t>8519,05</w:t>
      </w:r>
      <w:r w:rsidRPr="00136A9D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5E19DA" w:rsidRPr="00136A9D" w:rsidRDefault="00113BE6" w:rsidP="00113B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бюджета Гвазденского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по кодам классификации  источников финансирования дефицитов бюджетов согласно </w:t>
      </w:r>
      <w:hyperlink r:id="rId10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hyperlink r:id="rId11" w:history="1"/>
      <w:hyperlink r:id="rId1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225905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по поступлению  доходов в бюджет Гвазденского сельского поселения за 20</w:t>
      </w:r>
      <w:r w:rsidR="00792D92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 согласно </w:t>
      </w:r>
      <w:hyperlink r:id="rId13" w:history="1">
        <w:r w:rsidR="00113BE6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4" w:history="1">
        <w:r w:rsidR="00225905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lastRenderedPageBreak/>
        <w:t xml:space="preserve">      по распределению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 классификации  расходов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A20FB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2259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0FB8">
        <w:rPr>
          <w:rFonts w:ascii="Times New Roman" w:hAnsi="Times New Roman" w:cs="Times New Roman"/>
          <w:sz w:val="28"/>
          <w:szCs w:val="28"/>
        </w:rPr>
        <w:t>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>по  распределению бюджетных ассигнований  по 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</w:t>
      </w:r>
      <w:r w:rsidR="002E6A08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 Совета народных депутатов Гвазденского сельского поселения Бутурлиновского муниципального района Воронежской области.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</w:t>
      </w:r>
      <w:r w:rsidR="007A37A8">
        <w:rPr>
          <w:rFonts w:ascii="Times New Roman" w:hAnsi="Times New Roman" w:cs="Times New Roman"/>
          <w:sz w:val="28"/>
          <w:szCs w:val="28"/>
        </w:rPr>
        <w:t>территории</w:t>
      </w:r>
      <w:r w:rsidR="00643632">
        <w:rPr>
          <w:rFonts w:ascii="Times New Roman" w:hAnsi="Times New Roman" w:cs="Times New Roman"/>
          <w:sz w:val="28"/>
          <w:szCs w:val="28"/>
        </w:rPr>
        <w:t xml:space="preserve"> </w:t>
      </w:r>
      <w:r w:rsidRPr="00A20FB8">
        <w:rPr>
          <w:rFonts w:ascii="Times New Roman" w:hAnsi="Times New Roman" w:cs="Times New Roman"/>
          <w:sz w:val="28"/>
          <w:szCs w:val="28"/>
        </w:rPr>
        <w:t>Гвазденского сельского поселения.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0FB8" w:rsidRDefault="00A20F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2B40" w:rsidRPr="00A20FB8" w:rsidRDefault="00C42B4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567"/>
        <w:gridCol w:w="2853"/>
      </w:tblGrid>
      <w:tr w:rsidR="00B74005" w:rsidRPr="00CE6C50" w:rsidTr="00811899">
        <w:trPr>
          <w:trHeight w:val="80"/>
        </w:trPr>
        <w:tc>
          <w:tcPr>
            <w:tcW w:w="3631" w:type="pct"/>
            <w:shd w:val="clear" w:color="auto" w:fill="auto"/>
          </w:tcPr>
          <w:p w:rsidR="00B74005" w:rsidRPr="00CE6C50" w:rsidRDefault="00B74005" w:rsidP="00811899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E6C50">
              <w:rPr>
                <w:sz w:val="28"/>
                <w:szCs w:val="28"/>
              </w:rPr>
              <w:t xml:space="preserve">Глава Гвазденского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B74005" w:rsidRPr="00CE6C50" w:rsidRDefault="00B74005" w:rsidP="00811899">
            <w:pPr>
              <w:tabs>
                <w:tab w:val="left" w:pos="567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E6C50">
              <w:rPr>
                <w:sz w:val="28"/>
                <w:szCs w:val="28"/>
              </w:rPr>
              <w:t>Л.М. Богданова</w:t>
            </w:r>
          </w:p>
        </w:tc>
      </w:tr>
      <w:tr w:rsidR="00B74005" w:rsidRPr="00CE6C50" w:rsidTr="00811899">
        <w:trPr>
          <w:trHeight w:val="80"/>
        </w:trPr>
        <w:tc>
          <w:tcPr>
            <w:tcW w:w="3631" w:type="pct"/>
            <w:shd w:val="clear" w:color="auto" w:fill="auto"/>
          </w:tcPr>
          <w:p w:rsidR="00B74005" w:rsidRDefault="00B74005" w:rsidP="00811899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</w:t>
            </w:r>
          </w:p>
          <w:p w:rsidR="00B74005" w:rsidRPr="00CE6C50" w:rsidRDefault="00B74005" w:rsidP="00811899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Гвазденского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B74005" w:rsidRDefault="00B74005" w:rsidP="00811899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B74005" w:rsidRPr="00CE6C50" w:rsidRDefault="00B74005" w:rsidP="00811899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.Г. Матюнин</w:t>
            </w:r>
          </w:p>
        </w:tc>
      </w:tr>
    </w:tbl>
    <w:p w:rsidR="00552F12" w:rsidRPr="00A20FB8" w:rsidRDefault="00552F12" w:rsidP="00C42B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4532" w:rsidRPr="00A20FB8" w:rsidRDefault="00F64532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031F35" w:rsidRDefault="00031F35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3BE6" w:rsidRPr="004D128D" w:rsidRDefault="00113BE6" w:rsidP="004B41BA">
      <w:pPr>
        <w:jc w:val="right"/>
      </w:pPr>
      <w:r>
        <w:rPr>
          <w:sz w:val="28"/>
          <w:szCs w:val="28"/>
        </w:rPr>
        <w:tab/>
      </w:r>
      <w:r w:rsidRPr="004D128D">
        <w:t xml:space="preserve">Приложение </w:t>
      </w:r>
      <w:r>
        <w:t>1</w:t>
      </w:r>
    </w:p>
    <w:p w:rsidR="00113BE6" w:rsidRPr="004D128D" w:rsidRDefault="00113BE6" w:rsidP="004B41BA">
      <w:pPr>
        <w:jc w:val="right"/>
      </w:pPr>
      <w:r>
        <w:t>к</w:t>
      </w:r>
      <w:r w:rsidRPr="004D128D">
        <w:t xml:space="preserve">  решени</w:t>
      </w:r>
      <w:r>
        <w:t>ю</w:t>
      </w:r>
      <w:r w:rsidRPr="004D128D">
        <w:t xml:space="preserve"> Совета народных депутатов</w:t>
      </w:r>
    </w:p>
    <w:p w:rsidR="00113BE6" w:rsidRPr="004D128D" w:rsidRDefault="00113BE6" w:rsidP="004B41BA">
      <w:pPr>
        <w:jc w:val="right"/>
      </w:pPr>
      <w:r>
        <w:t>Гвазденского</w:t>
      </w:r>
      <w:r w:rsidRPr="004D128D">
        <w:t xml:space="preserve"> сельского поселения </w:t>
      </w:r>
    </w:p>
    <w:p w:rsidR="00113BE6" w:rsidRDefault="00643632" w:rsidP="004B41BA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от </w:t>
      </w:r>
      <w:r w:rsidR="00113BE6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20.05.2024</w:t>
      </w:r>
      <w:r w:rsidR="00113BE6">
        <w:rPr>
          <w:rFonts w:eastAsia="Arial"/>
          <w:color w:val="000000"/>
        </w:rPr>
        <w:t xml:space="preserve"> г. №</w:t>
      </w:r>
      <w:r>
        <w:rPr>
          <w:rFonts w:eastAsia="Arial"/>
          <w:color w:val="000000"/>
        </w:rPr>
        <w:t>74</w:t>
      </w:r>
    </w:p>
    <w:p w:rsidR="00113BE6" w:rsidRDefault="00113BE6" w:rsidP="00113BE6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113BE6" w:rsidRDefault="00113BE6" w:rsidP="00113BE6">
      <w:pPr>
        <w:spacing w:before="100"/>
        <w:jc w:val="center"/>
        <w:rPr>
          <w:b/>
          <w:bCs/>
          <w:sz w:val="26"/>
          <w:szCs w:val="26"/>
        </w:rPr>
      </w:pPr>
    </w:p>
    <w:p w:rsidR="00113BE6" w:rsidRPr="0061238A" w:rsidRDefault="00113BE6" w:rsidP="00113BE6">
      <w:pPr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Гвазденского сельского поселения </w:t>
      </w:r>
      <w:r w:rsidR="004B41BA">
        <w:rPr>
          <w:b/>
          <w:bCs/>
          <w:color w:val="000000"/>
          <w:szCs w:val="28"/>
        </w:rPr>
        <w:t>за</w:t>
      </w:r>
      <w:r w:rsidR="00643632">
        <w:rPr>
          <w:b/>
          <w:bCs/>
          <w:color w:val="000000"/>
          <w:szCs w:val="28"/>
        </w:rPr>
        <w:t xml:space="preserve"> </w:t>
      </w:r>
      <w:r w:rsidRPr="00406282">
        <w:rPr>
          <w:b/>
          <w:bCs/>
          <w:szCs w:val="28"/>
        </w:rPr>
        <w:t>2023 год</w:t>
      </w:r>
      <w:r w:rsidR="004B41BA">
        <w:rPr>
          <w:b/>
          <w:bCs/>
          <w:szCs w:val="28"/>
        </w:rPr>
        <w:t>.</w:t>
      </w:r>
    </w:p>
    <w:p w:rsidR="00113BE6" w:rsidRDefault="00113BE6" w:rsidP="00113BE6">
      <w:pPr>
        <w:spacing w:before="100"/>
        <w:jc w:val="center"/>
        <w:rPr>
          <w:b/>
          <w:bCs/>
          <w:sz w:val="26"/>
          <w:szCs w:val="26"/>
        </w:rPr>
      </w:pPr>
    </w:p>
    <w:p w:rsidR="00113BE6" w:rsidRPr="00406282" w:rsidRDefault="00113BE6" w:rsidP="00113BE6">
      <w:pPr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Look w:val="0000"/>
      </w:tblPr>
      <w:tblGrid>
        <w:gridCol w:w="560"/>
        <w:gridCol w:w="4388"/>
        <w:gridCol w:w="2802"/>
        <w:gridCol w:w="2928"/>
      </w:tblGrid>
      <w:tr w:rsidR="00113BE6" w:rsidRPr="0061238A" w:rsidTr="008F4E44">
        <w:trPr>
          <w:trHeight w:val="470"/>
          <w:jc w:val="center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113BE6" w:rsidRPr="00595CF8" w:rsidRDefault="00113BE6" w:rsidP="008F4E44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0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113BE6" w:rsidRPr="0061238A" w:rsidTr="008F4E44">
        <w:trPr>
          <w:trHeight w:val="910"/>
          <w:jc w:val="center"/>
        </w:trPr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3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2023</w:t>
            </w:r>
          </w:p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tabs>
                <w:tab w:val="left" w:pos="552"/>
              </w:tabs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4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tabs>
                <w:tab w:val="left" w:pos="552"/>
              </w:tabs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- 8519,05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D5167A" w:rsidRDefault="00113BE6" w:rsidP="008F4E44">
            <w:pPr>
              <w:snapToGrid w:val="0"/>
              <w:rPr>
                <w:b/>
                <w:szCs w:val="28"/>
              </w:rPr>
            </w:pPr>
            <w:r w:rsidRPr="00D5167A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D5167A" w:rsidRDefault="00113BE6" w:rsidP="008F4E44">
            <w:pPr>
              <w:tabs>
                <w:tab w:val="left" w:pos="552"/>
              </w:tabs>
              <w:snapToGrid w:val="0"/>
              <w:rPr>
                <w:b/>
                <w:szCs w:val="28"/>
              </w:rPr>
            </w:pPr>
            <w:r w:rsidRPr="00D5167A">
              <w:rPr>
                <w:b/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D5167A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  <w:r w:rsidRPr="00D5167A">
              <w:rPr>
                <w:b/>
                <w:szCs w:val="28"/>
              </w:rPr>
              <w:t>-24,68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tabs>
                <w:tab w:val="left" w:pos="552"/>
              </w:tabs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-24,68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tabs>
                <w:tab w:val="left" w:pos="552"/>
              </w:tabs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-24,68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jc w:val="center"/>
              <w:rPr>
                <w:b/>
                <w:i/>
                <w:szCs w:val="28"/>
              </w:rPr>
            </w:pPr>
          </w:p>
          <w:p w:rsidR="00113BE6" w:rsidRPr="00595CF8" w:rsidRDefault="00113BE6" w:rsidP="008F4E44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8F4E44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8F4E44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8F4E44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8F4E44">
            <w:pPr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tabs>
                <w:tab w:val="left" w:pos="552"/>
              </w:tabs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-8494,37</w:t>
            </w:r>
          </w:p>
        </w:tc>
      </w:tr>
      <w:tr w:rsidR="00113BE6" w:rsidRPr="0061238A" w:rsidTr="008F4E44">
        <w:trPr>
          <w:trHeight w:val="382"/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29 215,46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29 215,46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20 721,09</w:t>
            </w:r>
          </w:p>
        </w:tc>
      </w:tr>
      <w:tr w:rsidR="00113BE6" w:rsidRPr="0061238A" w:rsidTr="008F4E44">
        <w:trPr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8F4E4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20 721,09</w:t>
            </w:r>
          </w:p>
        </w:tc>
      </w:tr>
    </w:tbl>
    <w:p w:rsidR="00113BE6" w:rsidRDefault="00113BE6" w:rsidP="00113BE6">
      <w:pPr>
        <w:pStyle w:val="ConsNormal"/>
        <w:widowControl/>
        <w:spacing w:line="276" w:lineRule="auto"/>
        <w:ind w:firstLine="0"/>
        <w:jc w:val="both"/>
        <w:outlineLvl w:val="0"/>
      </w:pPr>
    </w:p>
    <w:p w:rsidR="00113BE6" w:rsidRDefault="00113BE6" w:rsidP="00113BE6">
      <w:pPr>
        <w:spacing w:line="276" w:lineRule="auto"/>
        <w:rPr>
          <w:color w:val="000000"/>
          <w:szCs w:val="28"/>
        </w:rPr>
      </w:pPr>
    </w:p>
    <w:p w:rsidR="00A20FB8" w:rsidRDefault="00A20FB8" w:rsidP="00113BE6">
      <w:pPr>
        <w:tabs>
          <w:tab w:val="left" w:pos="210"/>
        </w:tabs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7567"/>
        <w:gridCol w:w="2853"/>
      </w:tblGrid>
      <w:tr w:rsidR="00B74005" w:rsidRPr="00CE6C50" w:rsidTr="00811899">
        <w:trPr>
          <w:trHeight w:val="80"/>
        </w:trPr>
        <w:tc>
          <w:tcPr>
            <w:tcW w:w="3631" w:type="pct"/>
            <w:shd w:val="clear" w:color="auto" w:fill="auto"/>
          </w:tcPr>
          <w:p w:rsidR="00B74005" w:rsidRPr="00CE6C50" w:rsidRDefault="00B74005" w:rsidP="00811899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B74005" w:rsidRPr="00CE6C50" w:rsidRDefault="00B74005" w:rsidP="00811899">
            <w:pPr>
              <w:tabs>
                <w:tab w:val="left" w:pos="567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4005" w:rsidRPr="00CE6C50" w:rsidTr="00811899">
        <w:trPr>
          <w:trHeight w:val="80"/>
        </w:trPr>
        <w:tc>
          <w:tcPr>
            <w:tcW w:w="3631" w:type="pct"/>
            <w:shd w:val="clear" w:color="auto" w:fill="auto"/>
          </w:tcPr>
          <w:p w:rsidR="00B74005" w:rsidRPr="00CE6C50" w:rsidRDefault="00B74005" w:rsidP="00811899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auto"/>
          </w:tcPr>
          <w:p w:rsidR="00B74005" w:rsidRPr="00CE6C50" w:rsidRDefault="00B74005" w:rsidP="00811899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5E19DA" w:rsidRPr="004B41BA" w:rsidRDefault="005E19DA">
      <w:pPr>
        <w:jc w:val="right"/>
      </w:pPr>
      <w:r w:rsidRPr="004B41BA">
        <w:t xml:space="preserve">Приложение </w:t>
      </w:r>
      <w:r w:rsidR="00113BE6" w:rsidRPr="004B41BA">
        <w:t>2</w:t>
      </w:r>
    </w:p>
    <w:p w:rsidR="005E19DA" w:rsidRPr="004B41BA" w:rsidRDefault="005E19DA">
      <w:pPr>
        <w:jc w:val="right"/>
      </w:pPr>
      <w:r w:rsidRPr="004B41BA">
        <w:t xml:space="preserve">к решению Совета народных депутатов </w:t>
      </w:r>
    </w:p>
    <w:p w:rsidR="005E19DA" w:rsidRPr="004B41BA" w:rsidRDefault="005E19DA">
      <w:pPr>
        <w:jc w:val="right"/>
      </w:pPr>
      <w:r w:rsidRPr="004B41BA">
        <w:t>Гвазденского сельского поселения</w:t>
      </w:r>
    </w:p>
    <w:p w:rsidR="00643632" w:rsidRDefault="00643632" w:rsidP="00643632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от  20.05.2024 г. №74</w:t>
      </w:r>
    </w:p>
    <w:p w:rsidR="005E19DA" w:rsidRPr="004B41BA" w:rsidRDefault="005E19DA" w:rsidP="007570D0">
      <w:pPr>
        <w:jc w:val="right"/>
      </w:pPr>
      <w:r w:rsidRPr="004B41BA">
        <w:t xml:space="preserve">  </w:t>
      </w:r>
    </w:p>
    <w:p w:rsidR="00B77E32" w:rsidRDefault="00B77E32">
      <w:pPr>
        <w:jc w:val="center"/>
        <w:rPr>
          <w:b/>
          <w:bCs/>
          <w:sz w:val="28"/>
          <w:szCs w:val="28"/>
        </w:rPr>
      </w:pPr>
    </w:p>
    <w:p w:rsidR="005E19DA" w:rsidRPr="00A20FB8" w:rsidRDefault="005E19DA">
      <w:pPr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ПОСТУПЛЕНИЕ ДОХОДОВ В  БЮДЖЕТ ГВАЗДЕНСКОГО СЕЛЬСКОГО ПОСЕЛЕНИЯ  ПО КОДАМ  ВИДОВ Д</w:t>
      </w:r>
      <w:r w:rsidR="002E6A08" w:rsidRPr="00A20FB8">
        <w:rPr>
          <w:b/>
          <w:bCs/>
          <w:sz w:val="28"/>
          <w:szCs w:val="28"/>
        </w:rPr>
        <w:t>ОХОДОВ, ПОДВИДОВ ДОХОДОВ ЗА 202</w:t>
      </w:r>
      <w:r w:rsidR="00A4243D">
        <w:rPr>
          <w:b/>
          <w:bCs/>
          <w:sz w:val="28"/>
          <w:szCs w:val="28"/>
        </w:rPr>
        <w:t>3</w:t>
      </w:r>
      <w:r w:rsidRPr="00A20FB8">
        <w:rPr>
          <w:b/>
          <w:bCs/>
          <w:sz w:val="28"/>
          <w:szCs w:val="28"/>
        </w:rPr>
        <w:t xml:space="preserve"> ГОД</w:t>
      </w:r>
    </w:p>
    <w:p w:rsidR="00E047DE" w:rsidRPr="004E327B" w:rsidRDefault="00425298" w:rsidP="00425298">
      <w:pPr>
        <w:pStyle w:val="ConsPlusTitle"/>
        <w:rPr>
          <w:b w:val="0"/>
          <w:bCs w:val="0"/>
          <w:sz w:val="26"/>
          <w:szCs w:val="26"/>
        </w:rPr>
      </w:pPr>
      <w:r>
        <w:rPr>
          <w:sz w:val="28"/>
          <w:szCs w:val="28"/>
        </w:rPr>
        <w:tab/>
      </w:r>
    </w:p>
    <w:tbl>
      <w:tblPr>
        <w:tblW w:w="10064" w:type="dxa"/>
        <w:tblInd w:w="250" w:type="dxa"/>
        <w:tblLayout w:type="fixed"/>
        <w:tblLook w:val="0000"/>
      </w:tblPr>
      <w:tblGrid>
        <w:gridCol w:w="3827"/>
        <w:gridCol w:w="4962"/>
        <w:gridCol w:w="1275"/>
      </w:tblGrid>
      <w:tr w:rsidR="00E047DE" w:rsidRPr="00C9701B" w:rsidTr="00E047DE">
        <w:trPr>
          <w:cantSplit/>
          <w:trHeight w:val="82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E047DE" w:rsidRPr="00C9701B" w:rsidRDefault="00E047DE" w:rsidP="00E047DE">
      <w:pPr>
        <w:rPr>
          <w:sz w:val="26"/>
          <w:szCs w:val="26"/>
        </w:rPr>
      </w:pPr>
    </w:p>
    <w:tbl>
      <w:tblPr>
        <w:tblW w:w="4902" w:type="pct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6"/>
        <w:gridCol w:w="4963"/>
        <w:gridCol w:w="1274"/>
      </w:tblGrid>
      <w:tr w:rsidR="00E047DE" w:rsidRPr="00C9701B" w:rsidTr="00E047DE">
        <w:trPr>
          <w:trHeight w:val="228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6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B3584C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29215,4</w:t>
            </w:r>
            <w:r w:rsidR="003B276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633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612E90">
              <w:rPr>
                <w:b/>
                <w:bCs/>
                <w:color w:val="000000"/>
                <w:sz w:val="26"/>
                <w:szCs w:val="26"/>
              </w:rPr>
              <w:t>951,79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A4243D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50,18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A4243D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50,18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106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9701B">
              <w:rPr>
                <w:sz w:val="26"/>
                <w:szCs w:val="26"/>
                <w:vertAlign w:val="superscript"/>
              </w:rPr>
              <w:t>1</w:t>
            </w:r>
            <w:r w:rsidRPr="00C9701B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A4243D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50,18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20</w:t>
            </w:r>
            <w:r w:rsidR="009578D9">
              <w:rPr>
                <w:b/>
                <w:bCs/>
                <w:i/>
                <w:iCs/>
                <w:color w:val="000000"/>
                <w:sz w:val="26"/>
                <w:szCs w:val="26"/>
              </w:rPr>
              <w:t>1,99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20</w:t>
            </w:r>
            <w:r w:rsidR="009578D9">
              <w:rPr>
                <w:bCs/>
                <w:iCs/>
                <w:color w:val="000000"/>
                <w:sz w:val="26"/>
                <w:szCs w:val="26"/>
              </w:rPr>
              <w:t>1,99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20</w:t>
            </w:r>
            <w:r w:rsidR="009578D9">
              <w:rPr>
                <w:bCs/>
                <w:iCs/>
                <w:color w:val="000000"/>
                <w:sz w:val="26"/>
                <w:szCs w:val="26"/>
              </w:rPr>
              <w:t>1,99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9578D9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3288,14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9578D9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417,23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9578D9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417,23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9578D9">
              <w:rPr>
                <w:i/>
                <w:iCs/>
                <w:color w:val="000000"/>
                <w:sz w:val="26"/>
                <w:szCs w:val="26"/>
              </w:rPr>
              <w:t>870,91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</w:t>
            </w:r>
            <w:r w:rsidR="009578D9">
              <w:rPr>
                <w:sz w:val="26"/>
                <w:szCs w:val="26"/>
              </w:rPr>
              <w:t>650,15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</w:t>
            </w:r>
            <w:r w:rsidR="009578D9">
              <w:rPr>
                <w:sz w:val="26"/>
                <w:szCs w:val="26"/>
              </w:rPr>
              <w:t>650,15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lastRenderedPageBreak/>
              <w:t>000 1 06 06040 00 0000 110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12</w:t>
            </w:r>
            <w:r w:rsidR="009578D9">
              <w:rPr>
                <w:sz w:val="26"/>
                <w:szCs w:val="26"/>
              </w:rPr>
              <w:t>20,76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12</w:t>
            </w:r>
            <w:r w:rsidR="009578D9">
              <w:rPr>
                <w:sz w:val="26"/>
                <w:szCs w:val="26"/>
              </w:rPr>
              <w:t>20,76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11,94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9578D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9578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11,94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11,94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000 1 11 050200 00 0000 120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5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83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000 1 13 00000 00 0000 000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4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000 1 13 01000 00 0000 130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E047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86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000  1 13 01995 10 0000 130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23,40</w:t>
            </w:r>
          </w:p>
        </w:tc>
      </w:tr>
      <w:tr w:rsidR="00190516" w:rsidRPr="00C9701B" w:rsidTr="00D76C6D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sz w:val="26"/>
                <w:szCs w:val="26"/>
              </w:rPr>
            </w:pPr>
            <w:r w:rsidRPr="00C9701B">
              <w:rPr>
                <w:b/>
                <w:i/>
                <w:sz w:val="26"/>
                <w:szCs w:val="26"/>
              </w:rPr>
              <w:t>000 1 16 00000 00 0000 000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612E9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50,53</w:t>
            </w:r>
          </w:p>
        </w:tc>
      </w:tr>
      <w:tr w:rsidR="00190516" w:rsidRPr="00C9701B" w:rsidTr="00E047DE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000 1 16 10032 10 0000 140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0516" w:rsidRPr="00C9701B" w:rsidRDefault="00190516" w:rsidP="00D76C6D">
            <w:pPr>
              <w:pStyle w:val="a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0516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5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25263,6</w:t>
            </w:r>
            <w:r w:rsidR="003B2766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8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iCs/>
                <w:sz w:val="26"/>
                <w:szCs w:val="26"/>
              </w:rPr>
            </w:pPr>
            <w:r w:rsidRPr="00C9701B">
              <w:rPr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25221,3</w:t>
            </w:r>
            <w:r w:rsidR="003B2766">
              <w:rPr>
                <w:b/>
                <w:bCs/>
                <w:i/>
                <w:iCs/>
                <w:color w:val="000000"/>
                <w:sz w:val="26"/>
                <w:szCs w:val="26"/>
              </w:rPr>
              <w:t>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sz w:val="26"/>
                <w:szCs w:val="26"/>
              </w:rPr>
            </w:pPr>
            <w:r w:rsidRPr="00C9701B">
              <w:rPr>
                <w:i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7DE" w:rsidRPr="00C9701B" w:rsidRDefault="00E047DE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E047DE" w:rsidRPr="00C9701B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977,00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047DE" w:rsidRPr="00C9701B" w:rsidRDefault="00E047DE" w:rsidP="00D76C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4" w:space="0" w:color="auto"/>
              <w:left w:val="single" w:sz="4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E047DE" w:rsidRPr="00C9701B" w:rsidRDefault="00612E90" w:rsidP="00D76C6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455,00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DE" w:rsidRPr="00C9701B" w:rsidRDefault="00612E90" w:rsidP="00D76C6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3815A2">
            <w:pPr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000 2  02 9999 00 0000 150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i/>
                <w:sz w:val="26"/>
                <w:szCs w:val="26"/>
                <w:highlight w:val="yellow"/>
              </w:rPr>
            </w:pPr>
            <w:r w:rsidRPr="00C9701B">
              <w:rPr>
                <w:i/>
                <w:iCs/>
                <w:sz w:val="26"/>
                <w:szCs w:val="26"/>
              </w:rPr>
              <w:t>Прочие субсидии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2405,00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000 2  02 9999 10 0000 150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iCs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612E90" w:rsidP="00D76C6D">
            <w:pPr>
              <w:spacing w:before="2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2405,00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000 2 02 30000 00 0000 150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E047DE" w:rsidRPr="00DC2DFC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113,30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D76C6D">
            <w:pPr>
              <w:rPr>
                <w:i/>
                <w:color w:val="000000"/>
                <w:sz w:val="26"/>
                <w:szCs w:val="26"/>
              </w:rPr>
            </w:pPr>
            <w:r w:rsidRPr="00DC2DFC">
              <w:rPr>
                <w:i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D76C6D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21726,0</w:t>
            </w:r>
            <w:r w:rsidR="003B2766">
              <w:rPr>
                <w:i/>
                <w:color w:val="000000"/>
                <w:sz w:val="26"/>
                <w:szCs w:val="26"/>
              </w:rPr>
              <w:t>8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</w:t>
            </w:r>
            <w:r w:rsidRPr="00DC2DFC">
              <w:rPr>
                <w:sz w:val="26"/>
                <w:szCs w:val="2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3A47A3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11594,8</w:t>
            </w:r>
            <w:r w:rsidR="003B2766">
              <w:rPr>
                <w:color w:val="000000"/>
                <w:sz w:val="26"/>
                <w:szCs w:val="26"/>
              </w:rPr>
              <w:t>5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27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3A47A3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11594,8</w:t>
            </w:r>
            <w:r w:rsidR="003B2766">
              <w:rPr>
                <w:color w:val="000000"/>
                <w:sz w:val="26"/>
                <w:szCs w:val="26"/>
              </w:rPr>
              <w:t>5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DC2DFC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10131,23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DC2DFC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10131,23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5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3B79CC" w:rsidRDefault="00E047DE" w:rsidP="00D76C6D">
            <w:pPr>
              <w:rPr>
                <w:i/>
                <w:color w:val="000000"/>
                <w:sz w:val="26"/>
                <w:szCs w:val="26"/>
              </w:rPr>
            </w:pPr>
            <w:r w:rsidRPr="003B79CC">
              <w:rPr>
                <w:i/>
                <w:color w:val="000000"/>
                <w:sz w:val="26"/>
                <w:szCs w:val="26"/>
              </w:rPr>
              <w:t>000 2 07 00000 00 0000 150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3B79CC" w:rsidRDefault="00E047DE" w:rsidP="00D76C6D">
            <w:pPr>
              <w:rPr>
                <w:i/>
                <w:sz w:val="26"/>
                <w:szCs w:val="26"/>
              </w:rPr>
            </w:pPr>
            <w:r w:rsidRPr="003B79CC">
              <w:rPr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3B79CC" w:rsidRDefault="00612E90" w:rsidP="007A37A8">
            <w:pPr>
              <w:jc w:val="center"/>
            </w:pPr>
            <w:r>
              <w:t>42,29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Default="00612E90" w:rsidP="007A37A8">
            <w:pPr>
              <w:jc w:val="center"/>
            </w:pPr>
            <w:r>
              <w:t>42,29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Default="00612E90" w:rsidP="007A37A8">
            <w:pPr>
              <w:jc w:val="center"/>
            </w:pPr>
            <w:r>
              <w:t>42,29</w:t>
            </w:r>
          </w:p>
        </w:tc>
      </w:tr>
    </w:tbl>
    <w:p w:rsidR="00425298" w:rsidRPr="004E327B" w:rsidRDefault="00425298" w:rsidP="00425298">
      <w:pPr>
        <w:pStyle w:val="ConsPlusTitle"/>
        <w:rPr>
          <w:b w:val="0"/>
          <w:bCs w:val="0"/>
          <w:sz w:val="26"/>
          <w:szCs w:val="26"/>
        </w:rPr>
      </w:pPr>
    </w:p>
    <w:p w:rsidR="00E047DE" w:rsidRPr="00A20FB8" w:rsidRDefault="00E047DE" w:rsidP="009F4829">
      <w:pPr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Default="0074416D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113BE6" w:rsidRDefault="00113BE6">
      <w:pPr>
        <w:jc w:val="right"/>
        <w:rPr>
          <w:sz w:val="28"/>
          <w:szCs w:val="28"/>
        </w:rPr>
      </w:pPr>
    </w:p>
    <w:p w:rsidR="006A3F05" w:rsidRDefault="006A3F05" w:rsidP="00FD0102">
      <w:pPr>
        <w:rPr>
          <w:sz w:val="28"/>
          <w:szCs w:val="28"/>
        </w:rPr>
      </w:pPr>
    </w:p>
    <w:p w:rsidR="005E19DA" w:rsidRPr="004B41BA" w:rsidRDefault="005E19DA" w:rsidP="0092082C">
      <w:pPr>
        <w:jc w:val="right"/>
      </w:pPr>
      <w:r w:rsidRPr="004B41BA">
        <w:t xml:space="preserve">Приложение </w:t>
      </w:r>
      <w:r w:rsidR="00BF7A90" w:rsidRPr="004B41BA">
        <w:t>3</w:t>
      </w:r>
    </w:p>
    <w:p w:rsidR="005E19DA" w:rsidRPr="004B41BA" w:rsidRDefault="005E19DA">
      <w:pPr>
        <w:jc w:val="right"/>
      </w:pPr>
      <w:r w:rsidRPr="004B41BA">
        <w:t xml:space="preserve">к решению Совета народных депутатов </w:t>
      </w:r>
    </w:p>
    <w:p w:rsidR="005E19DA" w:rsidRPr="004B41BA" w:rsidRDefault="005E19DA">
      <w:pPr>
        <w:jc w:val="right"/>
      </w:pPr>
      <w:r w:rsidRPr="004B41BA">
        <w:t>Гвазденского сельского поселения</w:t>
      </w:r>
    </w:p>
    <w:p w:rsidR="00643632" w:rsidRDefault="00643632" w:rsidP="00643632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от  20.05.2024 г. №74</w:t>
      </w: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r>
        <w:rPr>
          <w:b/>
          <w:color w:val="000000"/>
          <w:szCs w:val="28"/>
        </w:rPr>
        <w:t>Гвазденского</w:t>
      </w:r>
      <w:r w:rsidRPr="00FD4AB7">
        <w:rPr>
          <w:b/>
          <w:color w:val="000000"/>
          <w:szCs w:val="28"/>
        </w:rPr>
        <w:t xml:space="preserve"> сельского поселения</w:t>
      </w:r>
    </w:p>
    <w:p w:rsidR="009C5AD2" w:rsidRPr="00EF15BF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Бутурлиновского муниципального района Воронежской области</w:t>
      </w:r>
    </w:p>
    <w:p w:rsidR="009C5AD2" w:rsidRDefault="004B41BA" w:rsidP="009C5AD2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</w:t>
      </w:r>
      <w:r w:rsidR="009C5AD2" w:rsidRPr="00FD4AB7">
        <w:rPr>
          <w:b/>
          <w:color w:val="000000"/>
          <w:szCs w:val="28"/>
        </w:rPr>
        <w:t xml:space="preserve">  202</w:t>
      </w:r>
      <w:r w:rsidR="009C5AD2">
        <w:rPr>
          <w:b/>
          <w:color w:val="000000"/>
          <w:szCs w:val="28"/>
        </w:rPr>
        <w:t>3</w:t>
      </w:r>
      <w:r w:rsidR="009C5AD2" w:rsidRPr="00FD4AB7">
        <w:rPr>
          <w:b/>
          <w:color w:val="000000"/>
          <w:szCs w:val="28"/>
        </w:rPr>
        <w:t xml:space="preserve"> год </w:t>
      </w:r>
      <w:r>
        <w:rPr>
          <w:b/>
          <w:color w:val="000000"/>
          <w:szCs w:val="28"/>
        </w:rPr>
        <w:t>.</w:t>
      </w:r>
    </w:p>
    <w:p w:rsidR="009C5AD2" w:rsidRPr="0065632A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0542" w:type="dxa"/>
        <w:tblInd w:w="113" w:type="dxa"/>
        <w:tblLook w:val="04A0"/>
      </w:tblPr>
      <w:tblGrid>
        <w:gridCol w:w="4106"/>
        <w:gridCol w:w="900"/>
        <w:gridCol w:w="801"/>
        <w:gridCol w:w="851"/>
        <w:gridCol w:w="1984"/>
        <w:gridCol w:w="709"/>
        <w:gridCol w:w="1191"/>
      </w:tblGrid>
      <w:tr w:rsidR="00D76C6D" w:rsidRPr="005976C0" w:rsidTr="003B2766">
        <w:trPr>
          <w:trHeight w:val="9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</w:t>
            </w:r>
            <w:r w:rsidR="003B2766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D76C6D" w:rsidRPr="005976C0" w:rsidTr="003B2766">
        <w:trPr>
          <w:trHeight w:val="10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</w:t>
            </w:r>
            <w:r w:rsidR="003B2766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D76C6D" w:rsidRPr="005976C0" w:rsidTr="003B2766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360</w:t>
            </w:r>
            <w:r w:rsidR="00AF1E05">
              <w:rPr>
                <w:b/>
                <w:bCs/>
                <w:sz w:val="26"/>
                <w:szCs w:val="26"/>
              </w:rPr>
              <w:t>8,34</w:t>
            </w:r>
          </w:p>
        </w:tc>
      </w:tr>
      <w:tr w:rsidR="00D76C6D" w:rsidRPr="005976C0" w:rsidTr="003B276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97</w:t>
            </w:r>
            <w:r w:rsidR="003B2766">
              <w:rPr>
                <w:i/>
                <w:iCs/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16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21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13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263</w:t>
            </w:r>
            <w:r w:rsidR="001A5EB5">
              <w:rPr>
                <w:i/>
                <w:iCs/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263</w:t>
            </w:r>
            <w:r w:rsidR="001A5EB5">
              <w:rPr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263</w:t>
            </w:r>
            <w:r w:rsidR="001A5EB5">
              <w:rPr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13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r>
              <w:rPr>
                <w:sz w:val="26"/>
                <w:szCs w:val="26"/>
              </w:rPr>
              <w:t>Гвазденского</w:t>
            </w:r>
            <w:r w:rsidRPr="005976C0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263</w:t>
            </w:r>
            <w:r w:rsidR="001A5EB5">
              <w:rPr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783,</w:t>
            </w:r>
            <w:r w:rsidR="003B2766">
              <w:rPr>
                <w:sz w:val="26"/>
                <w:szCs w:val="26"/>
              </w:rPr>
              <w:t>57</w:t>
            </w:r>
          </w:p>
        </w:tc>
      </w:tr>
      <w:tr w:rsidR="00D76C6D" w:rsidRPr="005976C0" w:rsidTr="003B2766">
        <w:trPr>
          <w:trHeight w:val="10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(Закупка товаров, работ и услуг для обеспечения государственных </w:t>
            </w:r>
            <w:r w:rsidRPr="005976C0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63</w:t>
            </w:r>
            <w:r w:rsidR="003B2766">
              <w:rPr>
                <w:sz w:val="26"/>
                <w:szCs w:val="26"/>
              </w:rPr>
              <w:t>5,90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1000,00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5,80</w:t>
            </w:r>
          </w:p>
        </w:tc>
      </w:tr>
      <w:tr w:rsidR="00D76C6D" w:rsidRPr="005976C0" w:rsidTr="003B2766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207,</w:t>
            </w:r>
            <w:r w:rsidR="003B2766">
              <w:rPr>
                <w:sz w:val="26"/>
                <w:szCs w:val="26"/>
              </w:rPr>
              <w:t>46</w:t>
            </w:r>
          </w:p>
        </w:tc>
      </w:tr>
      <w:tr w:rsidR="00D76C6D" w:rsidRPr="005976C0" w:rsidTr="003B2766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 Гвазденскогосельского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19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102,10</w:t>
            </w:r>
          </w:p>
        </w:tc>
      </w:tr>
      <w:tr w:rsidR="00D76C6D" w:rsidRPr="005976C0" w:rsidTr="003B2766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11,20</w:t>
            </w:r>
          </w:p>
        </w:tc>
      </w:tr>
      <w:tr w:rsidR="00D76C6D" w:rsidRPr="005976C0" w:rsidTr="003B2766">
        <w:trPr>
          <w:trHeight w:val="7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9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1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10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государственных </w:t>
            </w:r>
            <w:r w:rsidRPr="005976C0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1,90</w:t>
            </w:r>
          </w:p>
        </w:tc>
      </w:tr>
      <w:tr w:rsidR="00D76C6D" w:rsidRPr="005976C0" w:rsidTr="003B2766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84 1 01 91440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229,42</w:t>
            </w:r>
          </w:p>
        </w:tc>
      </w:tr>
      <w:tr w:rsidR="00D76C6D" w:rsidRPr="005976C0" w:rsidTr="003B2766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1A5EB5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8594,84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405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12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</w:tr>
      <w:tr w:rsidR="00D76C6D" w:rsidRPr="005976C0" w:rsidTr="003B2766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r>
              <w:rPr>
                <w:sz w:val="26"/>
                <w:szCs w:val="26"/>
              </w:rPr>
              <w:t>Гвазденского</w:t>
            </w:r>
            <w:r w:rsidRPr="005976C0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16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2,45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8,12</w:t>
            </w:r>
          </w:p>
        </w:tc>
      </w:tr>
      <w:tr w:rsidR="00D76C6D" w:rsidRPr="005976C0" w:rsidTr="003B2766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Подпрограмма "Дорожное хозяйство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2737,32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Софинансирование расходов на обустройство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190,74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5656,21</w:t>
            </w:r>
          </w:p>
        </w:tc>
      </w:tr>
      <w:tr w:rsidR="00D76C6D" w:rsidRPr="005976C0" w:rsidTr="003B2766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31</w:t>
            </w:r>
            <w:r w:rsidR="00AF1E05">
              <w:rPr>
                <w:b/>
                <w:bCs/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31</w:t>
            </w:r>
            <w:r w:rsidR="00AF1E05">
              <w:rPr>
                <w:i/>
                <w:iCs/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15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31</w:t>
            </w:r>
            <w:r w:rsidR="00AF1E05">
              <w:rPr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31</w:t>
            </w:r>
            <w:r w:rsidR="00AF1E05">
              <w:rPr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31</w:t>
            </w:r>
            <w:r w:rsidR="00AF1E05">
              <w:rPr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 xml:space="preserve">Расходы на уличное освещение сельского поселения (Закупка товаров, работ и услуг для обеспечения государственных </w:t>
            </w:r>
            <w:r w:rsidRPr="005976C0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367,</w:t>
            </w:r>
            <w:r w:rsidR="00AF1E05">
              <w:rPr>
                <w:sz w:val="26"/>
                <w:szCs w:val="26"/>
              </w:rPr>
              <w:t>85</w:t>
            </w:r>
          </w:p>
        </w:tc>
      </w:tr>
      <w:tr w:rsidR="00D76C6D" w:rsidRPr="005976C0" w:rsidTr="003B2766">
        <w:trPr>
          <w:trHeight w:val="1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126,29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57,26</w:t>
            </w:r>
          </w:p>
        </w:tc>
      </w:tr>
      <w:tr w:rsidR="00D76C6D" w:rsidRPr="005976C0" w:rsidTr="003B276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Софинансирование расходов на обустройство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245</w:t>
            </w:r>
            <w:r w:rsidR="00AF1E05">
              <w:rPr>
                <w:sz w:val="26"/>
                <w:szCs w:val="26"/>
              </w:rPr>
              <w:t>1,25</w:t>
            </w:r>
          </w:p>
        </w:tc>
      </w:tr>
      <w:tr w:rsidR="00D76C6D" w:rsidRPr="005976C0" w:rsidTr="003B2766">
        <w:trPr>
          <w:trHeight w:val="11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156,30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4220,</w:t>
            </w:r>
            <w:r w:rsidR="00AF1E05"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4220,</w:t>
            </w:r>
            <w:r w:rsidR="00AF1E05">
              <w:rPr>
                <w:i/>
                <w:iCs/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"Сохранение и развитие культуры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4220,</w:t>
            </w:r>
            <w:r w:rsidR="00AF1E05">
              <w:rPr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"Организация деятельности МКУК "СКЦ Импульс"""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4220,</w:t>
            </w:r>
            <w:r w:rsidR="00AF1E05">
              <w:rPr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3855,</w:t>
            </w:r>
            <w:r w:rsidR="00AF1E05">
              <w:rPr>
                <w:sz w:val="26"/>
                <w:szCs w:val="26"/>
              </w:rPr>
              <w:t>5</w:t>
            </w:r>
            <w:r w:rsidRPr="005976C0">
              <w:rPr>
                <w:sz w:val="26"/>
                <w:szCs w:val="26"/>
              </w:rPr>
              <w:t>8</w:t>
            </w:r>
          </w:p>
        </w:tc>
      </w:tr>
      <w:tr w:rsidR="00D76C6D" w:rsidRPr="005976C0" w:rsidTr="003B276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169</w:t>
            </w:r>
            <w:r w:rsidR="00AF1E05">
              <w:rPr>
                <w:sz w:val="26"/>
                <w:szCs w:val="26"/>
              </w:rPr>
              <w:t>4,98</w:t>
            </w:r>
          </w:p>
        </w:tc>
      </w:tr>
      <w:tr w:rsidR="00D76C6D" w:rsidRPr="005976C0" w:rsidTr="003B2766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1309,</w:t>
            </w:r>
            <w:r w:rsidR="00AF1E05">
              <w:rPr>
                <w:sz w:val="26"/>
                <w:szCs w:val="26"/>
              </w:rPr>
              <w:t>73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799,8</w:t>
            </w:r>
            <w:r w:rsidR="00AF1E05">
              <w:rPr>
                <w:sz w:val="26"/>
                <w:szCs w:val="26"/>
              </w:rPr>
              <w:t>1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Расходы на государственную поддержку отрасли культуры по проекту " Творческие люди"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А2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51,04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Межбюджетные трансферты  насофинансирование мероприятий на государственную поддержку отрасли культуры по проекту " Творческие люди"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А2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0,02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365,00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365,00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"Социальное развитие </w:t>
            </w:r>
            <w:r>
              <w:rPr>
                <w:sz w:val="26"/>
                <w:szCs w:val="26"/>
              </w:rPr>
              <w:t>Гвазденского</w:t>
            </w:r>
            <w:r w:rsidRPr="005976C0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385,</w:t>
            </w:r>
            <w:r w:rsidR="00AF1E05">
              <w:rPr>
                <w:b/>
                <w:bCs/>
                <w:sz w:val="26"/>
                <w:szCs w:val="26"/>
              </w:rPr>
              <w:t>6</w:t>
            </w:r>
            <w:r w:rsidR="001A5EB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385,</w:t>
            </w:r>
            <w:r w:rsidR="00AF1E05">
              <w:rPr>
                <w:i/>
                <w:iCs/>
                <w:sz w:val="26"/>
                <w:szCs w:val="26"/>
              </w:rPr>
              <w:t>6</w:t>
            </w:r>
            <w:r w:rsidR="001A5EB5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  <w:szCs w:val="28"/>
              </w:rPr>
            </w:pPr>
            <w:r w:rsidRPr="005976C0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0,1</w:t>
            </w:r>
            <w:r w:rsidR="00AF1E05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 xml:space="preserve">Обслуживание государственного (муниципального) внутреннего </w:t>
            </w:r>
            <w:r w:rsidRPr="005976C0">
              <w:rPr>
                <w:i/>
                <w:iCs/>
                <w:color w:val="000000"/>
                <w:sz w:val="26"/>
                <w:szCs w:val="26"/>
              </w:rPr>
              <w:lastRenderedPageBreak/>
              <w:t>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b/>
                <w:bCs/>
                <w:color w:val="000000"/>
              </w:rPr>
            </w:pPr>
            <w:r w:rsidRPr="005976C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381,00</w:t>
            </w:r>
          </w:p>
        </w:tc>
      </w:tr>
      <w:tr w:rsidR="00D76C6D" w:rsidRPr="005976C0" w:rsidTr="003B2766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381,00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  <w:tr w:rsidR="00D76C6D" w:rsidRPr="005976C0" w:rsidTr="003B2766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«Иные межбюджетные трансферты Гвазденского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</w:tbl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Pr="004D128D" w:rsidRDefault="009C5AD2" w:rsidP="004B41BA">
      <w:pPr>
        <w:jc w:val="right"/>
      </w:pPr>
      <w:r w:rsidRPr="004D128D">
        <w:lastRenderedPageBreak/>
        <w:t xml:space="preserve">Приложение </w:t>
      </w:r>
      <w:r>
        <w:t>4</w:t>
      </w:r>
    </w:p>
    <w:p w:rsidR="009C5AD2" w:rsidRPr="004D128D" w:rsidRDefault="009C5AD2" w:rsidP="004B41BA">
      <w:pPr>
        <w:jc w:val="right"/>
      </w:pPr>
      <w:r w:rsidRPr="004D128D">
        <w:t xml:space="preserve">                                                            к решению Совета народных депутатов</w:t>
      </w:r>
    </w:p>
    <w:p w:rsidR="009C5AD2" w:rsidRPr="004D128D" w:rsidRDefault="009C5AD2" w:rsidP="004B41BA">
      <w:pPr>
        <w:jc w:val="right"/>
      </w:pPr>
      <w:r>
        <w:t>Гвазденского</w:t>
      </w:r>
      <w:r w:rsidRPr="004D128D">
        <w:t xml:space="preserve"> сельского поселения </w:t>
      </w:r>
    </w:p>
    <w:p w:rsidR="00643632" w:rsidRDefault="00643632" w:rsidP="00643632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от  20.05.2024 г. №74</w:t>
      </w:r>
    </w:p>
    <w:p w:rsidR="009C5AD2" w:rsidRDefault="009C5AD2" w:rsidP="009C5AD2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color w:val="000000"/>
          <w:szCs w:val="28"/>
        </w:rPr>
        <w:t>Гвазденского</w:t>
      </w:r>
      <w:r w:rsidR="00643632">
        <w:rPr>
          <w:b/>
          <w:color w:val="000000"/>
          <w:szCs w:val="28"/>
        </w:rPr>
        <w:t xml:space="preserve"> </w:t>
      </w:r>
      <w:r w:rsidRPr="00A15D75">
        <w:rPr>
          <w:b/>
          <w:color w:val="000000"/>
          <w:szCs w:val="28"/>
        </w:rPr>
        <w:t>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="0064363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Гвазденского</w:t>
      </w:r>
      <w:r w:rsidRPr="00A15D75">
        <w:rPr>
          <w:b/>
          <w:color w:val="000000"/>
          <w:szCs w:val="28"/>
        </w:rPr>
        <w:t xml:space="preserve"> сельского поселения </w:t>
      </w:r>
      <w:r w:rsidR="004B41BA">
        <w:rPr>
          <w:b/>
          <w:color w:val="000000"/>
          <w:szCs w:val="28"/>
        </w:rPr>
        <w:t>за</w:t>
      </w:r>
      <w:r w:rsidRPr="00A15D75">
        <w:rPr>
          <w:b/>
          <w:color w:val="000000"/>
          <w:szCs w:val="28"/>
        </w:rPr>
        <w:t xml:space="preserve">  202</w:t>
      </w:r>
      <w:r>
        <w:rPr>
          <w:b/>
          <w:color w:val="000000"/>
          <w:szCs w:val="28"/>
        </w:rPr>
        <w:t>3</w:t>
      </w:r>
      <w:r w:rsidRPr="00A15D75">
        <w:rPr>
          <w:b/>
          <w:color w:val="000000"/>
          <w:szCs w:val="28"/>
        </w:rPr>
        <w:t xml:space="preserve">  год </w:t>
      </w:r>
      <w:r w:rsidR="004B41BA">
        <w:rPr>
          <w:b/>
          <w:color w:val="000000"/>
          <w:szCs w:val="28"/>
        </w:rPr>
        <w:t>.</w:t>
      </w: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5AD2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41BA">
        <w:rPr>
          <w:rFonts w:ascii="Times New Roman" w:eastAsia="Calibri" w:hAnsi="Times New Roman" w:cs="Times New Roman"/>
          <w:sz w:val="24"/>
          <w:szCs w:val="24"/>
        </w:rPr>
        <w:t>сумма (тыс. рублей</w:t>
      </w:r>
      <w:r w:rsidRPr="0065632A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1" w:type="dxa"/>
        <w:tblInd w:w="113" w:type="dxa"/>
        <w:tblLook w:val="04A0"/>
      </w:tblPr>
      <w:tblGrid>
        <w:gridCol w:w="4390"/>
        <w:gridCol w:w="691"/>
        <w:gridCol w:w="733"/>
        <w:gridCol w:w="1836"/>
        <w:gridCol w:w="992"/>
        <w:gridCol w:w="1559"/>
      </w:tblGrid>
      <w:tr w:rsidR="00D76C6D" w:rsidRPr="00796EDE" w:rsidTr="00D76C6D">
        <w:trPr>
          <w:trHeight w:val="93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6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</w:t>
            </w:r>
            <w:r w:rsidR="00E46EDC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D76C6D" w:rsidRPr="00796EDE" w:rsidTr="00D76C6D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360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8,34</w:t>
            </w:r>
          </w:p>
        </w:tc>
      </w:tr>
      <w:tr w:rsidR="00D76C6D" w:rsidRPr="00796EDE" w:rsidTr="00D76C6D">
        <w:trPr>
          <w:trHeight w:val="11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97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16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13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21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6EDE">
              <w:rPr>
                <w:sz w:val="26"/>
                <w:szCs w:val="26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15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263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18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263</w:t>
            </w:r>
            <w:r w:rsidR="00E46EDC">
              <w:rPr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8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263</w:t>
            </w:r>
            <w:r w:rsidR="00E46EDC">
              <w:rPr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14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263</w:t>
            </w:r>
            <w:r w:rsidR="00E46EDC">
              <w:rPr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21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783</w:t>
            </w:r>
            <w:r w:rsidR="00E46EDC">
              <w:rPr>
                <w:sz w:val="26"/>
                <w:szCs w:val="26"/>
              </w:rPr>
              <w:t>,57</w:t>
            </w:r>
          </w:p>
        </w:tc>
      </w:tr>
      <w:tr w:rsidR="00D76C6D" w:rsidRPr="00796EDE" w:rsidTr="00D76C6D">
        <w:trPr>
          <w:trHeight w:val="12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63</w:t>
            </w:r>
            <w:r w:rsidR="00E46EDC">
              <w:rPr>
                <w:sz w:val="26"/>
                <w:szCs w:val="26"/>
              </w:rPr>
              <w:t>5,90</w:t>
            </w:r>
          </w:p>
        </w:tc>
      </w:tr>
      <w:tr w:rsidR="00D76C6D" w:rsidRPr="00796EDE" w:rsidTr="00D76C6D">
        <w:trPr>
          <w:trHeight w:val="12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 xml:space="preserve">Расходы на приобретение служебного автотранспорта органами местного самоуправления сельского поселения за счет областного бюджета (Закупка </w:t>
            </w:r>
            <w:r w:rsidRPr="00796EDE">
              <w:rPr>
                <w:color w:val="000000"/>
                <w:sz w:val="26"/>
                <w:szCs w:val="26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5,80</w:t>
            </w:r>
          </w:p>
        </w:tc>
      </w:tr>
      <w:tr w:rsidR="00D76C6D" w:rsidRPr="00796EDE" w:rsidTr="00D76C6D">
        <w:trPr>
          <w:trHeight w:val="16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1000,00</w:t>
            </w:r>
          </w:p>
        </w:tc>
      </w:tr>
      <w:tr w:rsidR="00D76C6D" w:rsidRPr="00796EDE" w:rsidTr="00D76C6D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207,</w:t>
            </w:r>
            <w:r w:rsidR="00E46EDC">
              <w:rPr>
                <w:sz w:val="26"/>
                <w:szCs w:val="26"/>
              </w:rPr>
              <w:t>46</w:t>
            </w:r>
          </w:p>
        </w:tc>
      </w:tr>
      <w:tr w:rsidR="00D76C6D" w:rsidRPr="00796EDE" w:rsidTr="00D76C6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6EDE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17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8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1080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22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102,10</w:t>
            </w:r>
          </w:p>
        </w:tc>
      </w:tr>
      <w:tr w:rsidR="00D76C6D" w:rsidRPr="00796EDE" w:rsidTr="00D76C6D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11,20</w:t>
            </w:r>
          </w:p>
        </w:tc>
      </w:tr>
      <w:tr w:rsidR="00D76C6D" w:rsidRPr="00796EDE" w:rsidTr="00D76C6D">
        <w:trPr>
          <w:trHeight w:val="7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7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0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1,90</w:t>
            </w:r>
          </w:p>
        </w:tc>
      </w:tr>
      <w:tr w:rsidR="00D76C6D" w:rsidRPr="00796EDE" w:rsidTr="00D76C6D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229,42</w:t>
            </w:r>
          </w:p>
        </w:tc>
      </w:tr>
      <w:tr w:rsidR="00D76C6D" w:rsidRPr="00796EDE" w:rsidTr="00D76C6D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8594,84</w:t>
            </w:r>
          </w:p>
        </w:tc>
      </w:tr>
      <w:tr w:rsidR="00D76C6D" w:rsidRPr="00796EDE" w:rsidTr="00D76C6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16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16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84 2 01 98430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2,45</w:t>
            </w:r>
          </w:p>
        </w:tc>
      </w:tr>
      <w:tr w:rsidR="00D76C6D" w:rsidRPr="00796EDE" w:rsidTr="00D76C6D">
        <w:trPr>
          <w:trHeight w:val="10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84 2 01 78430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8,12</w:t>
            </w:r>
          </w:p>
        </w:tc>
      </w:tr>
      <w:tr w:rsidR="00D76C6D" w:rsidRPr="00796EDE" w:rsidTr="00D76C6D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18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"Дорожное хозяйство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Софинансирование на обустройство муниципальных образований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190,74</w:t>
            </w:r>
          </w:p>
        </w:tc>
      </w:tr>
      <w:tr w:rsidR="00D76C6D" w:rsidRPr="00796EDE" w:rsidTr="00D76C6D">
        <w:trPr>
          <w:trHeight w:val="13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2737,32</w:t>
            </w:r>
          </w:p>
        </w:tc>
      </w:tr>
      <w:tr w:rsidR="00D76C6D" w:rsidRPr="00796EDE" w:rsidTr="00D76C6D">
        <w:trPr>
          <w:trHeight w:val="14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5656,21</w:t>
            </w:r>
          </w:p>
        </w:tc>
      </w:tr>
      <w:tr w:rsidR="00D76C6D" w:rsidRPr="00796EDE" w:rsidTr="00D76C6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31</w:t>
            </w:r>
            <w:r w:rsidR="00E46EDC">
              <w:rPr>
                <w:b/>
                <w:bCs/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31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16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31</w:t>
            </w:r>
            <w:r w:rsidR="00E46EDC">
              <w:rPr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31</w:t>
            </w:r>
            <w:r w:rsidR="00E46EDC">
              <w:rPr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31</w:t>
            </w:r>
            <w:r w:rsidR="00E46EDC">
              <w:rPr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11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367,</w:t>
            </w:r>
            <w:r w:rsidR="00E46EDC">
              <w:rPr>
                <w:sz w:val="26"/>
                <w:szCs w:val="26"/>
              </w:rPr>
              <w:t>85</w:t>
            </w:r>
          </w:p>
        </w:tc>
      </w:tr>
      <w:tr w:rsidR="00D76C6D" w:rsidRPr="00796EDE" w:rsidTr="00D76C6D">
        <w:trPr>
          <w:trHeight w:val="13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126,29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57,26</w:t>
            </w:r>
          </w:p>
        </w:tc>
      </w:tr>
      <w:tr w:rsidR="00D76C6D" w:rsidRPr="00796EDE" w:rsidTr="00D76C6D">
        <w:trPr>
          <w:trHeight w:val="13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Софинансирование расходов на обустройство территорий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245</w:t>
            </w:r>
            <w:r w:rsidR="00E46EDC">
              <w:rPr>
                <w:sz w:val="26"/>
                <w:szCs w:val="26"/>
              </w:rPr>
              <w:t>1,25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156,30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4220,</w:t>
            </w:r>
            <w:r w:rsidR="00891649"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4220,</w:t>
            </w:r>
            <w:r w:rsidR="00891649">
              <w:rPr>
                <w:i/>
                <w:iCs/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16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"Сохранение и развитие культуры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4220,</w:t>
            </w:r>
            <w:r w:rsidR="00891649">
              <w:rPr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8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"Организация деятельности МКУК "СКЦ Импульс""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4220,</w:t>
            </w:r>
            <w:r w:rsidR="00891649">
              <w:rPr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3855,</w:t>
            </w:r>
            <w:r w:rsidR="00891649">
              <w:rPr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169</w:t>
            </w:r>
            <w:r w:rsidR="00891649">
              <w:rPr>
                <w:sz w:val="26"/>
                <w:szCs w:val="26"/>
              </w:rPr>
              <w:t>4,98</w:t>
            </w:r>
          </w:p>
        </w:tc>
      </w:tr>
      <w:tr w:rsidR="00D76C6D" w:rsidRPr="00796EDE" w:rsidTr="00D76C6D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1309,</w:t>
            </w:r>
            <w:r w:rsidR="00891649">
              <w:rPr>
                <w:sz w:val="26"/>
                <w:szCs w:val="26"/>
              </w:rPr>
              <w:t>73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799,8</w:t>
            </w:r>
            <w:r w:rsidR="00891649">
              <w:rPr>
                <w:sz w:val="26"/>
                <w:szCs w:val="26"/>
              </w:rPr>
              <w:t>1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Расходы на государственную поддержку отрасли культуры по проекту "Творческие люди"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A2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51,04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Межбюджетные трансферты на софинансирование мероприятий на государственную поддержку отрасли культуры по проекту «Творческие люди»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A2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0,02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365,00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11 1 02 90200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365,00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ЗДРАВООХРАНЕНИЕ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3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16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84 4 02 90200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385,</w:t>
            </w:r>
            <w:r w:rsidR="00891649">
              <w:rPr>
                <w:b/>
                <w:bCs/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385,</w:t>
            </w:r>
            <w:r w:rsidR="00891649">
              <w:rPr>
                <w:b/>
                <w:bCs/>
                <w:i/>
                <w:iCs/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17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>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Подпрограмма "Социальная политика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84 5 01 90470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0,1</w:t>
            </w:r>
            <w:r w:rsidR="00891649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0,1</w:t>
            </w:r>
            <w:r w:rsidR="00891649">
              <w:rPr>
                <w:b/>
                <w:bCs/>
                <w:i/>
                <w:iCs/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Муниципальная программа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 Бутур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color w:val="000000"/>
              </w:rPr>
            </w:pPr>
            <w:r w:rsidRPr="00796EDE">
              <w:rPr>
                <w:b/>
                <w:bCs/>
                <w:color w:val="000000"/>
              </w:rPr>
              <w:t xml:space="preserve">МЕЖБЮДЖЕТНЫЕ ТРАНСФЕРТЫ ОБЩЕГО ХАРАКТЕРА БЮДЖЕТАМ БЮДЖЕТНОЙ СИСТЕМЫ РОССИЙСКОЙ </w:t>
            </w:r>
            <w:r w:rsidRPr="00796EDE">
              <w:rPr>
                <w:b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381,00</w:t>
            </w:r>
          </w:p>
        </w:tc>
      </w:tr>
      <w:tr w:rsidR="00D76C6D" w:rsidRPr="00796EDE" w:rsidTr="00D76C6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381,00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84 2 02 90200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«Иные межбюджетные трансферты Гвазденского сельского поселения по переданным полномочиям»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</w:tbl>
    <w:p w:rsidR="009C5AD2" w:rsidRPr="00FC6BE8" w:rsidRDefault="009C5AD2" w:rsidP="009C5AD2">
      <w:pPr>
        <w:pStyle w:val="ConsNormal"/>
        <w:widowControl/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4B41BA" w:rsidRDefault="004B41BA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Pr="004D128D" w:rsidRDefault="009C5AD2" w:rsidP="004B41BA">
      <w:pPr>
        <w:jc w:val="right"/>
      </w:pPr>
      <w:r w:rsidRPr="004D128D">
        <w:lastRenderedPageBreak/>
        <w:t xml:space="preserve">Приложение </w:t>
      </w:r>
      <w:r>
        <w:t>5</w:t>
      </w:r>
    </w:p>
    <w:p w:rsidR="009C5AD2" w:rsidRPr="004D128D" w:rsidRDefault="009C5AD2" w:rsidP="004B41BA">
      <w:pPr>
        <w:jc w:val="right"/>
      </w:pPr>
      <w:r w:rsidRPr="004D128D">
        <w:t xml:space="preserve">                                                            к решению Совета народных депутатов</w:t>
      </w:r>
    </w:p>
    <w:p w:rsidR="009C5AD2" w:rsidRPr="004D128D" w:rsidRDefault="009C5AD2" w:rsidP="004B41BA">
      <w:pPr>
        <w:jc w:val="right"/>
      </w:pPr>
      <w:r>
        <w:t>Гвазденского</w:t>
      </w:r>
      <w:r w:rsidRPr="004D128D">
        <w:t xml:space="preserve"> сельского поселения </w:t>
      </w:r>
    </w:p>
    <w:p w:rsidR="00643632" w:rsidRDefault="00643632" w:rsidP="00643632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от  20.05.2024 г. №74</w:t>
      </w:r>
    </w:p>
    <w:p w:rsidR="009C5AD2" w:rsidRDefault="009C5AD2" w:rsidP="009C5AD2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C5AD2" w:rsidRPr="004D128D" w:rsidRDefault="009C5AD2" w:rsidP="009C5AD2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r>
        <w:rPr>
          <w:b/>
          <w:color w:val="000000"/>
          <w:szCs w:val="28"/>
        </w:rPr>
        <w:t>Гвазденского</w:t>
      </w:r>
      <w:r w:rsidR="00643632">
        <w:rPr>
          <w:b/>
          <w:color w:val="000000"/>
          <w:szCs w:val="28"/>
        </w:rPr>
        <w:t xml:space="preserve"> </w:t>
      </w:r>
      <w:r w:rsidRPr="0096700B">
        <w:rPr>
          <w:b/>
          <w:color w:val="000000"/>
          <w:szCs w:val="28"/>
        </w:rPr>
        <w:t xml:space="preserve">сельского  поселения), группам видов расходов, разделам, подразделам  классификации расходов бюджета </w:t>
      </w:r>
      <w:r>
        <w:rPr>
          <w:b/>
          <w:color w:val="000000"/>
          <w:szCs w:val="28"/>
        </w:rPr>
        <w:t>Гвазденского</w:t>
      </w:r>
      <w:r w:rsidRPr="0096700B">
        <w:rPr>
          <w:b/>
          <w:color w:val="000000"/>
          <w:szCs w:val="28"/>
        </w:rPr>
        <w:t xml:space="preserve"> сельского поселения</w:t>
      </w:r>
    </w:p>
    <w:p w:rsidR="009C5AD2" w:rsidRPr="004B41BA" w:rsidRDefault="004B41BA" w:rsidP="009C5AD2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41BA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9C5AD2" w:rsidRPr="004B41BA">
        <w:rPr>
          <w:rFonts w:ascii="Times New Roman" w:hAnsi="Times New Roman" w:cs="Times New Roman"/>
          <w:b/>
          <w:color w:val="000000"/>
          <w:sz w:val="24"/>
          <w:szCs w:val="24"/>
        </w:rPr>
        <w:t>2023  год</w:t>
      </w:r>
      <w:r w:rsidRPr="004B41B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C5AD2" w:rsidRPr="004B41BA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41BA">
        <w:rPr>
          <w:rFonts w:ascii="Times New Roman" w:hAnsi="Times New Roman" w:cs="Times New Roman"/>
          <w:sz w:val="24"/>
          <w:szCs w:val="24"/>
        </w:rPr>
        <w:t>Сумма (тыс. рублей)</w:t>
      </w:r>
    </w:p>
    <w:tbl>
      <w:tblPr>
        <w:tblW w:w="10679" w:type="dxa"/>
        <w:tblInd w:w="113" w:type="dxa"/>
        <w:tblLook w:val="04A0"/>
      </w:tblPr>
      <w:tblGrid>
        <w:gridCol w:w="861"/>
        <w:gridCol w:w="4521"/>
        <w:gridCol w:w="1840"/>
        <w:gridCol w:w="711"/>
        <w:gridCol w:w="709"/>
        <w:gridCol w:w="709"/>
        <w:gridCol w:w="1328"/>
      </w:tblGrid>
      <w:tr w:rsidR="009C5AD2" w:rsidRPr="008B5AA1" w:rsidTr="003833B2">
        <w:trPr>
          <w:trHeight w:val="9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C5AD2" w:rsidRPr="008B5AA1" w:rsidTr="003833B2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2</w:t>
            </w:r>
            <w:r w:rsidR="00891649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9C5AD2" w:rsidRPr="008B5AA1" w:rsidTr="003833B2">
        <w:trPr>
          <w:trHeight w:val="23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«Сохранение и развитие культуры  Гвазденского сельского поселения Бутурлиновского</w:t>
            </w:r>
            <w:r w:rsidR="00643632">
              <w:rPr>
                <w:b/>
                <w:bCs/>
                <w:sz w:val="26"/>
                <w:szCs w:val="26"/>
              </w:rPr>
              <w:t xml:space="preserve"> </w:t>
            </w:r>
            <w:r w:rsidRPr="008B5AA1">
              <w:rPr>
                <w:b/>
                <w:bCs/>
                <w:sz w:val="26"/>
                <w:szCs w:val="26"/>
              </w:rPr>
              <w:t xml:space="preserve">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4220,</w:t>
            </w:r>
            <w:r w:rsidR="00891649"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9C5AD2" w:rsidRPr="008B5AA1" w:rsidTr="003833B2">
        <w:trPr>
          <w:trHeight w:val="10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"СКЦ ИПМУЛЬС"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4220,</w:t>
            </w:r>
            <w:r w:rsidR="00891649">
              <w:rPr>
                <w:b/>
                <w:bCs/>
                <w:i/>
                <w:iCs/>
                <w:sz w:val="26"/>
                <w:szCs w:val="26"/>
              </w:rPr>
              <w:t>58</w:t>
            </w:r>
          </w:p>
        </w:tc>
      </w:tr>
      <w:tr w:rsidR="009C5AD2" w:rsidRPr="008B5AA1" w:rsidTr="003833B2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3855,</w:t>
            </w:r>
            <w:r w:rsidR="00891649">
              <w:rPr>
                <w:i/>
                <w:iCs/>
                <w:sz w:val="26"/>
                <w:szCs w:val="26"/>
              </w:rPr>
              <w:t>58</w:t>
            </w:r>
          </w:p>
        </w:tc>
      </w:tr>
      <w:tr w:rsidR="009C5AD2" w:rsidRPr="008B5AA1" w:rsidTr="003833B2">
        <w:trPr>
          <w:trHeight w:val="23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11 1 01 00590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169</w:t>
            </w:r>
            <w:r w:rsidR="00891649">
              <w:rPr>
                <w:sz w:val="26"/>
                <w:szCs w:val="26"/>
              </w:rPr>
              <w:t>4,98</w:t>
            </w:r>
          </w:p>
        </w:tc>
      </w:tr>
      <w:tr w:rsidR="009C5AD2" w:rsidRPr="008B5AA1" w:rsidTr="003833B2">
        <w:trPr>
          <w:trHeight w:val="14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11 1 01 00590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1309,</w:t>
            </w:r>
            <w:r w:rsidR="00891649">
              <w:rPr>
                <w:sz w:val="26"/>
                <w:szCs w:val="26"/>
              </w:rPr>
              <w:t>73</w:t>
            </w:r>
          </w:p>
        </w:tc>
      </w:tr>
      <w:tr w:rsidR="009C5AD2" w:rsidRPr="008B5AA1" w:rsidTr="003833B2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11 1 01 00590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799,8</w:t>
            </w:r>
            <w:r w:rsidR="00891649">
              <w:rPr>
                <w:sz w:val="26"/>
                <w:szCs w:val="26"/>
              </w:rPr>
              <w:t>1</w:t>
            </w:r>
          </w:p>
        </w:tc>
      </w:tr>
      <w:tr w:rsidR="009C5AD2" w:rsidRPr="008B5AA1" w:rsidTr="003833B2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государственную поддержку отрасли культуры по проекту " Творческие люди"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A2 55190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51,04</w:t>
            </w:r>
          </w:p>
        </w:tc>
      </w:tr>
      <w:tr w:rsidR="009C5AD2" w:rsidRPr="008B5AA1" w:rsidTr="003833B2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A2 55190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0,02</w:t>
            </w:r>
          </w:p>
        </w:tc>
      </w:tr>
      <w:tr w:rsidR="009C5AD2" w:rsidRPr="008B5AA1" w:rsidTr="003833B2">
        <w:trPr>
          <w:trHeight w:val="6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365,00</w:t>
            </w:r>
          </w:p>
        </w:tc>
      </w:tr>
      <w:tr w:rsidR="009C5AD2" w:rsidRPr="008B5AA1" w:rsidTr="003833B2">
        <w:trPr>
          <w:trHeight w:val="20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11 1 02 90200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365,00</w:t>
            </w:r>
          </w:p>
        </w:tc>
      </w:tr>
      <w:tr w:rsidR="009C5AD2" w:rsidRPr="008B5AA1" w:rsidTr="003833B2">
        <w:trPr>
          <w:trHeight w:val="2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«Социальное развитие Гвазденского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0E6505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12375,02</w:t>
            </w:r>
          </w:p>
        </w:tc>
      </w:tr>
      <w:tr w:rsidR="009C5AD2" w:rsidRPr="008B5AA1" w:rsidTr="003833B2">
        <w:trPr>
          <w:trHeight w:val="13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bookmarkStart w:id="0" w:name="_GoBack"/>
            <w:bookmarkEnd w:id="0"/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231,32</w:t>
            </w:r>
          </w:p>
        </w:tc>
      </w:tr>
      <w:tr w:rsidR="009C5AD2" w:rsidRPr="008B5AA1" w:rsidTr="003833B2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231,32</w:t>
            </w:r>
          </w:p>
        </w:tc>
      </w:tr>
      <w:tr w:rsidR="009C5AD2" w:rsidRPr="008B5AA1" w:rsidTr="003833B2">
        <w:trPr>
          <w:trHeight w:val="14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84 1 01 20570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1,90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84 1 01 91430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229,42</w:t>
            </w:r>
          </w:p>
        </w:tc>
      </w:tr>
      <w:tr w:rsidR="009C5AD2" w:rsidRPr="008B5AA1" w:rsidTr="003833B2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12,57</w:t>
            </w:r>
          </w:p>
        </w:tc>
      </w:tr>
      <w:tr w:rsidR="009C5AD2" w:rsidRPr="008B5AA1" w:rsidTr="003833B2">
        <w:trPr>
          <w:trHeight w:val="7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9C5AD2" w:rsidRPr="008B5AA1" w:rsidTr="003833B2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84 2 01 98430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2,45</w:t>
            </w:r>
          </w:p>
        </w:tc>
      </w:tr>
      <w:tr w:rsidR="009C5AD2" w:rsidRPr="008B5AA1" w:rsidTr="003833B2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84 2 01 78430,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8,12</w:t>
            </w:r>
          </w:p>
        </w:tc>
      </w:tr>
      <w:tr w:rsidR="009C5AD2" w:rsidRPr="008B5AA1" w:rsidTr="003833B2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2,00</w:t>
            </w:r>
          </w:p>
        </w:tc>
      </w:tr>
      <w:tr w:rsidR="009C5AD2" w:rsidRPr="008B5AA1" w:rsidTr="003833B2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84 2 02 90200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2,00</w:t>
            </w:r>
          </w:p>
        </w:tc>
      </w:tr>
      <w:tr w:rsidR="009C5AD2" w:rsidRPr="008B5AA1" w:rsidTr="003833B2">
        <w:trPr>
          <w:trHeight w:val="8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891649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8584,27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891649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8584,27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Софинансирование расходов на обустройство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3 01 S8070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190,74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</w:t>
            </w:r>
            <w:r w:rsidRPr="008B5AA1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lastRenderedPageBreak/>
              <w:t>84 3 01 91290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891649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2737,32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3 01 S8850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5656,21</w:t>
            </w:r>
          </w:p>
        </w:tc>
      </w:tr>
      <w:tr w:rsidR="009C5AD2" w:rsidRPr="008B5AA1" w:rsidTr="003833B2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316</w:t>
            </w:r>
            <w:r w:rsidR="000E6505">
              <w:rPr>
                <w:b/>
                <w:bCs/>
                <w:i/>
                <w:iCs/>
                <w:sz w:val="26"/>
                <w:szCs w:val="26"/>
              </w:rPr>
              <w:t>1,20</w:t>
            </w:r>
          </w:p>
        </w:tc>
      </w:tr>
      <w:tr w:rsidR="009C5AD2" w:rsidRPr="008B5AA1" w:rsidTr="003833B2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31</w:t>
            </w:r>
            <w:r w:rsidR="000E6505">
              <w:rPr>
                <w:i/>
                <w:iCs/>
                <w:sz w:val="26"/>
                <w:szCs w:val="26"/>
              </w:rPr>
              <w:t>58,95</w:t>
            </w:r>
          </w:p>
        </w:tc>
      </w:tr>
      <w:tr w:rsidR="009C5AD2" w:rsidRPr="008B5AA1" w:rsidTr="003833B2">
        <w:trPr>
          <w:trHeight w:val="13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84 4 01 90010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367,</w:t>
            </w:r>
            <w:r w:rsidR="00891649">
              <w:rPr>
                <w:sz w:val="26"/>
                <w:szCs w:val="26"/>
              </w:rPr>
              <w:t>85</w:t>
            </w:r>
          </w:p>
        </w:tc>
      </w:tr>
      <w:tr w:rsidR="009C5AD2" w:rsidRPr="008B5AA1" w:rsidTr="003833B2">
        <w:trPr>
          <w:trHeight w:val="16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S8670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126,29</w:t>
            </w:r>
          </w:p>
        </w:tc>
      </w:tr>
      <w:tr w:rsidR="009C5AD2" w:rsidRPr="008B5AA1" w:rsidTr="003833B2">
        <w:trPr>
          <w:trHeight w:val="13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84 4 01 90040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57,26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S8070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245</w:t>
            </w:r>
            <w:r w:rsidR="00891649">
              <w:rPr>
                <w:sz w:val="26"/>
                <w:szCs w:val="26"/>
              </w:rPr>
              <w:t>1,25</w:t>
            </w:r>
          </w:p>
        </w:tc>
      </w:tr>
      <w:tr w:rsidR="009C5AD2" w:rsidRPr="008B5AA1" w:rsidTr="003833B2">
        <w:trPr>
          <w:trHeight w:val="1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84 4 01 90050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156,30</w:t>
            </w:r>
          </w:p>
        </w:tc>
      </w:tr>
      <w:tr w:rsidR="009C5AD2" w:rsidRPr="008B5AA1" w:rsidTr="003833B2">
        <w:trPr>
          <w:trHeight w:val="8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2,25</w:t>
            </w:r>
          </w:p>
        </w:tc>
      </w:tr>
      <w:tr w:rsidR="009C5AD2" w:rsidRPr="008B5AA1" w:rsidTr="003833B2">
        <w:trPr>
          <w:trHeight w:val="11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2,25</w:t>
            </w:r>
          </w:p>
        </w:tc>
      </w:tr>
      <w:tr w:rsidR="009C5AD2" w:rsidRPr="008B5AA1" w:rsidTr="003833B2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385,</w:t>
            </w:r>
            <w:r w:rsidR="000E6505">
              <w:rPr>
                <w:b/>
                <w:bCs/>
                <w:i/>
                <w:iCs/>
                <w:sz w:val="26"/>
                <w:szCs w:val="26"/>
              </w:rPr>
              <w:t>66</w:t>
            </w:r>
          </w:p>
        </w:tc>
      </w:tr>
      <w:tr w:rsidR="009C5AD2" w:rsidRPr="008B5AA1" w:rsidTr="003833B2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385,</w:t>
            </w:r>
            <w:r w:rsidR="000E6505">
              <w:rPr>
                <w:i/>
                <w:iCs/>
                <w:sz w:val="26"/>
                <w:szCs w:val="26"/>
              </w:rPr>
              <w:t>66</w:t>
            </w:r>
          </w:p>
        </w:tc>
      </w:tr>
      <w:tr w:rsidR="009C5AD2" w:rsidRPr="008B5AA1" w:rsidTr="003833B2">
        <w:trPr>
          <w:trHeight w:val="19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84 5 01 90470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38</w:t>
            </w:r>
            <w:r w:rsidR="000E6505">
              <w:rPr>
                <w:sz w:val="26"/>
                <w:szCs w:val="26"/>
              </w:rPr>
              <w:t>5,66</w:t>
            </w:r>
          </w:p>
        </w:tc>
      </w:tr>
      <w:tr w:rsidR="009C5AD2" w:rsidRPr="008B5AA1" w:rsidTr="003833B2">
        <w:trPr>
          <w:trHeight w:val="2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color w:val="000000"/>
                <w:sz w:val="26"/>
                <w:szCs w:val="26"/>
              </w:rPr>
              <w:t>сельского  поселения Бутурлиновского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410</w:t>
            </w:r>
            <w:r w:rsidR="00225905">
              <w:rPr>
                <w:b/>
                <w:bCs/>
                <w:sz w:val="26"/>
                <w:szCs w:val="26"/>
              </w:rPr>
              <w:t>0,81</w:t>
            </w:r>
          </w:p>
        </w:tc>
      </w:tr>
      <w:tr w:rsidR="009C5AD2" w:rsidRPr="008B5AA1" w:rsidTr="003833B2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379,1</w:t>
            </w:r>
            <w:r w:rsidR="00225905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0,1</w:t>
            </w:r>
            <w:r w:rsidR="00225905">
              <w:rPr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13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85 1 04 27880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0,1</w:t>
            </w:r>
            <w:r w:rsidR="00225905">
              <w:rPr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13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379,00</w:t>
            </w:r>
          </w:p>
        </w:tc>
      </w:tr>
      <w:tr w:rsidR="009C5AD2" w:rsidRPr="008B5AA1" w:rsidTr="003833B2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85 1 05 90200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379,00</w:t>
            </w:r>
          </w:p>
        </w:tc>
      </w:tr>
      <w:tr w:rsidR="009C5AD2" w:rsidRPr="008B5AA1" w:rsidTr="003833B2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113,30</w:t>
            </w:r>
          </w:p>
        </w:tc>
      </w:tr>
      <w:tr w:rsidR="009C5AD2" w:rsidRPr="008B5AA1" w:rsidTr="003833B2">
        <w:trPr>
          <w:trHeight w:val="14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Гвазденского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113,30</w:t>
            </w:r>
          </w:p>
        </w:tc>
      </w:tr>
      <w:tr w:rsidR="009C5AD2" w:rsidRPr="008B5AA1" w:rsidTr="003833B2">
        <w:trPr>
          <w:trHeight w:val="23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85 2 01 51180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102,10</w:t>
            </w:r>
          </w:p>
        </w:tc>
      </w:tr>
      <w:tr w:rsidR="009C5AD2" w:rsidRPr="008B5AA1" w:rsidTr="003833B2">
        <w:trPr>
          <w:trHeight w:val="17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85 2 01 51180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11,20</w:t>
            </w:r>
          </w:p>
        </w:tc>
      </w:tr>
      <w:tr w:rsidR="009C5AD2" w:rsidRPr="008B5AA1" w:rsidTr="003833B2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360</w:t>
            </w:r>
            <w:r w:rsidR="00225905">
              <w:rPr>
                <w:sz w:val="26"/>
                <w:szCs w:val="26"/>
              </w:rPr>
              <w:t>8,34</w:t>
            </w:r>
          </w:p>
        </w:tc>
      </w:tr>
      <w:tr w:rsidR="009C5AD2" w:rsidRPr="008B5AA1" w:rsidTr="003833B2">
        <w:trPr>
          <w:trHeight w:val="18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360</w:t>
            </w:r>
            <w:r w:rsidR="00225905">
              <w:rPr>
                <w:sz w:val="26"/>
                <w:szCs w:val="26"/>
              </w:rPr>
              <w:t>8,34</w:t>
            </w:r>
          </w:p>
        </w:tc>
      </w:tr>
      <w:tr w:rsidR="009C5AD2" w:rsidRPr="008B5AA1" w:rsidTr="003833B2">
        <w:trPr>
          <w:trHeight w:val="23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783,</w:t>
            </w:r>
            <w:r w:rsidR="00225905">
              <w:rPr>
                <w:sz w:val="26"/>
                <w:szCs w:val="26"/>
              </w:rPr>
              <w:t>57</w:t>
            </w:r>
          </w:p>
        </w:tc>
      </w:tr>
      <w:tr w:rsidR="009C5AD2" w:rsidRPr="008B5AA1" w:rsidTr="003833B2">
        <w:trPr>
          <w:trHeight w:val="1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63</w:t>
            </w:r>
            <w:r w:rsidR="00225905">
              <w:rPr>
                <w:sz w:val="26"/>
                <w:szCs w:val="26"/>
              </w:rPr>
              <w:t>5,90</w:t>
            </w:r>
          </w:p>
        </w:tc>
      </w:tr>
      <w:tr w:rsidR="009C5AD2" w:rsidRPr="008B5AA1" w:rsidTr="003833B2">
        <w:trPr>
          <w:trHeight w:val="20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85 3 01 79180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1000,00</w:t>
            </w:r>
          </w:p>
        </w:tc>
      </w:tr>
      <w:tr w:rsidR="009C5AD2" w:rsidRPr="008B5AA1" w:rsidTr="003833B2">
        <w:trPr>
          <w:trHeight w:val="20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5,80</w:t>
            </w:r>
          </w:p>
        </w:tc>
      </w:tr>
      <w:tr w:rsidR="009C5AD2" w:rsidRPr="008B5AA1" w:rsidTr="003833B2">
        <w:trPr>
          <w:trHeight w:val="10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207,</w:t>
            </w:r>
            <w:r w:rsidR="00225905">
              <w:rPr>
                <w:sz w:val="26"/>
                <w:szCs w:val="26"/>
              </w:rPr>
              <w:t>46</w:t>
            </w:r>
          </w:p>
        </w:tc>
      </w:tr>
      <w:tr w:rsidR="009C5AD2" w:rsidRPr="008B5AA1" w:rsidTr="003833B2">
        <w:trPr>
          <w:trHeight w:val="23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97</w:t>
            </w:r>
            <w:r w:rsidR="00225905">
              <w:rPr>
                <w:sz w:val="26"/>
                <w:szCs w:val="26"/>
              </w:rPr>
              <w:t>5,61</w:t>
            </w:r>
          </w:p>
        </w:tc>
      </w:tr>
    </w:tbl>
    <w:p w:rsidR="00225905" w:rsidRDefault="00225905" w:rsidP="00225905">
      <w:pPr>
        <w:pStyle w:val="ConsNormal"/>
        <w:widowControl/>
        <w:spacing w:line="276" w:lineRule="auto"/>
        <w:ind w:firstLine="0"/>
        <w:jc w:val="both"/>
        <w:outlineLvl w:val="0"/>
      </w:pPr>
    </w:p>
    <w:p w:rsidR="00225905" w:rsidRDefault="00225905" w:rsidP="00225905">
      <w:pPr>
        <w:pStyle w:val="ConsNormal"/>
        <w:widowControl/>
        <w:spacing w:line="276" w:lineRule="auto"/>
        <w:ind w:firstLine="0"/>
        <w:jc w:val="both"/>
        <w:outlineLvl w:val="0"/>
      </w:pPr>
    </w:p>
    <w:p w:rsidR="00225905" w:rsidRDefault="00225905">
      <w:pPr>
        <w:jc w:val="both"/>
        <w:rPr>
          <w:sz w:val="28"/>
          <w:szCs w:val="28"/>
        </w:rPr>
      </w:pPr>
    </w:p>
    <w:sectPr w:rsidR="00225905" w:rsidSect="005E19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567" w:left="85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8B" w:rsidRDefault="000F4C8B" w:rsidP="005E19DA">
      <w:r>
        <w:separator/>
      </w:r>
    </w:p>
  </w:endnote>
  <w:endnote w:type="continuationSeparator" w:id="1">
    <w:p w:rsidR="000F4C8B" w:rsidRDefault="000F4C8B" w:rsidP="005E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4" w:rsidRDefault="008F4E44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4" w:rsidRDefault="008F4E44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4" w:rsidRDefault="008F4E44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8B" w:rsidRDefault="000F4C8B" w:rsidP="005E19DA">
      <w:r>
        <w:separator/>
      </w:r>
    </w:p>
  </w:footnote>
  <w:footnote w:type="continuationSeparator" w:id="1">
    <w:p w:rsidR="000F4C8B" w:rsidRDefault="000F4C8B" w:rsidP="005E1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4" w:rsidRDefault="008F4E44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4" w:rsidRDefault="008F4E44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44" w:rsidRDefault="008F4E44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1EB007CB"/>
    <w:multiLevelType w:val="hybridMultilevel"/>
    <w:tmpl w:val="7E84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6">
    <w:nsid w:val="30532A27"/>
    <w:multiLevelType w:val="hybridMultilevel"/>
    <w:tmpl w:val="0D086234"/>
    <w:lvl w:ilvl="0" w:tplc="FA74B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EAB6B"/>
    <w:multiLevelType w:val="multilevel"/>
    <w:tmpl w:val="1C7A5115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/>
        <w:color w:val="000000"/>
        <w:sz w:val="26"/>
        <w:szCs w:val="26"/>
      </w:rPr>
    </w:lvl>
  </w:abstractNum>
  <w:abstractNum w:abstractNumId="8">
    <w:nsid w:val="724A534A"/>
    <w:multiLevelType w:val="hybridMultilevel"/>
    <w:tmpl w:val="042A3750"/>
    <w:lvl w:ilvl="0" w:tplc="E578C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DA"/>
    <w:rsid w:val="00000278"/>
    <w:rsid w:val="000105DB"/>
    <w:rsid w:val="00014807"/>
    <w:rsid w:val="00031F35"/>
    <w:rsid w:val="00034F97"/>
    <w:rsid w:val="00051921"/>
    <w:rsid w:val="000642E0"/>
    <w:rsid w:val="00085997"/>
    <w:rsid w:val="000900D7"/>
    <w:rsid w:val="000A6BCB"/>
    <w:rsid w:val="000B1403"/>
    <w:rsid w:val="000B43E9"/>
    <w:rsid w:val="000C0BD4"/>
    <w:rsid w:val="000C2E0A"/>
    <w:rsid w:val="000C3D47"/>
    <w:rsid w:val="000C41AC"/>
    <w:rsid w:val="000C7054"/>
    <w:rsid w:val="000D148B"/>
    <w:rsid w:val="000E2245"/>
    <w:rsid w:val="000E6505"/>
    <w:rsid w:val="000F4C8B"/>
    <w:rsid w:val="00111226"/>
    <w:rsid w:val="00113BE6"/>
    <w:rsid w:val="00114CC6"/>
    <w:rsid w:val="00114E5C"/>
    <w:rsid w:val="001172D3"/>
    <w:rsid w:val="00122EEE"/>
    <w:rsid w:val="00123768"/>
    <w:rsid w:val="00136A9D"/>
    <w:rsid w:val="001454AC"/>
    <w:rsid w:val="001552F4"/>
    <w:rsid w:val="001654AE"/>
    <w:rsid w:val="001701BB"/>
    <w:rsid w:val="001800EB"/>
    <w:rsid w:val="00190516"/>
    <w:rsid w:val="00195CA4"/>
    <w:rsid w:val="001A29A9"/>
    <w:rsid w:val="001A5EB5"/>
    <w:rsid w:val="001A6DCA"/>
    <w:rsid w:val="001B364D"/>
    <w:rsid w:val="001C0F58"/>
    <w:rsid w:val="001C3C03"/>
    <w:rsid w:val="001C6720"/>
    <w:rsid w:val="001D4BDA"/>
    <w:rsid w:val="002012C3"/>
    <w:rsid w:val="00205438"/>
    <w:rsid w:val="00223A3C"/>
    <w:rsid w:val="00224EC5"/>
    <w:rsid w:val="00225905"/>
    <w:rsid w:val="00245DBF"/>
    <w:rsid w:val="00247677"/>
    <w:rsid w:val="00252CC5"/>
    <w:rsid w:val="00253C47"/>
    <w:rsid w:val="00255456"/>
    <w:rsid w:val="00257F57"/>
    <w:rsid w:val="002816B1"/>
    <w:rsid w:val="00282C29"/>
    <w:rsid w:val="00285655"/>
    <w:rsid w:val="002877C3"/>
    <w:rsid w:val="0029773A"/>
    <w:rsid w:val="002A538D"/>
    <w:rsid w:val="002B625F"/>
    <w:rsid w:val="002D49C2"/>
    <w:rsid w:val="002E3093"/>
    <w:rsid w:val="002E6A08"/>
    <w:rsid w:val="002F0181"/>
    <w:rsid w:val="00322BC5"/>
    <w:rsid w:val="003234F2"/>
    <w:rsid w:val="003442CE"/>
    <w:rsid w:val="003466A6"/>
    <w:rsid w:val="00361902"/>
    <w:rsid w:val="003625EA"/>
    <w:rsid w:val="003628F2"/>
    <w:rsid w:val="00376224"/>
    <w:rsid w:val="003815A2"/>
    <w:rsid w:val="00382148"/>
    <w:rsid w:val="003833B2"/>
    <w:rsid w:val="0038347D"/>
    <w:rsid w:val="00390B68"/>
    <w:rsid w:val="00394F2A"/>
    <w:rsid w:val="003A525E"/>
    <w:rsid w:val="003B2766"/>
    <w:rsid w:val="003B6D5D"/>
    <w:rsid w:val="003D356D"/>
    <w:rsid w:val="003E0DDB"/>
    <w:rsid w:val="003E6135"/>
    <w:rsid w:val="003F7161"/>
    <w:rsid w:val="0040696E"/>
    <w:rsid w:val="00411C02"/>
    <w:rsid w:val="004204F3"/>
    <w:rsid w:val="00424ED4"/>
    <w:rsid w:val="00425298"/>
    <w:rsid w:val="0045410A"/>
    <w:rsid w:val="00471601"/>
    <w:rsid w:val="004763DD"/>
    <w:rsid w:val="00484D2D"/>
    <w:rsid w:val="004872F1"/>
    <w:rsid w:val="004A1433"/>
    <w:rsid w:val="004B0872"/>
    <w:rsid w:val="004B41BA"/>
    <w:rsid w:val="004B423C"/>
    <w:rsid w:val="004B5985"/>
    <w:rsid w:val="004B662B"/>
    <w:rsid w:val="004C2282"/>
    <w:rsid w:val="004C3458"/>
    <w:rsid w:val="004D7B1C"/>
    <w:rsid w:val="004F1B48"/>
    <w:rsid w:val="004F24E6"/>
    <w:rsid w:val="00500067"/>
    <w:rsid w:val="0053379F"/>
    <w:rsid w:val="00543804"/>
    <w:rsid w:val="00547EA6"/>
    <w:rsid w:val="00552F12"/>
    <w:rsid w:val="00553BDE"/>
    <w:rsid w:val="0056706F"/>
    <w:rsid w:val="00593888"/>
    <w:rsid w:val="005A1982"/>
    <w:rsid w:val="005D7AB8"/>
    <w:rsid w:val="005E19DA"/>
    <w:rsid w:val="005F1C8B"/>
    <w:rsid w:val="005F6997"/>
    <w:rsid w:val="0060044B"/>
    <w:rsid w:val="006018CB"/>
    <w:rsid w:val="00602D08"/>
    <w:rsid w:val="00605AFB"/>
    <w:rsid w:val="00612E90"/>
    <w:rsid w:val="00624AAB"/>
    <w:rsid w:val="00633861"/>
    <w:rsid w:val="00633C67"/>
    <w:rsid w:val="00634F87"/>
    <w:rsid w:val="00643632"/>
    <w:rsid w:val="00654CEA"/>
    <w:rsid w:val="00671A19"/>
    <w:rsid w:val="006809EE"/>
    <w:rsid w:val="00683217"/>
    <w:rsid w:val="0069405F"/>
    <w:rsid w:val="006A3211"/>
    <w:rsid w:val="006A3CF8"/>
    <w:rsid w:val="006A3F05"/>
    <w:rsid w:val="006C4F47"/>
    <w:rsid w:val="006D5490"/>
    <w:rsid w:val="006E1A48"/>
    <w:rsid w:val="006E2F66"/>
    <w:rsid w:val="006E2FB0"/>
    <w:rsid w:val="006E7A95"/>
    <w:rsid w:val="00707E77"/>
    <w:rsid w:val="007248DD"/>
    <w:rsid w:val="007353E7"/>
    <w:rsid w:val="00735DF7"/>
    <w:rsid w:val="00741627"/>
    <w:rsid w:val="0074409A"/>
    <w:rsid w:val="0074416D"/>
    <w:rsid w:val="007446FE"/>
    <w:rsid w:val="00754FB8"/>
    <w:rsid w:val="007570D0"/>
    <w:rsid w:val="00770407"/>
    <w:rsid w:val="007914C1"/>
    <w:rsid w:val="00792D92"/>
    <w:rsid w:val="007959AD"/>
    <w:rsid w:val="00796E36"/>
    <w:rsid w:val="007A37A8"/>
    <w:rsid w:val="007A5038"/>
    <w:rsid w:val="007C41C6"/>
    <w:rsid w:val="007D5A00"/>
    <w:rsid w:val="007D61CA"/>
    <w:rsid w:val="007E6859"/>
    <w:rsid w:val="008110EE"/>
    <w:rsid w:val="00821AE3"/>
    <w:rsid w:val="00821F93"/>
    <w:rsid w:val="008242A9"/>
    <w:rsid w:val="008242F1"/>
    <w:rsid w:val="00827B61"/>
    <w:rsid w:val="00841304"/>
    <w:rsid w:val="00841BA6"/>
    <w:rsid w:val="00891649"/>
    <w:rsid w:val="008A434D"/>
    <w:rsid w:val="008B5434"/>
    <w:rsid w:val="008C6CE0"/>
    <w:rsid w:val="008D04E1"/>
    <w:rsid w:val="008E06B5"/>
    <w:rsid w:val="008F4E44"/>
    <w:rsid w:val="008F6E1D"/>
    <w:rsid w:val="00916F98"/>
    <w:rsid w:val="0092082C"/>
    <w:rsid w:val="00925E62"/>
    <w:rsid w:val="0093009C"/>
    <w:rsid w:val="00932149"/>
    <w:rsid w:val="00941886"/>
    <w:rsid w:val="00941D0C"/>
    <w:rsid w:val="00945FBE"/>
    <w:rsid w:val="009509C9"/>
    <w:rsid w:val="0095272B"/>
    <w:rsid w:val="009552B0"/>
    <w:rsid w:val="009578D9"/>
    <w:rsid w:val="00962B7F"/>
    <w:rsid w:val="00964749"/>
    <w:rsid w:val="00965990"/>
    <w:rsid w:val="00967F35"/>
    <w:rsid w:val="00975EBA"/>
    <w:rsid w:val="0097784E"/>
    <w:rsid w:val="009852FA"/>
    <w:rsid w:val="009978A1"/>
    <w:rsid w:val="009B78CC"/>
    <w:rsid w:val="009C33C3"/>
    <w:rsid w:val="009C3DC7"/>
    <w:rsid w:val="009C5AD2"/>
    <w:rsid w:val="009F2152"/>
    <w:rsid w:val="009F4829"/>
    <w:rsid w:val="009F5EEE"/>
    <w:rsid w:val="00A10263"/>
    <w:rsid w:val="00A20FB8"/>
    <w:rsid w:val="00A308DF"/>
    <w:rsid w:val="00A35413"/>
    <w:rsid w:val="00A35C3E"/>
    <w:rsid w:val="00A4243D"/>
    <w:rsid w:val="00A614F0"/>
    <w:rsid w:val="00A7150E"/>
    <w:rsid w:val="00A74EB1"/>
    <w:rsid w:val="00AA2B49"/>
    <w:rsid w:val="00AB1075"/>
    <w:rsid w:val="00AE7240"/>
    <w:rsid w:val="00AF1E05"/>
    <w:rsid w:val="00AF1F28"/>
    <w:rsid w:val="00B03753"/>
    <w:rsid w:val="00B25513"/>
    <w:rsid w:val="00B3584C"/>
    <w:rsid w:val="00B704D8"/>
    <w:rsid w:val="00B74005"/>
    <w:rsid w:val="00B77E32"/>
    <w:rsid w:val="00BA45AE"/>
    <w:rsid w:val="00BC0EED"/>
    <w:rsid w:val="00BC4713"/>
    <w:rsid w:val="00BC7454"/>
    <w:rsid w:val="00BD74DC"/>
    <w:rsid w:val="00BD758F"/>
    <w:rsid w:val="00BF714C"/>
    <w:rsid w:val="00BF7A90"/>
    <w:rsid w:val="00C05F50"/>
    <w:rsid w:val="00C14CB9"/>
    <w:rsid w:val="00C27D54"/>
    <w:rsid w:val="00C36DCD"/>
    <w:rsid w:val="00C42B40"/>
    <w:rsid w:val="00C43A8B"/>
    <w:rsid w:val="00C55CAA"/>
    <w:rsid w:val="00C634BD"/>
    <w:rsid w:val="00C64DFD"/>
    <w:rsid w:val="00C665AA"/>
    <w:rsid w:val="00C70155"/>
    <w:rsid w:val="00C84356"/>
    <w:rsid w:val="00C85921"/>
    <w:rsid w:val="00C87C02"/>
    <w:rsid w:val="00C95C36"/>
    <w:rsid w:val="00C9701B"/>
    <w:rsid w:val="00CA1215"/>
    <w:rsid w:val="00CA4ABD"/>
    <w:rsid w:val="00CD0A3F"/>
    <w:rsid w:val="00CD1817"/>
    <w:rsid w:val="00CE3712"/>
    <w:rsid w:val="00CE58C1"/>
    <w:rsid w:val="00CE676F"/>
    <w:rsid w:val="00CF4139"/>
    <w:rsid w:val="00D00345"/>
    <w:rsid w:val="00D07118"/>
    <w:rsid w:val="00D075D9"/>
    <w:rsid w:val="00D16470"/>
    <w:rsid w:val="00D2307F"/>
    <w:rsid w:val="00D32664"/>
    <w:rsid w:val="00D431F1"/>
    <w:rsid w:val="00D55099"/>
    <w:rsid w:val="00D60169"/>
    <w:rsid w:val="00D75DF5"/>
    <w:rsid w:val="00D76C6D"/>
    <w:rsid w:val="00D90119"/>
    <w:rsid w:val="00D94A90"/>
    <w:rsid w:val="00D95E35"/>
    <w:rsid w:val="00DD3543"/>
    <w:rsid w:val="00DE7942"/>
    <w:rsid w:val="00DF2322"/>
    <w:rsid w:val="00E047DE"/>
    <w:rsid w:val="00E07EDD"/>
    <w:rsid w:val="00E11DEC"/>
    <w:rsid w:val="00E12E20"/>
    <w:rsid w:val="00E15B49"/>
    <w:rsid w:val="00E230D8"/>
    <w:rsid w:val="00E46EDC"/>
    <w:rsid w:val="00E5368E"/>
    <w:rsid w:val="00E54C35"/>
    <w:rsid w:val="00E61348"/>
    <w:rsid w:val="00E70DCF"/>
    <w:rsid w:val="00E74C29"/>
    <w:rsid w:val="00E7544D"/>
    <w:rsid w:val="00E82F26"/>
    <w:rsid w:val="00E8551C"/>
    <w:rsid w:val="00EB58BD"/>
    <w:rsid w:val="00EC0E0A"/>
    <w:rsid w:val="00EC2DFF"/>
    <w:rsid w:val="00ED5424"/>
    <w:rsid w:val="00ED7821"/>
    <w:rsid w:val="00EE0AFD"/>
    <w:rsid w:val="00EE1B0E"/>
    <w:rsid w:val="00EE5871"/>
    <w:rsid w:val="00EF3E54"/>
    <w:rsid w:val="00EF3EE6"/>
    <w:rsid w:val="00F033C8"/>
    <w:rsid w:val="00F07BDA"/>
    <w:rsid w:val="00F17FF4"/>
    <w:rsid w:val="00F2728A"/>
    <w:rsid w:val="00F31D5A"/>
    <w:rsid w:val="00F424EB"/>
    <w:rsid w:val="00F4596A"/>
    <w:rsid w:val="00F46E11"/>
    <w:rsid w:val="00F5455B"/>
    <w:rsid w:val="00F5686D"/>
    <w:rsid w:val="00F64532"/>
    <w:rsid w:val="00F776BB"/>
    <w:rsid w:val="00F90E3E"/>
    <w:rsid w:val="00F97216"/>
    <w:rsid w:val="00F97D06"/>
    <w:rsid w:val="00FA41F6"/>
    <w:rsid w:val="00FB2F6E"/>
    <w:rsid w:val="00FC0BB6"/>
    <w:rsid w:val="00FC5031"/>
    <w:rsid w:val="00FD0102"/>
    <w:rsid w:val="00FD3379"/>
    <w:rsid w:val="00FF0758"/>
    <w:rsid w:val="00FF142A"/>
    <w:rsid w:val="00FF6EB6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3C67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3C67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3C67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33C67"/>
    <w:pPr>
      <w:keepNext/>
      <w:widowControl w:val="0"/>
      <w:ind w:left="1584" w:hanging="1584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C3C03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C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5E19DA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rsid w:val="001C3C03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rsid w:val="001C3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1C3C03"/>
    <w:rPr>
      <w:rFonts w:ascii="Arial" w:hAnsi="Arial" w:cs="Arial"/>
      <w:color w:val="0000FF"/>
      <w:u w:val="single"/>
      <w:lang w:val="ru-RU"/>
    </w:rPr>
  </w:style>
  <w:style w:type="character" w:styleId="a6">
    <w:name w:val="FollowedHyperlink"/>
    <w:uiPriority w:val="99"/>
    <w:rsid w:val="001C3C03"/>
    <w:rPr>
      <w:rFonts w:ascii="Arial" w:hAnsi="Arial" w:cs="Arial"/>
      <w:color w:val="800080"/>
      <w:u w:val="single"/>
      <w:lang w:val="ru-RU"/>
    </w:rPr>
  </w:style>
  <w:style w:type="paragraph" w:styleId="a7">
    <w:name w:val="No Spacing"/>
    <w:uiPriority w:val="1"/>
    <w:qFormat/>
    <w:rsid w:val="001C3C03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633C67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sid w:val="00633C6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33C67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rsid w:val="00633C67"/>
    <w:rPr>
      <w:rFonts w:ascii="Times New Roman" w:hAnsi="Times New Roman"/>
      <w:b/>
      <w:bCs/>
      <w:color w:val="0000FF"/>
      <w:sz w:val="28"/>
      <w:szCs w:val="28"/>
      <w:u w:val="single"/>
    </w:rPr>
  </w:style>
  <w:style w:type="paragraph" w:customStyle="1" w:styleId="a8">
    <w:name w:val="обычныйЖир"/>
    <w:basedOn w:val="a"/>
    <w:rsid w:val="00633C67"/>
    <w:pPr>
      <w:ind w:firstLine="709"/>
      <w:jc w:val="both"/>
    </w:pPr>
    <w:rPr>
      <w:b/>
      <w:bCs/>
      <w:sz w:val="28"/>
      <w:szCs w:val="28"/>
    </w:rPr>
  </w:style>
  <w:style w:type="paragraph" w:customStyle="1" w:styleId="11">
    <w:name w:val="Статья1"/>
    <w:basedOn w:val="a8"/>
    <w:next w:val="a8"/>
    <w:rsid w:val="00633C67"/>
    <w:pPr>
      <w:keepNext/>
      <w:spacing w:before="120" w:after="120"/>
      <w:ind w:left="2013" w:hanging="1304"/>
      <w:jc w:val="left"/>
    </w:pPr>
  </w:style>
  <w:style w:type="paragraph" w:customStyle="1" w:styleId="ConsNormal">
    <w:name w:val="ConsNormal"/>
    <w:rsid w:val="00633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33C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633C67"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rsid w:val="00633C67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link w:val="a9"/>
    <w:rsid w:val="00633C67"/>
    <w:rPr>
      <w:rFonts w:ascii="Times New Roman" w:hAnsi="Times New Roman"/>
      <w:sz w:val="28"/>
      <w:szCs w:val="28"/>
    </w:rPr>
  </w:style>
  <w:style w:type="character" w:customStyle="1" w:styleId="HeaderChar">
    <w:name w:val="Header Char"/>
    <w:uiPriority w:val="99"/>
    <w:semiHidden/>
    <w:rsid w:val="00633C67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rsid w:val="00633C67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Нижний колонтитул Знак"/>
    <w:link w:val="ab"/>
    <w:rsid w:val="00633C67"/>
    <w:rPr>
      <w:rFonts w:ascii="Times New Roman" w:hAnsi="Times New Roman"/>
      <w:sz w:val="28"/>
      <w:szCs w:val="28"/>
    </w:rPr>
  </w:style>
  <w:style w:type="character" w:customStyle="1" w:styleId="FooterChar">
    <w:name w:val="Footer Char"/>
    <w:uiPriority w:val="99"/>
    <w:semiHidden/>
    <w:rsid w:val="00633C67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uiPriority w:val="99"/>
    <w:rsid w:val="00633C67"/>
    <w:pPr>
      <w:widowControl w:val="0"/>
    </w:pPr>
    <w:rPr>
      <w:color w:val="0000FF"/>
      <w:sz w:val="28"/>
      <w:szCs w:val="28"/>
    </w:rPr>
  </w:style>
  <w:style w:type="paragraph" w:customStyle="1" w:styleId="21">
    <w:name w:val="Основной текст 21"/>
    <w:basedOn w:val="a"/>
    <w:uiPriority w:val="99"/>
    <w:rsid w:val="00633C67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633C67"/>
    <w:pPr>
      <w:autoSpaceDE/>
      <w:autoSpaceDN/>
      <w:adjustRightInd/>
      <w:spacing w:before="100" w:beforeAutospacing="1" w:after="100" w:afterAutospacing="1"/>
    </w:pPr>
  </w:style>
  <w:style w:type="table" w:styleId="ae">
    <w:name w:val="Table Grid"/>
    <w:basedOn w:val="a1"/>
    <w:uiPriority w:val="59"/>
    <w:rsid w:val="00633C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633C67"/>
  </w:style>
  <w:style w:type="paragraph" w:styleId="af">
    <w:name w:val="List Paragraph"/>
    <w:basedOn w:val="a"/>
    <w:uiPriority w:val="34"/>
    <w:qFormat/>
    <w:rsid w:val="00633C67"/>
    <w:pPr>
      <w:tabs>
        <w:tab w:val="left" w:pos="4395"/>
        <w:tab w:val="left" w:pos="5245"/>
        <w:tab w:val="left" w:pos="5812"/>
        <w:tab w:val="right" w:pos="8647"/>
      </w:tabs>
      <w:ind w:left="720" w:firstLine="709"/>
      <w:contextualSpacing/>
      <w:jc w:val="both"/>
    </w:pPr>
    <w:rPr>
      <w:sz w:val="28"/>
      <w:szCs w:val="28"/>
    </w:rPr>
  </w:style>
  <w:style w:type="paragraph" w:customStyle="1" w:styleId="110">
    <w:name w:val="Статья11"/>
    <w:basedOn w:val="11"/>
    <w:next w:val="a"/>
    <w:rsid w:val="009C5AD2"/>
    <w:pPr>
      <w:suppressAutoHyphens/>
      <w:autoSpaceDE/>
      <w:autoSpaceDN/>
      <w:adjustRightInd/>
    </w:pPr>
    <w:rPr>
      <w:szCs w:val="20"/>
    </w:rPr>
  </w:style>
  <w:style w:type="paragraph" w:customStyle="1" w:styleId="af0">
    <w:basedOn w:val="a"/>
    <w:next w:val="ad"/>
    <w:uiPriority w:val="99"/>
    <w:unhideWhenUsed/>
    <w:rsid w:val="009C5AD2"/>
    <w:pPr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9C5AD2"/>
    <w:pPr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4">
    <w:name w:val="xl74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5">
    <w:name w:val="xl75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7">
    <w:name w:val="xl77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79">
    <w:name w:val="xl79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80">
    <w:name w:val="xl80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83">
    <w:name w:val="xl83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4">
    <w:name w:val="xl84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92">
    <w:name w:val="xl92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9C5AD2"/>
    <w:pP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9C5AD2"/>
    <w:pP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C5AD2"/>
    <w:pP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107">
    <w:name w:val="xl10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9C5AD2"/>
    <w:pPr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1">
    <w:name w:val="xl111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13">
    <w:name w:val="xl11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114">
    <w:name w:val="xl114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15">
    <w:name w:val="xl11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16">
    <w:name w:val="xl11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9C5AD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9C5AD2"/>
    <w:pPr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2">
    <w:name w:val="xl122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23">
    <w:name w:val="xl123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24">
    <w:name w:val="xl124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25">
    <w:name w:val="xl12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6">
    <w:name w:val="xl12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9C5AD2"/>
    <w:pPr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9">
    <w:name w:val="xl12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0">
    <w:name w:val="xl130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31">
    <w:name w:val="xl131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36">
    <w:name w:val="xl136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38">
    <w:name w:val="xl138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41">
    <w:name w:val="xl141"/>
    <w:basedOn w:val="a"/>
    <w:rsid w:val="009C5AD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a"/>
    <w:rsid w:val="009C5AD2"/>
    <w:pPr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49">
    <w:name w:val="xl149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9C5AD2"/>
    <w:pP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52">
    <w:name w:val="xl152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158">
    <w:name w:val="xl158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59">
    <w:name w:val="xl15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60">
    <w:name w:val="xl16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61">
    <w:name w:val="xl161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63">
    <w:name w:val="xl16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4">
    <w:name w:val="xl164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165">
    <w:name w:val="xl165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66">
    <w:name w:val="xl166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9">
    <w:name w:val="xl169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0">
    <w:name w:val="xl170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1">
    <w:name w:val="xl171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73">
    <w:name w:val="xl173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C48876BA22AC1EBD0CDD1E961F91E3B0A00A36DD2EEA9169FE4CD05538405253438CD859189220PEDD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DD1E961F91E3B0A00A36DD2EEA9169FE4CD05538405253438CD8591A9224PED9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48876BA22AC1EBD0CDD1E961F91E3B0A00A36DD2EEA9169FE4CD05538405253438CD8591A9224PED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C48876BA22AC1EBD0CDD1E961F91E3B0A00A36DD2EEA9169FE4CD05538405253438CD8591A9224PED9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Relationship Id="rId14" Type="http://schemas.openxmlformats.org/officeDocument/2006/relationships/hyperlink" Target="consultantplus://offline/ref=24C48876BA22AC1EBD0CDD1E961F91E3B0A00A36DD2EEA9169FE4CD05538405253438CD8591A9129PED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37E2-6969-435F-BA19-94E33413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7586</Words>
  <Characters>43245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2024-05-20T11:46:00Z</cp:lastPrinted>
  <dcterms:created xsi:type="dcterms:W3CDTF">2024-05-20T11:45:00Z</dcterms:created>
  <dcterms:modified xsi:type="dcterms:W3CDTF">2024-05-20T11:48:00Z</dcterms:modified>
</cp:coreProperties>
</file>