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r w:rsidR="00B279E3">
        <w:rPr>
          <w:b/>
          <w:sz w:val="28"/>
          <w:szCs w:val="28"/>
        </w:rPr>
        <w:t>Гвазденском</w:t>
      </w:r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976EF5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</w:t>
      </w:r>
      <w:r w:rsidR="008E5F08">
        <w:rPr>
          <w:sz w:val="28"/>
          <w:szCs w:val="28"/>
        </w:rPr>
        <w:t>1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8E5F08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8E5F08">
        <w:rPr>
          <w:sz w:val="28"/>
          <w:szCs w:val="28"/>
        </w:rPr>
        <w:t>38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976EF5">
        <w:rPr>
          <w:sz w:val="28"/>
          <w:szCs w:val="28"/>
        </w:rPr>
        <w:t>2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976EF5">
        <w:rPr>
          <w:color w:val="000000"/>
          <w:sz w:val="28"/>
          <w:szCs w:val="28"/>
        </w:rPr>
        <w:t>2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>Интернет-приемн</w:t>
      </w:r>
      <w:r w:rsidR="00E86691">
        <w:rPr>
          <w:rFonts w:eastAsia="Calibri"/>
          <w:sz w:val="28"/>
          <w:szCs w:val="28"/>
          <w:lang w:eastAsia="en-US"/>
        </w:rPr>
        <w:t>ая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976EF5">
        <w:rPr>
          <w:sz w:val="28"/>
          <w:szCs w:val="28"/>
        </w:rPr>
        <w:t>2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976EF5">
        <w:rPr>
          <w:sz w:val="28"/>
          <w:szCs w:val="28"/>
        </w:rPr>
        <w:t>2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7F44B6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7F44B6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и 202</w:t>
      </w:r>
      <w:r w:rsidR="007F44B6">
        <w:rPr>
          <w:sz w:val="28"/>
          <w:szCs w:val="28"/>
        </w:rPr>
        <w:t>5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976EF5">
        <w:rPr>
          <w:sz w:val="28"/>
          <w:szCs w:val="28"/>
        </w:rPr>
        <w:t>2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r w:rsidR="00EC5A85">
        <w:rPr>
          <w:sz w:val="28"/>
          <w:szCs w:val="28"/>
        </w:rPr>
        <w:t>Л.М. Богданова</w:t>
      </w:r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47711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16D1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C21D7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72ACB"/>
    <w:rsid w:val="004827EB"/>
    <w:rsid w:val="00490F61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7F44B6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E5F08"/>
    <w:rsid w:val="008F0586"/>
    <w:rsid w:val="00902774"/>
    <w:rsid w:val="0092041A"/>
    <w:rsid w:val="00933972"/>
    <w:rsid w:val="00933B94"/>
    <w:rsid w:val="00936C30"/>
    <w:rsid w:val="009511D3"/>
    <w:rsid w:val="009529FC"/>
    <w:rsid w:val="00976EF5"/>
    <w:rsid w:val="00985DF5"/>
    <w:rsid w:val="00986878"/>
    <w:rsid w:val="00987DA9"/>
    <w:rsid w:val="009920BE"/>
    <w:rsid w:val="0099268C"/>
    <w:rsid w:val="00994BD6"/>
    <w:rsid w:val="009A74EC"/>
    <w:rsid w:val="009C2833"/>
    <w:rsid w:val="009D4E02"/>
    <w:rsid w:val="009D7FC2"/>
    <w:rsid w:val="009E52F6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833C6"/>
    <w:rsid w:val="00A928A8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279E3"/>
    <w:rsid w:val="00B312E7"/>
    <w:rsid w:val="00B36205"/>
    <w:rsid w:val="00B75CDD"/>
    <w:rsid w:val="00B7632B"/>
    <w:rsid w:val="00B822C1"/>
    <w:rsid w:val="00BA47D5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623A7"/>
    <w:rsid w:val="00D72B36"/>
    <w:rsid w:val="00DB19C5"/>
    <w:rsid w:val="00DC7190"/>
    <w:rsid w:val="00DE7427"/>
    <w:rsid w:val="00DF0DFA"/>
    <w:rsid w:val="00E026D1"/>
    <w:rsid w:val="00E10805"/>
    <w:rsid w:val="00E12EE0"/>
    <w:rsid w:val="00E14644"/>
    <w:rsid w:val="00E2331C"/>
    <w:rsid w:val="00E32FB4"/>
    <w:rsid w:val="00E37FDE"/>
    <w:rsid w:val="00E42B0D"/>
    <w:rsid w:val="00E47581"/>
    <w:rsid w:val="00E56661"/>
    <w:rsid w:val="00E71770"/>
    <w:rsid w:val="00E86691"/>
    <w:rsid w:val="00E90E21"/>
    <w:rsid w:val="00E93461"/>
    <w:rsid w:val="00EB50D6"/>
    <w:rsid w:val="00EC5A85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6</cp:revision>
  <cp:lastPrinted>2018-01-18T10:25:00Z</cp:lastPrinted>
  <dcterms:created xsi:type="dcterms:W3CDTF">2025-01-10T10:43:00Z</dcterms:created>
  <dcterms:modified xsi:type="dcterms:W3CDTF">2025-01-10T13:50:00Z</dcterms:modified>
</cp:coreProperties>
</file>