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0AAA3" w14:textId="77777777" w:rsidR="00F560D1" w:rsidRDefault="00F560D1" w:rsidP="004270F9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3C3D3E"/>
          <w:kern w:val="36"/>
          <w:sz w:val="28"/>
          <w:szCs w:val="28"/>
          <w:lang w:eastAsia="ru-RU"/>
        </w:rPr>
      </w:pPr>
      <w:r w:rsidRPr="004270F9">
        <w:rPr>
          <w:rFonts w:ascii="Times New Roman" w:eastAsia="Times New Roman" w:hAnsi="Times New Roman" w:cs="Times New Roman"/>
          <w:b/>
          <w:color w:val="3C3D3E"/>
          <w:kern w:val="36"/>
          <w:sz w:val="28"/>
          <w:szCs w:val="28"/>
          <w:lang w:eastAsia="ru-RU"/>
        </w:rPr>
        <w:t>Разъяснения законодательства в сфере охраны окружающей среды</w:t>
      </w:r>
    </w:p>
    <w:p w14:paraId="3D4EF460" w14:textId="77777777" w:rsidR="004270F9" w:rsidRPr="004270F9" w:rsidRDefault="004270F9" w:rsidP="004270F9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3C3D3E"/>
          <w:kern w:val="36"/>
          <w:sz w:val="28"/>
          <w:szCs w:val="28"/>
          <w:lang w:eastAsia="ru-RU"/>
        </w:rPr>
      </w:pPr>
    </w:p>
    <w:p w14:paraId="1901D374" w14:textId="1302C779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fldChar w:fldCharType="begin"/>
      </w:r>
      <w:r>
        <w:instrText>HYPERLINK "consultantplus://offline/ref=C49AAC5F1E293DEDBB6763CD3242D70396252E4439348D773FB5C5B198h6F2N"</w:instrText>
      </w:r>
      <w:r>
        <w:fldChar w:fldCharType="separate"/>
      </w:r>
      <w:r w:rsidRPr="004270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>
        <w:fldChar w:fldCharType="end"/>
      </w:r>
      <w:r w:rsidRPr="0042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РФ от 19.04.2017 N 176 утверждена Стратегия экологической безопасности России на период до 2025 года.</w:t>
      </w:r>
    </w:p>
    <w:p w14:paraId="7619D50A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14:paraId="580EE0E9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14:paraId="4DD72349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14:paraId="51717CCA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14:paraId="09CD1FFC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нормирование и разрешительная деятельность в области охраны окружающей среды;</w:t>
      </w:r>
    </w:p>
    <w:p w14:paraId="1D50CEC8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14:paraId="40198607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14:paraId="2E379D4D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системы экологического аудита;</w:t>
      </w:r>
    </w:p>
    <w:p w14:paraId="269A55E3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14:paraId="09DDA0D0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14:paraId="166EF9A5" w14:textId="77777777" w:rsidR="00F560D1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14:paraId="3A6BFD9E" w14:textId="77777777" w:rsidR="00786CE0" w:rsidRDefault="00786CE0" w:rsidP="00194AE4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ED6599" w14:textId="77777777" w:rsidR="00F560D1" w:rsidRPr="004270F9" w:rsidRDefault="00F560D1" w:rsidP="00194AE4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14:paraId="3D5F7832" w14:textId="7E1BAC50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</w:t>
      </w: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14:paraId="1292F94C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14:paraId="2B729800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14:paraId="663E0519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законопроекты.</w:t>
      </w:r>
    </w:p>
    <w:p w14:paraId="74568CC3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«Об охране окружающей среды» от 10.01.2002 № 7-ФЗ.</w:t>
      </w:r>
    </w:p>
    <w:p w14:paraId="3762F845" w14:textId="77777777" w:rsidR="00F560D1" w:rsidRPr="004270F9" w:rsidRDefault="00F560D1" w:rsidP="00F560D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экологической экспертизе» от 23.11.95 № 174-ФЗ (с изменениями от 15.04.98).</w:t>
      </w:r>
    </w:p>
    <w:p w14:paraId="6ADB4A67" w14:textId="77777777" w:rsidR="00F560D1" w:rsidRPr="004270F9" w:rsidRDefault="00F560D1" w:rsidP="00F560D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гидрометеорологической службе» от 09.07.98 № 113-ФЗ.</w:t>
      </w:r>
    </w:p>
    <w:p w14:paraId="79C23B5D" w14:textId="77777777" w:rsidR="00F560D1" w:rsidRPr="004270F9" w:rsidRDefault="00F560D1" w:rsidP="00F560D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14:paraId="2B6C58FF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законопроектов по экологической безопасности.</w:t>
      </w:r>
    </w:p>
    <w:p w14:paraId="769EEC00" w14:textId="77777777" w:rsidR="00F560D1" w:rsidRPr="004270F9" w:rsidRDefault="00F560D1" w:rsidP="00F560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14:paraId="49D0B323" w14:textId="77777777" w:rsidR="00F560D1" w:rsidRPr="004270F9" w:rsidRDefault="00F560D1" w:rsidP="00F560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14:paraId="6675185C" w14:textId="77777777" w:rsidR="00F560D1" w:rsidRPr="004270F9" w:rsidRDefault="00F560D1" w:rsidP="00F560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14:paraId="353468AD" w14:textId="77777777" w:rsidR="00F560D1" w:rsidRPr="004270F9" w:rsidRDefault="00F560D1" w:rsidP="00F560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ратификации Базельской конвенции о контроле за трансграничной перевозкой опасных отходов и их удалением» от 25.11.94 № 49-ФЗ.</w:t>
      </w:r>
    </w:p>
    <w:p w14:paraId="36A073DD" w14:textId="77777777" w:rsidR="00F560D1" w:rsidRPr="004270F9" w:rsidRDefault="00F560D1" w:rsidP="00F560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безопасном обращении с пестицидами и агрохимикатами» от 19.07.97 № 109-ФЗ.</w:t>
      </w:r>
    </w:p>
    <w:p w14:paraId="4489B5E8" w14:textId="77777777" w:rsidR="00F560D1" w:rsidRPr="004270F9" w:rsidRDefault="00F560D1" w:rsidP="00F560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14:paraId="72147034" w14:textId="77777777" w:rsidR="00F560D1" w:rsidRPr="004270F9" w:rsidRDefault="00F560D1" w:rsidP="00F560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14:paraId="15215C73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законопроектов по радиационной безопасности населения.</w:t>
      </w:r>
    </w:p>
    <w:p w14:paraId="3BE46E6F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«Об использовании атомной энергии» от</w:t>
      </w:r>
    </w:p>
    <w:p w14:paraId="456D7D2D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21.11.95 № 170-ФЗ (с изменениями от 28.03.02 № 33-ФЗ).</w:t>
      </w:r>
    </w:p>
    <w:p w14:paraId="146813EC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закон «О радиационной безопасности населения» от 09.01.96 № 3-ФЗ.</w:t>
      </w:r>
    </w:p>
    <w:p w14:paraId="77D0FFC6" w14:textId="730B492A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Федеральный закон «О финансировании особо </w:t>
      </w:r>
      <w:proofErr w:type="spellStart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</w:t>
      </w:r>
      <w:proofErr w:type="spellEnd"/>
      <w:r w:rsidR="0009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опасных и ядерно-опасных производств и объектов» от 03.04.96 №29-ФЗ.</w:t>
      </w:r>
    </w:p>
    <w:p w14:paraId="27F1543B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Федеральный закон «О специальных экологических программах реабилитации </w:t>
      </w:r>
      <w:proofErr w:type="spellStart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</w:t>
      </w:r>
      <w:proofErr w:type="spellEnd"/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загрязненных участков территории» от 10.07.01 № 92-ФЗ.</w:t>
      </w:r>
    </w:p>
    <w:p w14:paraId="7039144D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законопроектов по природным ресурсам.</w:t>
      </w:r>
    </w:p>
    <w:p w14:paraId="58CCC901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«Об охране атмосферного воздуха» от 04.09.99 № 96-ФЗ.</w:t>
      </w:r>
    </w:p>
    <w:p w14:paraId="43480F18" w14:textId="77777777" w:rsidR="00F560D1" w:rsidRPr="004270F9" w:rsidRDefault="00F560D1" w:rsidP="00F560D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«Водный кодекс Российской Федерации» от 16.11.95 № 167-ФЗ.</w:t>
      </w:r>
    </w:p>
    <w:p w14:paraId="3E77DC7E" w14:textId="77777777" w:rsidR="00F560D1" w:rsidRPr="004270F9" w:rsidRDefault="00F560D1" w:rsidP="00F560D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14:paraId="1752A046" w14:textId="77777777" w:rsidR="00F560D1" w:rsidRPr="004270F9" w:rsidRDefault="00F560D1" w:rsidP="00F560D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охране озера Байкал» от 01.05.99 № 94-ФЗ (с изменениями от 30.12.2000).</w:t>
      </w:r>
    </w:p>
    <w:p w14:paraId="57DB5061" w14:textId="77777777" w:rsidR="00F560D1" w:rsidRPr="004270F9" w:rsidRDefault="00F560D1" w:rsidP="00F560D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«Земельный кодекс Российской Федерации» от 25.10.01 № 136-ФЗ.</w:t>
      </w:r>
    </w:p>
    <w:p w14:paraId="13A786DD" w14:textId="77777777" w:rsidR="00F560D1" w:rsidRPr="004270F9" w:rsidRDefault="00F560D1" w:rsidP="00F560D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индексации ставок земельного налога» от 14.12.01 № 163-ФЗ.</w:t>
      </w:r>
    </w:p>
    <w:p w14:paraId="1CED75CC" w14:textId="77777777" w:rsidR="00F560D1" w:rsidRPr="004270F9" w:rsidRDefault="00F560D1" w:rsidP="00F560D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14:paraId="5CCCDEB6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Федеральный закон «О мелиорации земель» от 10.01.96 № 4-ФЗ.</w:t>
      </w:r>
    </w:p>
    <w:p w14:paraId="3A88D086" w14:textId="77777777" w:rsidR="00F560D1" w:rsidRPr="004270F9" w:rsidRDefault="00F560D1" w:rsidP="00F560D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Федеральный закон «О недрах» от 03.03.95 № 27-ФЗ (с изменениями от 08.08.01).</w:t>
      </w:r>
    </w:p>
    <w:p w14:paraId="2DB46771" w14:textId="77777777" w:rsidR="00F560D1" w:rsidRPr="004270F9" w:rsidRDefault="00F560D1" w:rsidP="00F560D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14:paraId="7CF12DD1" w14:textId="77777777" w:rsidR="00F560D1" w:rsidRPr="004270F9" w:rsidRDefault="00F560D1" w:rsidP="00F560D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«Лесной кодекс Российской Федерации» от 29.01.97 № 22-ФЗ.</w:t>
      </w:r>
    </w:p>
    <w:p w14:paraId="4B77ADFA" w14:textId="77777777" w:rsidR="00F560D1" w:rsidRPr="004270F9" w:rsidRDefault="00F560D1" w:rsidP="00F560D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14:paraId="495A1DD2" w14:textId="77777777" w:rsidR="00F560D1" w:rsidRPr="004270F9" w:rsidRDefault="00F560D1" w:rsidP="00F560D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особо охраняемых природных территориях» от 14.03.95 № 169-ФЗ.</w:t>
      </w:r>
    </w:p>
    <w:p w14:paraId="2136DE81" w14:textId="77777777" w:rsidR="00F560D1" w:rsidRPr="004270F9" w:rsidRDefault="00F560D1" w:rsidP="00F560D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животном мире» от 24.04.95 № 52-ФЗ.</w:t>
      </w:r>
    </w:p>
    <w:p w14:paraId="5102ACD7" w14:textId="77777777" w:rsidR="00F560D1" w:rsidRPr="004270F9" w:rsidRDefault="00F560D1" w:rsidP="00F560D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14:paraId="6EAD93DC" w14:textId="77777777" w:rsidR="00F560D1" w:rsidRPr="004270F9" w:rsidRDefault="00F560D1" w:rsidP="00F560D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14:paraId="140E645F" w14:textId="77777777" w:rsidR="00F560D1" w:rsidRPr="004270F9" w:rsidRDefault="00F560D1" w:rsidP="00F560D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14:paraId="072D5753" w14:textId="77777777" w:rsidR="00EF0BB6" w:rsidRDefault="00EF0BB6" w:rsidP="00F560D1">
      <w:pPr>
        <w:spacing w:before="150" w:after="225" w:line="240" w:lineRule="auto"/>
        <w:jc w:val="center"/>
      </w:pPr>
    </w:p>
    <w:p w14:paraId="188EF1B1" w14:textId="77777777" w:rsidR="00EF0BB6" w:rsidRDefault="00EF0BB6" w:rsidP="00F560D1">
      <w:pPr>
        <w:spacing w:before="150" w:after="225" w:line="240" w:lineRule="auto"/>
        <w:jc w:val="center"/>
      </w:pPr>
    </w:p>
    <w:p w14:paraId="3EDAD949" w14:textId="77777777" w:rsidR="00F560D1" w:rsidRPr="004270F9" w:rsidRDefault="00F560D1">
      <w:pPr>
        <w:rPr>
          <w:rFonts w:ascii="Times New Roman" w:hAnsi="Times New Roman" w:cs="Times New Roman"/>
          <w:sz w:val="24"/>
          <w:szCs w:val="24"/>
        </w:rPr>
      </w:pPr>
    </w:p>
    <w:sectPr w:rsidR="00F560D1" w:rsidRPr="004270F9" w:rsidSect="002A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F4DB0"/>
    <w:multiLevelType w:val="multilevel"/>
    <w:tmpl w:val="4D04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F7275"/>
    <w:multiLevelType w:val="multilevel"/>
    <w:tmpl w:val="99B2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E1ED7"/>
    <w:multiLevelType w:val="multilevel"/>
    <w:tmpl w:val="F5A8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2D72F0"/>
    <w:multiLevelType w:val="multilevel"/>
    <w:tmpl w:val="8546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2030191">
    <w:abstractNumId w:val="2"/>
  </w:num>
  <w:num w:numId="2" w16cid:durableId="1903980272">
    <w:abstractNumId w:val="3"/>
  </w:num>
  <w:num w:numId="3" w16cid:durableId="1014384802">
    <w:abstractNumId w:val="0"/>
  </w:num>
  <w:num w:numId="4" w16cid:durableId="189511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D1"/>
    <w:rsid w:val="00093815"/>
    <w:rsid w:val="000A59A6"/>
    <w:rsid w:val="000E3B16"/>
    <w:rsid w:val="00194AE4"/>
    <w:rsid w:val="002A683E"/>
    <w:rsid w:val="003113A2"/>
    <w:rsid w:val="003B3A11"/>
    <w:rsid w:val="004270F9"/>
    <w:rsid w:val="005E3DAF"/>
    <w:rsid w:val="0065379D"/>
    <w:rsid w:val="006D516E"/>
    <w:rsid w:val="00720323"/>
    <w:rsid w:val="00786CE0"/>
    <w:rsid w:val="009C0796"/>
    <w:rsid w:val="00AD2EBA"/>
    <w:rsid w:val="00C060E2"/>
    <w:rsid w:val="00E23513"/>
    <w:rsid w:val="00EF0BB6"/>
    <w:rsid w:val="00F02D4A"/>
    <w:rsid w:val="00F560D1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F792"/>
  <w15:docId w15:val="{BE770559-771C-403A-9CE6-64086F27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83E"/>
  </w:style>
  <w:style w:type="paragraph" w:styleId="1">
    <w:name w:val="heading 1"/>
    <w:basedOn w:val="a"/>
    <w:link w:val="10"/>
    <w:uiPriority w:val="9"/>
    <w:qFormat/>
    <w:rsid w:val="00F56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60D1"/>
    <w:rPr>
      <w:color w:val="0000FF"/>
      <w:u w:val="single"/>
    </w:rPr>
  </w:style>
  <w:style w:type="character" w:styleId="a5">
    <w:name w:val="Strong"/>
    <w:basedOn w:val="a0"/>
    <w:uiPriority w:val="22"/>
    <w:qFormat/>
    <w:rsid w:val="00F56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5872</Characters>
  <Application>Microsoft Office Word</Application>
  <DocSecurity>0</DocSecurity>
  <Lines>48</Lines>
  <Paragraphs>13</Paragraphs>
  <ScaleCrop>false</ScaleCrop>
  <Company>Krokoz™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Novoslobodsk</dc:creator>
  <cp:lastModifiedBy>Nikolay Nikolenko</cp:lastModifiedBy>
  <cp:revision>2</cp:revision>
  <dcterms:created xsi:type="dcterms:W3CDTF">2025-04-13T16:09:00Z</dcterms:created>
  <dcterms:modified xsi:type="dcterms:W3CDTF">2025-04-13T16:09:00Z</dcterms:modified>
</cp:coreProperties>
</file>